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7A3463" w:rsidRDefault="009304FE" w:rsidP="009304FE">
      <w:pPr>
        <w:jc w:val="center"/>
        <w:rPr>
          <w:b/>
          <w:sz w:val="26"/>
          <w:szCs w:val="26"/>
        </w:rPr>
      </w:pPr>
      <w:r w:rsidRPr="007A3463">
        <w:rPr>
          <w:b/>
          <w:sz w:val="26"/>
          <w:szCs w:val="26"/>
        </w:rPr>
        <w:t>PENNSYLVANIA</w:t>
      </w:r>
    </w:p>
    <w:p w:rsidR="009304FE" w:rsidRPr="007A3463" w:rsidRDefault="009304FE" w:rsidP="009304FE">
      <w:pPr>
        <w:jc w:val="center"/>
        <w:rPr>
          <w:b/>
          <w:sz w:val="26"/>
          <w:szCs w:val="26"/>
        </w:rPr>
      </w:pPr>
      <w:r w:rsidRPr="007A3463">
        <w:rPr>
          <w:b/>
          <w:sz w:val="26"/>
          <w:szCs w:val="26"/>
        </w:rPr>
        <w:t>PUBLIC UTILITY COMMISSION</w:t>
      </w:r>
    </w:p>
    <w:p w:rsidR="009304FE" w:rsidRPr="007A3463" w:rsidRDefault="009304FE" w:rsidP="009304FE">
      <w:pPr>
        <w:jc w:val="center"/>
        <w:rPr>
          <w:b/>
          <w:sz w:val="26"/>
          <w:szCs w:val="26"/>
        </w:rPr>
      </w:pPr>
      <w:r w:rsidRPr="007A3463">
        <w:rPr>
          <w:b/>
          <w:sz w:val="26"/>
          <w:szCs w:val="26"/>
        </w:rPr>
        <w:t>Harrisburg, PA 17105-3265</w:t>
      </w:r>
    </w:p>
    <w:p w:rsidR="009304FE" w:rsidRPr="007A3463" w:rsidRDefault="009304FE" w:rsidP="009304FE">
      <w:pPr>
        <w:rPr>
          <w:sz w:val="26"/>
          <w:szCs w:val="26"/>
        </w:rPr>
      </w:pPr>
    </w:p>
    <w:p w:rsidR="00B01F47" w:rsidRPr="007A3463" w:rsidRDefault="00B01F47" w:rsidP="009304FE">
      <w:pPr>
        <w:rPr>
          <w:sz w:val="26"/>
          <w:szCs w:val="26"/>
        </w:rPr>
      </w:pPr>
    </w:p>
    <w:p w:rsidR="009304FE" w:rsidRPr="007A3463" w:rsidRDefault="009304FE" w:rsidP="00CB7C08">
      <w:pPr>
        <w:jc w:val="right"/>
        <w:rPr>
          <w:sz w:val="26"/>
          <w:szCs w:val="26"/>
        </w:rPr>
      </w:pPr>
      <w:r w:rsidRPr="007A3463">
        <w:rPr>
          <w:sz w:val="26"/>
          <w:szCs w:val="26"/>
        </w:rPr>
        <w:t xml:space="preserve">Public Meeting held </w:t>
      </w:r>
      <w:r w:rsidR="00176826">
        <w:rPr>
          <w:sz w:val="26"/>
          <w:szCs w:val="26"/>
        </w:rPr>
        <w:t>February 26, 2015</w:t>
      </w:r>
      <w:r w:rsidR="00B01F47" w:rsidRPr="007A3463">
        <w:rPr>
          <w:sz w:val="26"/>
          <w:szCs w:val="26"/>
        </w:rPr>
        <w:t xml:space="preserve"> </w:t>
      </w:r>
    </w:p>
    <w:p w:rsidR="009304FE" w:rsidRPr="007A3463" w:rsidRDefault="009304FE" w:rsidP="009304FE">
      <w:pPr>
        <w:rPr>
          <w:sz w:val="26"/>
          <w:szCs w:val="26"/>
        </w:rPr>
      </w:pPr>
    </w:p>
    <w:p w:rsidR="00B01F47" w:rsidRPr="007A3463" w:rsidRDefault="00B01F47" w:rsidP="009304FE">
      <w:pPr>
        <w:rPr>
          <w:sz w:val="26"/>
          <w:szCs w:val="26"/>
        </w:rPr>
      </w:pPr>
    </w:p>
    <w:p w:rsidR="009304FE" w:rsidRPr="007A3463" w:rsidRDefault="009304FE" w:rsidP="009304FE">
      <w:pPr>
        <w:rPr>
          <w:sz w:val="26"/>
          <w:szCs w:val="26"/>
        </w:rPr>
      </w:pPr>
      <w:r w:rsidRPr="007A3463">
        <w:rPr>
          <w:sz w:val="26"/>
          <w:szCs w:val="26"/>
        </w:rPr>
        <w:t>Commissioners Present:</w:t>
      </w:r>
    </w:p>
    <w:p w:rsidR="009304FE" w:rsidRPr="007A3463" w:rsidRDefault="009304FE" w:rsidP="009304FE">
      <w:pPr>
        <w:rPr>
          <w:sz w:val="26"/>
          <w:szCs w:val="26"/>
        </w:rPr>
      </w:pPr>
    </w:p>
    <w:p w:rsidR="009304FE" w:rsidRPr="007A3463" w:rsidRDefault="009304FE" w:rsidP="009304FE">
      <w:pPr>
        <w:rPr>
          <w:sz w:val="26"/>
          <w:szCs w:val="26"/>
        </w:rPr>
      </w:pPr>
      <w:r w:rsidRPr="007A3463">
        <w:rPr>
          <w:sz w:val="26"/>
          <w:szCs w:val="26"/>
        </w:rPr>
        <w:tab/>
      </w:r>
      <w:r w:rsidR="00847CD0" w:rsidRPr="007A3463">
        <w:rPr>
          <w:sz w:val="26"/>
          <w:szCs w:val="26"/>
        </w:rPr>
        <w:t>Robert F. Powelson</w:t>
      </w:r>
      <w:r w:rsidRPr="007A3463">
        <w:rPr>
          <w:sz w:val="26"/>
          <w:szCs w:val="26"/>
        </w:rPr>
        <w:t>, Chairman</w:t>
      </w:r>
    </w:p>
    <w:p w:rsidR="009304FE" w:rsidRPr="007A3463" w:rsidRDefault="009304FE" w:rsidP="009304FE">
      <w:pPr>
        <w:rPr>
          <w:sz w:val="26"/>
          <w:szCs w:val="26"/>
        </w:rPr>
      </w:pPr>
      <w:r w:rsidRPr="007A3463">
        <w:rPr>
          <w:sz w:val="26"/>
          <w:szCs w:val="26"/>
        </w:rPr>
        <w:tab/>
      </w:r>
      <w:r w:rsidR="00847CD0" w:rsidRPr="007A3463">
        <w:rPr>
          <w:sz w:val="26"/>
          <w:szCs w:val="26"/>
        </w:rPr>
        <w:t>John F. Coleman, Jr.</w:t>
      </w:r>
      <w:r w:rsidRPr="007A3463">
        <w:rPr>
          <w:sz w:val="26"/>
          <w:szCs w:val="26"/>
        </w:rPr>
        <w:t>, Vice Chairman</w:t>
      </w:r>
    </w:p>
    <w:p w:rsidR="009304FE" w:rsidRPr="007A3463" w:rsidRDefault="001C7F88" w:rsidP="009304FE">
      <w:pPr>
        <w:rPr>
          <w:sz w:val="26"/>
          <w:szCs w:val="26"/>
        </w:rPr>
      </w:pPr>
      <w:r w:rsidRPr="007A3463">
        <w:rPr>
          <w:sz w:val="26"/>
          <w:szCs w:val="26"/>
        </w:rPr>
        <w:tab/>
      </w:r>
      <w:r w:rsidR="007A3463" w:rsidRPr="007A3463">
        <w:rPr>
          <w:sz w:val="26"/>
          <w:szCs w:val="26"/>
        </w:rPr>
        <w:t>James H. Cawley</w:t>
      </w:r>
    </w:p>
    <w:p w:rsidR="009304FE" w:rsidRDefault="00AB0F2F" w:rsidP="009304FE">
      <w:pPr>
        <w:rPr>
          <w:sz w:val="26"/>
        </w:rPr>
      </w:pPr>
      <w:r w:rsidRPr="007A3463">
        <w:tab/>
      </w:r>
      <w:r w:rsidRPr="007A3463">
        <w:rPr>
          <w:sz w:val="26"/>
        </w:rPr>
        <w:t>Pamela A. Witmer</w:t>
      </w:r>
    </w:p>
    <w:p w:rsidR="00697589" w:rsidRPr="007A3463" w:rsidRDefault="00697589" w:rsidP="009304FE">
      <w:r>
        <w:rPr>
          <w:sz w:val="26"/>
        </w:rPr>
        <w:tab/>
        <w:t>Gladys M. Brown</w:t>
      </w:r>
    </w:p>
    <w:p w:rsidR="00AB0F2F" w:rsidRPr="007A3463" w:rsidRDefault="00AB0F2F" w:rsidP="009304FE"/>
    <w:p w:rsidR="009304FE" w:rsidRPr="007A3463" w:rsidRDefault="009304FE" w:rsidP="009304FE"/>
    <w:p w:rsidR="00E050C0" w:rsidRPr="007A3463" w:rsidRDefault="009D0792" w:rsidP="00E050C0">
      <w:pPr>
        <w:tabs>
          <w:tab w:val="left" w:pos="-720"/>
          <w:tab w:val="left" w:pos="0"/>
        </w:tabs>
        <w:suppressAutoHyphens/>
        <w:rPr>
          <w:sz w:val="26"/>
          <w:szCs w:val="26"/>
        </w:rPr>
      </w:pPr>
      <w:r>
        <w:rPr>
          <w:sz w:val="26"/>
          <w:szCs w:val="26"/>
        </w:rPr>
        <w:t xml:space="preserve">Hassam </w:t>
      </w:r>
      <w:r w:rsidR="00697589">
        <w:rPr>
          <w:sz w:val="26"/>
          <w:szCs w:val="26"/>
        </w:rPr>
        <w:t>S. Hashi</w:t>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7A3463" w:rsidRPr="007A3463">
        <w:rPr>
          <w:sz w:val="26"/>
          <w:szCs w:val="26"/>
        </w:rPr>
        <w:tab/>
        <w:t xml:space="preserve">  </w:t>
      </w:r>
      <w:r w:rsidR="00550A92">
        <w:rPr>
          <w:sz w:val="26"/>
          <w:szCs w:val="26"/>
        </w:rPr>
        <w:t xml:space="preserve">   C-201</w:t>
      </w:r>
      <w:r w:rsidR="00697589">
        <w:rPr>
          <w:sz w:val="26"/>
          <w:szCs w:val="26"/>
        </w:rPr>
        <w:t>4</w:t>
      </w:r>
      <w:r w:rsidR="00550A92">
        <w:rPr>
          <w:sz w:val="26"/>
          <w:szCs w:val="26"/>
        </w:rPr>
        <w:t>-</w:t>
      </w:r>
      <w:r w:rsidR="00697589">
        <w:rPr>
          <w:sz w:val="26"/>
          <w:szCs w:val="26"/>
        </w:rPr>
        <w:t>2438411</w:t>
      </w:r>
    </w:p>
    <w:p w:rsidR="00E050C0" w:rsidRPr="007A3463" w:rsidRDefault="00697589" w:rsidP="00E050C0">
      <w:pPr>
        <w:tabs>
          <w:tab w:val="left" w:pos="-720"/>
          <w:tab w:val="left" w:pos="0"/>
        </w:tabs>
        <w:suppressAutoHyphen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744C14">
        <w:rPr>
          <w:sz w:val="26"/>
          <w:szCs w:val="26"/>
        </w:rPr>
        <w:t>C-2014-2445068</w:t>
      </w:r>
    </w:p>
    <w:p w:rsidR="00E050C0" w:rsidRPr="007A3463" w:rsidRDefault="00E050C0" w:rsidP="00E050C0">
      <w:pPr>
        <w:tabs>
          <w:tab w:val="left" w:pos="-720"/>
          <w:tab w:val="left" w:pos="0"/>
        </w:tabs>
        <w:suppressAutoHyphens/>
        <w:rPr>
          <w:sz w:val="26"/>
          <w:szCs w:val="26"/>
        </w:rPr>
      </w:pPr>
      <w:r w:rsidRPr="007A3463">
        <w:rPr>
          <w:sz w:val="26"/>
          <w:szCs w:val="26"/>
        </w:rPr>
        <w:tab/>
        <w:t>v.</w:t>
      </w:r>
    </w:p>
    <w:p w:rsidR="00E050C0" w:rsidRPr="007A3463" w:rsidRDefault="00E050C0" w:rsidP="00E050C0">
      <w:pPr>
        <w:tabs>
          <w:tab w:val="left" w:pos="-720"/>
          <w:tab w:val="left" w:pos="0"/>
        </w:tabs>
        <w:suppressAutoHyphens/>
        <w:rPr>
          <w:sz w:val="26"/>
          <w:szCs w:val="26"/>
        </w:rPr>
      </w:pPr>
    </w:p>
    <w:p w:rsidR="009304FE" w:rsidRPr="007A3463" w:rsidRDefault="00697589" w:rsidP="00E050C0">
      <w:pPr>
        <w:tabs>
          <w:tab w:val="left" w:pos="-720"/>
          <w:tab w:val="left" w:pos="0"/>
        </w:tabs>
        <w:suppressAutoHyphens/>
        <w:rPr>
          <w:sz w:val="26"/>
          <w:szCs w:val="26"/>
        </w:rPr>
      </w:pPr>
      <w:r>
        <w:rPr>
          <w:sz w:val="26"/>
          <w:szCs w:val="26"/>
        </w:rPr>
        <w:t>Philadelphia Gas Works</w:t>
      </w:r>
    </w:p>
    <w:p w:rsidR="009304FE" w:rsidRPr="007A3463" w:rsidRDefault="009304FE" w:rsidP="009304FE">
      <w:pPr>
        <w:rPr>
          <w:sz w:val="26"/>
          <w:szCs w:val="26"/>
        </w:rPr>
      </w:pPr>
    </w:p>
    <w:p w:rsidR="009304FE" w:rsidRPr="007A3463" w:rsidRDefault="009304FE" w:rsidP="009304FE">
      <w:pPr>
        <w:tabs>
          <w:tab w:val="left" w:pos="-720"/>
        </w:tabs>
        <w:suppressAutoHyphens/>
        <w:rPr>
          <w:sz w:val="26"/>
        </w:rPr>
      </w:pPr>
    </w:p>
    <w:p w:rsidR="009304FE" w:rsidRPr="007A3463" w:rsidRDefault="009304FE" w:rsidP="009304FE">
      <w:pPr>
        <w:tabs>
          <w:tab w:val="center" w:pos="4680"/>
        </w:tabs>
        <w:suppressAutoHyphens/>
        <w:jc w:val="center"/>
        <w:rPr>
          <w:b/>
          <w:sz w:val="26"/>
        </w:rPr>
      </w:pPr>
      <w:r w:rsidRPr="007A3463">
        <w:rPr>
          <w:b/>
          <w:sz w:val="26"/>
        </w:rPr>
        <w:t>OPINION AND ORDER</w:t>
      </w:r>
    </w:p>
    <w:p w:rsidR="00CA6BAF" w:rsidRPr="0045502C" w:rsidRDefault="00CA6BAF" w:rsidP="009304FE">
      <w:pPr>
        <w:tabs>
          <w:tab w:val="left" w:pos="-720"/>
        </w:tabs>
        <w:suppressAutoHyphens/>
        <w:spacing w:line="360" w:lineRule="auto"/>
        <w:rPr>
          <w:b/>
          <w:sz w:val="26"/>
          <w:szCs w:val="26"/>
        </w:rPr>
      </w:pPr>
    </w:p>
    <w:p w:rsidR="009304FE" w:rsidRPr="0045502C" w:rsidRDefault="009304FE" w:rsidP="009304FE">
      <w:pPr>
        <w:tabs>
          <w:tab w:val="left" w:pos="-720"/>
        </w:tabs>
        <w:suppressAutoHyphens/>
        <w:spacing w:line="360" w:lineRule="auto"/>
        <w:rPr>
          <w:sz w:val="26"/>
          <w:szCs w:val="26"/>
        </w:rPr>
      </w:pPr>
      <w:r w:rsidRPr="0045502C">
        <w:rPr>
          <w:b/>
          <w:sz w:val="26"/>
          <w:szCs w:val="26"/>
        </w:rPr>
        <w:t>BY THE COMMISSION:</w:t>
      </w:r>
    </w:p>
    <w:p w:rsidR="009304FE" w:rsidRPr="0045502C" w:rsidRDefault="009304FE" w:rsidP="009304FE">
      <w:pPr>
        <w:rPr>
          <w:sz w:val="26"/>
          <w:szCs w:val="26"/>
        </w:rPr>
      </w:pPr>
    </w:p>
    <w:p w:rsidR="00B10F6A" w:rsidRDefault="00AE655A" w:rsidP="00DE0B22">
      <w:pPr>
        <w:spacing w:line="360" w:lineRule="auto"/>
        <w:rPr>
          <w:sz w:val="26"/>
          <w:szCs w:val="26"/>
        </w:rPr>
      </w:pPr>
      <w:r w:rsidRPr="0045502C">
        <w:rPr>
          <w:sz w:val="26"/>
          <w:szCs w:val="26"/>
        </w:rPr>
        <w:tab/>
      </w:r>
      <w:r w:rsidRPr="0045502C">
        <w:rPr>
          <w:sz w:val="26"/>
          <w:szCs w:val="26"/>
        </w:rPr>
        <w:tab/>
      </w:r>
      <w:r w:rsidR="009304FE" w:rsidRPr="0045502C">
        <w:rPr>
          <w:sz w:val="26"/>
          <w:szCs w:val="26"/>
        </w:rPr>
        <w:t xml:space="preserve">Before the Pennsylvania Public Utility Commission (Commission) for consideration and disposition </w:t>
      </w:r>
      <w:r w:rsidR="00AA3F68" w:rsidRPr="0045502C">
        <w:rPr>
          <w:sz w:val="26"/>
          <w:szCs w:val="26"/>
        </w:rPr>
        <w:t xml:space="preserve">is the Initial Decision (I.D.) of Administrative Law Judge (ALJ) </w:t>
      </w:r>
      <w:r w:rsidR="00697589">
        <w:rPr>
          <w:sz w:val="26"/>
          <w:szCs w:val="26"/>
        </w:rPr>
        <w:t>Darlene D. Heep</w:t>
      </w:r>
      <w:r w:rsidR="00AA3F68" w:rsidRPr="0045502C">
        <w:rPr>
          <w:sz w:val="26"/>
          <w:szCs w:val="26"/>
        </w:rPr>
        <w:t xml:space="preserve">, issued on </w:t>
      </w:r>
      <w:r w:rsidR="00697589">
        <w:rPr>
          <w:sz w:val="26"/>
          <w:szCs w:val="26"/>
        </w:rPr>
        <w:t>December 10, 2014</w:t>
      </w:r>
      <w:r w:rsidR="00A50430" w:rsidRPr="0045502C">
        <w:rPr>
          <w:sz w:val="26"/>
          <w:szCs w:val="26"/>
        </w:rPr>
        <w:t>,</w:t>
      </w:r>
      <w:r w:rsidR="00B206E5" w:rsidRPr="0045502C">
        <w:rPr>
          <w:sz w:val="26"/>
          <w:szCs w:val="26"/>
        </w:rPr>
        <w:t xml:space="preserve"> in the above-captioned </w:t>
      </w:r>
      <w:r w:rsidR="00DE0B22">
        <w:rPr>
          <w:sz w:val="26"/>
          <w:szCs w:val="26"/>
        </w:rPr>
        <w:t xml:space="preserve">Formal Complaint </w:t>
      </w:r>
      <w:r w:rsidR="00B206E5" w:rsidRPr="0045502C">
        <w:rPr>
          <w:sz w:val="26"/>
          <w:szCs w:val="26"/>
        </w:rPr>
        <w:t>proceeding</w:t>
      </w:r>
      <w:r w:rsidR="007A0A5A">
        <w:rPr>
          <w:sz w:val="26"/>
          <w:szCs w:val="26"/>
        </w:rPr>
        <w:t xml:space="preserve"> at Docket No. C-2014-2438411 (Complaint </w:t>
      </w:r>
      <w:r w:rsidR="00744C14">
        <w:rPr>
          <w:sz w:val="26"/>
          <w:szCs w:val="26"/>
        </w:rPr>
        <w:t xml:space="preserve">No. </w:t>
      </w:r>
      <w:r w:rsidR="007A0A5A">
        <w:rPr>
          <w:sz w:val="26"/>
          <w:szCs w:val="26"/>
        </w:rPr>
        <w:t>1)</w:t>
      </w:r>
      <w:r w:rsidR="00B206E5" w:rsidRPr="0045502C">
        <w:rPr>
          <w:sz w:val="26"/>
          <w:szCs w:val="26"/>
        </w:rPr>
        <w:t xml:space="preserve">.  </w:t>
      </w:r>
      <w:r w:rsidR="00700E59" w:rsidRPr="0045502C">
        <w:rPr>
          <w:sz w:val="26"/>
          <w:szCs w:val="26"/>
        </w:rPr>
        <w:t xml:space="preserve">Exceptions have not been filed.  </w:t>
      </w:r>
      <w:r w:rsidR="00BE7433" w:rsidRPr="0045502C">
        <w:rPr>
          <w:sz w:val="26"/>
          <w:szCs w:val="26"/>
        </w:rPr>
        <w:t xml:space="preserve">However, we exercised our right to review </w:t>
      </w:r>
      <w:r w:rsidR="008B24E5" w:rsidRPr="0045502C">
        <w:rPr>
          <w:sz w:val="26"/>
          <w:szCs w:val="26"/>
        </w:rPr>
        <w:t>the Initial Decision pursuant to Section 332(h) of the Public Utility Code (Code), 66 Pa. C.S. §</w:t>
      </w:r>
      <w:r w:rsidR="007A3463" w:rsidRPr="0045502C">
        <w:rPr>
          <w:sz w:val="26"/>
          <w:szCs w:val="26"/>
        </w:rPr>
        <w:t> </w:t>
      </w:r>
      <w:r w:rsidR="008B24E5" w:rsidRPr="0045502C">
        <w:rPr>
          <w:sz w:val="26"/>
          <w:szCs w:val="26"/>
        </w:rPr>
        <w:t xml:space="preserve">332(h).  </w:t>
      </w:r>
      <w:r w:rsidR="007A0A5A">
        <w:rPr>
          <w:sz w:val="26"/>
          <w:szCs w:val="26"/>
        </w:rPr>
        <w:t>Also</w:t>
      </w:r>
      <w:r w:rsidR="001E0059">
        <w:rPr>
          <w:sz w:val="26"/>
          <w:szCs w:val="26"/>
        </w:rPr>
        <w:t xml:space="preserve"> </w:t>
      </w:r>
      <w:r w:rsidR="007A0A5A">
        <w:rPr>
          <w:sz w:val="26"/>
          <w:szCs w:val="26"/>
        </w:rPr>
        <w:t xml:space="preserve">before the Commission is the Motion to </w:t>
      </w:r>
      <w:r w:rsidR="0006523E">
        <w:rPr>
          <w:sz w:val="26"/>
          <w:szCs w:val="26"/>
        </w:rPr>
        <w:t xml:space="preserve">Consolidate </w:t>
      </w:r>
      <w:r w:rsidR="00176826">
        <w:rPr>
          <w:sz w:val="26"/>
          <w:szCs w:val="26"/>
        </w:rPr>
        <w:t xml:space="preserve">(Motion to Consolidate) </w:t>
      </w:r>
      <w:r w:rsidR="0006523E">
        <w:rPr>
          <w:sz w:val="26"/>
          <w:szCs w:val="26"/>
        </w:rPr>
        <w:t xml:space="preserve">the Formal Complaint proceeding at Docket No. C-2014-2445068 (Complaint </w:t>
      </w:r>
      <w:r w:rsidR="00744C14">
        <w:rPr>
          <w:sz w:val="26"/>
          <w:szCs w:val="26"/>
        </w:rPr>
        <w:t xml:space="preserve">No. </w:t>
      </w:r>
      <w:r w:rsidR="0006523E">
        <w:rPr>
          <w:sz w:val="26"/>
          <w:szCs w:val="26"/>
        </w:rPr>
        <w:t xml:space="preserve">2) with Complaint </w:t>
      </w:r>
      <w:r w:rsidR="00CA6310">
        <w:rPr>
          <w:sz w:val="26"/>
          <w:szCs w:val="26"/>
        </w:rPr>
        <w:t xml:space="preserve">No. </w:t>
      </w:r>
      <w:r w:rsidR="0006523E">
        <w:rPr>
          <w:sz w:val="26"/>
          <w:szCs w:val="26"/>
        </w:rPr>
        <w:t>1</w:t>
      </w:r>
      <w:r w:rsidR="005272F5">
        <w:rPr>
          <w:sz w:val="26"/>
          <w:szCs w:val="26"/>
        </w:rPr>
        <w:t>,</w:t>
      </w:r>
      <w:r w:rsidR="00DD750D">
        <w:rPr>
          <w:sz w:val="26"/>
          <w:szCs w:val="26"/>
        </w:rPr>
        <w:t xml:space="preserve"> filed by Philadelphia Gas Works (Respondent or PGW) on October 2</w:t>
      </w:r>
      <w:r w:rsidR="002F0C23">
        <w:rPr>
          <w:sz w:val="26"/>
          <w:szCs w:val="26"/>
        </w:rPr>
        <w:t>1</w:t>
      </w:r>
      <w:r w:rsidR="00DD750D">
        <w:rPr>
          <w:sz w:val="26"/>
          <w:szCs w:val="26"/>
        </w:rPr>
        <w:t>, 2014</w:t>
      </w:r>
      <w:r w:rsidR="0006523E">
        <w:rPr>
          <w:sz w:val="26"/>
          <w:szCs w:val="26"/>
        </w:rPr>
        <w:t>.  No Answer to the Motion</w:t>
      </w:r>
      <w:r w:rsidR="00176826">
        <w:rPr>
          <w:sz w:val="26"/>
          <w:szCs w:val="26"/>
        </w:rPr>
        <w:t xml:space="preserve"> to Consolidate</w:t>
      </w:r>
      <w:r w:rsidR="0006523E">
        <w:rPr>
          <w:sz w:val="26"/>
          <w:szCs w:val="26"/>
        </w:rPr>
        <w:t xml:space="preserve"> has been filed.  </w:t>
      </w:r>
      <w:r w:rsidR="008B24E5" w:rsidRPr="0045502C">
        <w:rPr>
          <w:sz w:val="26"/>
          <w:szCs w:val="26"/>
        </w:rPr>
        <w:t xml:space="preserve">For the reasons stated below, we </w:t>
      </w:r>
      <w:r w:rsidR="009C1908" w:rsidRPr="0045502C">
        <w:rPr>
          <w:sz w:val="26"/>
          <w:szCs w:val="26"/>
        </w:rPr>
        <w:lastRenderedPageBreak/>
        <w:t xml:space="preserve">shall </w:t>
      </w:r>
      <w:r w:rsidR="005272F5">
        <w:rPr>
          <w:sz w:val="26"/>
          <w:szCs w:val="26"/>
        </w:rPr>
        <w:t>vacate</w:t>
      </w:r>
      <w:r w:rsidR="0003116E">
        <w:rPr>
          <w:sz w:val="26"/>
          <w:szCs w:val="26"/>
        </w:rPr>
        <w:t xml:space="preserve"> </w:t>
      </w:r>
      <w:r w:rsidR="00306310" w:rsidRPr="0045502C">
        <w:rPr>
          <w:sz w:val="26"/>
          <w:szCs w:val="26"/>
        </w:rPr>
        <w:t>the ALJ’s Initial Decision</w:t>
      </w:r>
      <w:r w:rsidR="0006523E">
        <w:rPr>
          <w:sz w:val="26"/>
          <w:szCs w:val="26"/>
        </w:rPr>
        <w:t>, grant the Motion</w:t>
      </w:r>
      <w:r w:rsidR="00CB60CD">
        <w:rPr>
          <w:sz w:val="26"/>
          <w:szCs w:val="26"/>
        </w:rPr>
        <w:t xml:space="preserve"> to Consolidate</w:t>
      </w:r>
      <w:r w:rsidR="0006523E">
        <w:rPr>
          <w:sz w:val="26"/>
          <w:szCs w:val="26"/>
        </w:rPr>
        <w:t xml:space="preserve">, and </w:t>
      </w:r>
      <w:r w:rsidR="00744C14">
        <w:rPr>
          <w:sz w:val="26"/>
          <w:szCs w:val="26"/>
        </w:rPr>
        <w:t xml:space="preserve">clarify that the Certificate of Satisfaction filed in Complaint No. 2 also applies to Complaint No. 1.  </w:t>
      </w:r>
      <w:r w:rsidR="00C00DDC">
        <w:rPr>
          <w:sz w:val="26"/>
          <w:szCs w:val="26"/>
        </w:rPr>
        <w:t xml:space="preserve"> </w:t>
      </w:r>
    </w:p>
    <w:p w:rsidR="00C00DDC" w:rsidRDefault="00C00DDC" w:rsidP="00B10F6A">
      <w:pPr>
        <w:spacing w:line="360" w:lineRule="auto"/>
        <w:jc w:val="center"/>
        <w:rPr>
          <w:b/>
          <w:sz w:val="26"/>
          <w:szCs w:val="26"/>
        </w:rPr>
      </w:pPr>
    </w:p>
    <w:p w:rsidR="009304FE" w:rsidRPr="0045502C" w:rsidRDefault="00F55BED" w:rsidP="00B10F6A">
      <w:pPr>
        <w:spacing w:line="360" w:lineRule="auto"/>
        <w:jc w:val="center"/>
        <w:rPr>
          <w:b/>
          <w:sz w:val="26"/>
          <w:szCs w:val="26"/>
        </w:rPr>
      </w:pPr>
      <w:r w:rsidRPr="0045502C">
        <w:rPr>
          <w:b/>
          <w:sz w:val="26"/>
          <w:szCs w:val="26"/>
        </w:rPr>
        <w:t>History of the Proceeding</w:t>
      </w:r>
    </w:p>
    <w:p w:rsidR="00D64655" w:rsidRPr="00E25E67" w:rsidRDefault="00D64655" w:rsidP="00E25E67">
      <w:pPr>
        <w:spacing w:line="360" w:lineRule="auto"/>
        <w:ind w:firstLine="1440"/>
        <w:rPr>
          <w:sz w:val="26"/>
        </w:rPr>
      </w:pPr>
    </w:p>
    <w:p w:rsidR="00DD750D" w:rsidRDefault="00550A92" w:rsidP="00653FDD">
      <w:pPr>
        <w:spacing w:line="360" w:lineRule="auto"/>
        <w:ind w:firstLine="1440"/>
        <w:rPr>
          <w:sz w:val="26"/>
          <w:szCs w:val="26"/>
        </w:rPr>
      </w:pPr>
      <w:r w:rsidRPr="0045502C">
        <w:rPr>
          <w:sz w:val="26"/>
          <w:szCs w:val="26"/>
        </w:rPr>
        <w:t xml:space="preserve">On </w:t>
      </w:r>
      <w:r w:rsidR="008841A6">
        <w:rPr>
          <w:sz w:val="26"/>
          <w:szCs w:val="26"/>
        </w:rPr>
        <w:t>J</w:t>
      </w:r>
      <w:r w:rsidR="00CA6310">
        <w:rPr>
          <w:sz w:val="26"/>
          <w:szCs w:val="26"/>
        </w:rPr>
        <w:t xml:space="preserve">uly 31, 2014, </w:t>
      </w:r>
      <w:r w:rsidR="00DD750D">
        <w:rPr>
          <w:sz w:val="26"/>
          <w:szCs w:val="26"/>
        </w:rPr>
        <w:t>Hassa</w:t>
      </w:r>
      <w:r w:rsidR="009D0792">
        <w:rPr>
          <w:sz w:val="26"/>
          <w:szCs w:val="26"/>
        </w:rPr>
        <w:t>m</w:t>
      </w:r>
      <w:r w:rsidR="00DD750D">
        <w:rPr>
          <w:sz w:val="26"/>
          <w:szCs w:val="26"/>
        </w:rPr>
        <w:t xml:space="preserve"> S. Hashi </w:t>
      </w:r>
      <w:r w:rsidRPr="0045502C">
        <w:rPr>
          <w:sz w:val="26"/>
          <w:szCs w:val="26"/>
        </w:rPr>
        <w:t>(Complainant</w:t>
      </w:r>
      <w:r w:rsidR="00CC1E36">
        <w:rPr>
          <w:sz w:val="26"/>
          <w:szCs w:val="26"/>
        </w:rPr>
        <w:t xml:space="preserve"> or Mr. </w:t>
      </w:r>
      <w:r w:rsidR="00DD750D">
        <w:rPr>
          <w:sz w:val="26"/>
          <w:szCs w:val="26"/>
        </w:rPr>
        <w:t>Hashi</w:t>
      </w:r>
      <w:r w:rsidRPr="0045502C">
        <w:rPr>
          <w:sz w:val="26"/>
          <w:szCs w:val="26"/>
        </w:rPr>
        <w:t xml:space="preserve">) filed Complaint </w:t>
      </w:r>
      <w:r w:rsidR="00DD750D">
        <w:rPr>
          <w:sz w:val="26"/>
          <w:szCs w:val="26"/>
        </w:rPr>
        <w:t xml:space="preserve">No. 1 </w:t>
      </w:r>
      <w:r w:rsidRPr="0045502C">
        <w:rPr>
          <w:sz w:val="26"/>
          <w:szCs w:val="26"/>
        </w:rPr>
        <w:t xml:space="preserve">against </w:t>
      </w:r>
      <w:r w:rsidR="00DD750D">
        <w:rPr>
          <w:sz w:val="26"/>
          <w:szCs w:val="26"/>
        </w:rPr>
        <w:t>PGW seeking a payment arrangement</w:t>
      </w:r>
      <w:r w:rsidR="008841A6">
        <w:rPr>
          <w:sz w:val="26"/>
          <w:szCs w:val="26"/>
        </w:rPr>
        <w:t xml:space="preserve">.  </w:t>
      </w:r>
      <w:r w:rsidR="00DD750D">
        <w:rPr>
          <w:sz w:val="26"/>
          <w:szCs w:val="26"/>
        </w:rPr>
        <w:t xml:space="preserve">On September 9, 2014, the Respondent filed an Answer denying the material allegations of Complaint No. 1.   </w:t>
      </w:r>
      <w:r w:rsidR="00176826">
        <w:rPr>
          <w:sz w:val="26"/>
          <w:szCs w:val="26"/>
        </w:rPr>
        <w:t>Thereafter, t</w:t>
      </w:r>
      <w:r w:rsidR="00CB60CD">
        <w:rPr>
          <w:sz w:val="26"/>
          <w:szCs w:val="26"/>
        </w:rPr>
        <w:t xml:space="preserve">he proceeding was scheduled for an Initial Hearing </w:t>
      </w:r>
      <w:r w:rsidR="005272F5">
        <w:rPr>
          <w:sz w:val="26"/>
          <w:szCs w:val="26"/>
        </w:rPr>
        <w:t>on</w:t>
      </w:r>
      <w:r w:rsidR="00CB60CD">
        <w:rPr>
          <w:sz w:val="26"/>
          <w:szCs w:val="26"/>
        </w:rPr>
        <w:t xml:space="preserve"> November 3, 2014, at 10 a.m.</w:t>
      </w:r>
      <w:r w:rsidR="00DD750D">
        <w:rPr>
          <w:sz w:val="26"/>
          <w:szCs w:val="26"/>
        </w:rPr>
        <w:t xml:space="preserve"> </w:t>
      </w:r>
    </w:p>
    <w:p w:rsidR="00DD750D" w:rsidRDefault="00DD750D" w:rsidP="00DD750D">
      <w:pPr>
        <w:spacing w:line="360" w:lineRule="auto"/>
        <w:rPr>
          <w:sz w:val="26"/>
          <w:szCs w:val="26"/>
        </w:rPr>
      </w:pPr>
    </w:p>
    <w:p w:rsidR="001E0059" w:rsidRDefault="001E0059" w:rsidP="00DD750D">
      <w:pPr>
        <w:spacing w:line="360" w:lineRule="auto"/>
        <w:ind w:firstLine="1440"/>
        <w:rPr>
          <w:sz w:val="26"/>
          <w:szCs w:val="26"/>
        </w:rPr>
      </w:pPr>
      <w:r>
        <w:rPr>
          <w:sz w:val="26"/>
          <w:szCs w:val="26"/>
        </w:rPr>
        <w:t>On September 24, 2014,</w:t>
      </w:r>
      <w:r w:rsidR="00DD750D">
        <w:rPr>
          <w:sz w:val="26"/>
          <w:szCs w:val="26"/>
        </w:rPr>
        <w:t xml:space="preserve"> Mr. Hashi filed Complaint No. 2 against PGW seeking a payment arrangement.  </w:t>
      </w:r>
      <w:r w:rsidR="008841A6">
        <w:rPr>
          <w:sz w:val="26"/>
          <w:szCs w:val="26"/>
        </w:rPr>
        <w:t xml:space="preserve"> </w:t>
      </w:r>
      <w:r w:rsidR="00DD750D">
        <w:rPr>
          <w:sz w:val="26"/>
          <w:szCs w:val="26"/>
        </w:rPr>
        <w:t xml:space="preserve">PGW filed an Answer </w:t>
      </w:r>
      <w:r w:rsidR="003756E1">
        <w:rPr>
          <w:sz w:val="26"/>
          <w:szCs w:val="26"/>
        </w:rPr>
        <w:t>to Complaint No. 2 on October 21</w:t>
      </w:r>
      <w:r w:rsidR="00DD750D">
        <w:rPr>
          <w:sz w:val="26"/>
          <w:szCs w:val="26"/>
        </w:rPr>
        <w:t xml:space="preserve">, 2014.  </w:t>
      </w:r>
      <w:r>
        <w:rPr>
          <w:sz w:val="26"/>
          <w:szCs w:val="26"/>
        </w:rPr>
        <w:t xml:space="preserve">Also, as indicated above, the Respondent filed its Motion </w:t>
      </w:r>
      <w:r w:rsidR="00CB60CD">
        <w:rPr>
          <w:sz w:val="26"/>
          <w:szCs w:val="26"/>
        </w:rPr>
        <w:t xml:space="preserve">to Consolidate </w:t>
      </w:r>
      <w:r w:rsidR="003756E1">
        <w:rPr>
          <w:sz w:val="26"/>
          <w:szCs w:val="26"/>
        </w:rPr>
        <w:t>on October 21</w:t>
      </w:r>
      <w:r>
        <w:rPr>
          <w:sz w:val="26"/>
          <w:szCs w:val="26"/>
        </w:rPr>
        <w:t>, 2014, alleging that both Complaint No. 1 and Co</w:t>
      </w:r>
      <w:r w:rsidR="006211D7">
        <w:rPr>
          <w:sz w:val="26"/>
          <w:szCs w:val="26"/>
        </w:rPr>
        <w:t>mplaint No. 2 involve the same P</w:t>
      </w:r>
      <w:r>
        <w:rPr>
          <w:sz w:val="26"/>
          <w:szCs w:val="26"/>
        </w:rPr>
        <w:t xml:space="preserve">arties and revolve around identical factual events concerning the billing and payment for gas service at Mr. Hashi’s Service Address.  </w:t>
      </w:r>
      <w:r w:rsidR="00CB60CD">
        <w:rPr>
          <w:sz w:val="26"/>
          <w:szCs w:val="26"/>
        </w:rPr>
        <w:t xml:space="preserve">PGW requested that the Commission consolidate both proceedings and hear them at the Initial Hearing on November 3, 2014.  </w:t>
      </w:r>
      <w:r>
        <w:rPr>
          <w:sz w:val="26"/>
          <w:szCs w:val="26"/>
        </w:rPr>
        <w:t xml:space="preserve">Motion </w:t>
      </w:r>
      <w:r w:rsidR="00CB60CD">
        <w:rPr>
          <w:sz w:val="26"/>
          <w:szCs w:val="26"/>
        </w:rPr>
        <w:t xml:space="preserve">to Consolidate </w:t>
      </w:r>
      <w:r>
        <w:rPr>
          <w:sz w:val="26"/>
          <w:szCs w:val="26"/>
        </w:rPr>
        <w:t>at 1</w:t>
      </w:r>
      <w:r w:rsidR="00CB60CD">
        <w:rPr>
          <w:sz w:val="26"/>
          <w:szCs w:val="26"/>
        </w:rPr>
        <w:t>-2</w:t>
      </w:r>
      <w:r>
        <w:rPr>
          <w:sz w:val="26"/>
          <w:szCs w:val="26"/>
        </w:rPr>
        <w:t xml:space="preserve">.  </w:t>
      </w:r>
    </w:p>
    <w:p w:rsidR="001E0059" w:rsidRDefault="001E0059" w:rsidP="00DD750D">
      <w:pPr>
        <w:spacing w:line="360" w:lineRule="auto"/>
        <w:ind w:firstLine="1440"/>
        <w:rPr>
          <w:sz w:val="26"/>
          <w:szCs w:val="26"/>
        </w:rPr>
      </w:pPr>
    </w:p>
    <w:p w:rsidR="000C7F00" w:rsidRDefault="00CB60CD" w:rsidP="00DD750D">
      <w:pPr>
        <w:spacing w:line="360" w:lineRule="auto"/>
        <w:ind w:firstLine="1440"/>
        <w:rPr>
          <w:sz w:val="26"/>
          <w:szCs w:val="26"/>
        </w:rPr>
      </w:pPr>
      <w:r>
        <w:rPr>
          <w:sz w:val="26"/>
          <w:szCs w:val="26"/>
        </w:rPr>
        <w:t>T</w:t>
      </w:r>
      <w:r w:rsidR="001E0059">
        <w:rPr>
          <w:sz w:val="26"/>
          <w:szCs w:val="26"/>
        </w:rPr>
        <w:t xml:space="preserve">he hearing </w:t>
      </w:r>
      <w:r>
        <w:rPr>
          <w:sz w:val="26"/>
          <w:szCs w:val="26"/>
        </w:rPr>
        <w:t xml:space="preserve">for Complaint No. 1 </w:t>
      </w:r>
      <w:r w:rsidR="001E0059">
        <w:rPr>
          <w:sz w:val="26"/>
          <w:szCs w:val="26"/>
        </w:rPr>
        <w:t>convened as scheduled</w:t>
      </w:r>
      <w:r>
        <w:rPr>
          <w:sz w:val="26"/>
          <w:szCs w:val="26"/>
        </w:rPr>
        <w:t xml:space="preserve"> </w:t>
      </w:r>
      <w:r w:rsidR="00A0261D">
        <w:rPr>
          <w:sz w:val="26"/>
          <w:szCs w:val="26"/>
        </w:rPr>
        <w:t xml:space="preserve">at 10 a.m. </w:t>
      </w:r>
      <w:r>
        <w:rPr>
          <w:sz w:val="26"/>
          <w:szCs w:val="26"/>
        </w:rPr>
        <w:t>on November 3, 2014</w:t>
      </w:r>
      <w:r w:rsidR="000C7F00">
        <w:rPr>
          <w:sz w:val="26"/>
          <w:szCs w:val="26"/>
        </w:rPr>
        <w:t xml:space="preserve">, at which counsel for PGW and one witness for PGW appeared.  </w:t>
      </w:r>
      <w:r>
        <w:rPr>
          <w:sz w:val="26"/>
          <w:szCs w:val="26"/>
        </w:rPr>
        <w:t>However, Mr. Hashi did not appear for the hearing</w:t>
      </w:r>
      <w:r w:rsidR="00176826">
        <w:rPr>
          <w:sz w:val="26"/>
          <w:szCs w:val="26"/>
        </w:rPr>
        <w:t xml:space="preserve"> at that time</w:t>
      </w:r>
      <w:r>
        <w:rPr>
          <w:sz w:val="26"/>
          <w:szCs w:val="26"/>
        </w:rPr>
        <w:t xml:space="preserve">.  During the hearing, counsel for PGW moved that Complaint No. 1 be dismissed for failure to prosecute pursuant to 52 Pa. Code § 5.245.  Additionally, counsel for PGW renewed its Motion </w:t>
      </w:r>
      <w:r w:rsidR="000C7F00">
        <w:rPr>
          <w:sz w:val="26"/>
          <w:szCs w:val="26"/>
        </w:rPr>
        <w:t xml:space="preserve">to Consolidate.  The ALJ granted the Motion to Dismiss with prejudice and took the Motion to Consolidate under advisement.  Tr. at 8.  </w:t>
      </w:r>
      <w:r w:rsidR="001C0E9D">
        <w:rPr>
          <w:sz w:val="26"/>
          <w:szCs w:val="26"/>
        </w:rPr>
        <w:t>Later</w:t>
      </w:r>
      <w:r w:rsidR="00DD750D">
        <w:rPr>
          <w:sz w:val="26"/>
          <w:szCs w:val="26"/>
        </w:rPr>
        <w:t xml:space="preserve">, </w:t>
      </w:r>
      <w:r w:rsidR="000C7F00">
        <w:rPr>
          <w:sz w:val="26"/>
          <w:szCs w:val="26"/>
        </w:rPr>
        <w:t xml:space="preserve">at 2 p.m. on November 3, 2014, the Complainant appeared at the Office </w:t>
      </w:r>
      <w:r w:rsidR="003756E1">
        <w:rPr>
          <w:sz w:val="26"/>
          <w:szCs w:val="26"/>
        </w:rPr>
        <w:t>of</w:t>
      </w:r>
      <w:r w:rsidR="000C7F00">
        <w:rPr>
          <w:sz w:val="26"/>
          <w:szCs w:val="26"/>
        </w:rPr>
        <w:t xml:space="preserve"> Administrative Law Judge after PGW’s counsel and witness had departed.  </w:t>
      </w:r>
    </w:p>
    <w:p w:rsidR="000C7F00" w:rsidRDefault="000C7F00" w:rsidP="00DD750D">
      <w:pPr>
        <w:spacing w:line="360" w:lineRule="auto"/>
        <w:ind w:firstLine="1440"/>
        <w:rPr>
          <w:sz w:val="26"/>
          <w:szCs w:val="26"/>
        </w:rPr>
      </w:pPr>
    </w:p>
    <w:p w:rsidR="00A0261D" w:rsidRDefault="000C7F00" w:rsidP="00DD750D">
      <w:pPr>
        <w:spacing w:line="360" w:lineRule="auto"/>
        <w:ind w:firstLine="1440"/>
        <w:rPr>
          <w:sz w:val="26"/>
          <w:szCs w:val="26"/>
        </w:rPr>
      </w:pPr>
      <w:r>
        <w:rPr>
          <w:sz w:val="26"/>
          <w:szCs w:val="26"/>
        </w:rPr>
        <w:t>In her Initial Decision issued on December 10, 2014, ALJ Heep determined that the Complain</w:t>
      </w:r>
      <w:r w:rsidR="00A0261D">
        <w:rPr>
          <w:sz w:val="26"/>
          <w:szCs w:val="26"/>
        </w:rPr>
        <w:t>an</w:t>
      </w:r>
      <w:r>
        <w:rPr>
          <w:sz w:val="26"/>
          <w:szCs w:val="26"/>
        </w:rPr>
        <w:t xml:space="preserve">t </w:t>
      </w:r>
      <w:r w:rsidR="00A0261D">
        <w:rPr>
          <w:sz w:val="26"/>
          <w:szCs w:val="26"/>
        </w:rPr>
        <w:t xml:space="preserve">had ample opportunity to appear and be heard in the proceeding involving Complaint No. 1, but did not do so.  The ALJ found that by failing to timely appear and proffer any supporting evidence, Mr. Hashi had failed to meet his burden of proving that he is entitled to relief from the Commission. </w:t>
      </w:r>
      <w:r w:rsidR="00D75C12">
        <w:rPr>
          <w:sz w:val="26"/>
          <w:szCs w:val="26"/>
        </w:rPr>
        <w:t xml:space="preserve">The ALJ dismissed Complaint No. 1 with prejudice.  </w:t>
      </w:r>
      <w:r w:rsidR="00A0261D">
        <w:rPr>
          <w:sz w:val="26"/>
          <w:szCs w:val="26"/>
        </w:rPr>
        <w:t xml:space="preserve">I.D. at 4-5.  The Initial Decision did not address the Motion to Consolidate.  </w:t>
      </w:r>
      <w:r w:rsidR="00D75C12">
        <w:rPr>
          <w:sz w:val="26"/>
          <w:szCs w:val="26"/>
        </w:rPr>
        <w:t>No Exceptions to the Initial Decision have been filed.</w:t>
      </w:r>
    </w:p>
    <w:p w:rsidR="00A0261D" w:rsidRDefault="00A0261D" w:rsidP="00DD750D">
      <w:pPr>
        <w:spacing w:line="360" w:lineRule="auto"/>
        <w:ind w:firstLine="1440"/>
        <w:rPr>
          <w:sz w:val="26"/>
          <w:szCs w:val="26"/>
        </w:rPr>
      </w:pPr>
    </w:p>
    <w:p w:rsidR="00A0261D" w:rsidRDefault="00A0261D" w:rsidP="00DD750D">
      <w:pPr>
        <w:spacing w:line="360" w:lineRule="auto"/>
        <w:ind w:firstLine="1440"/>
        <w:rPr>
          <w:sz w:val="26"/>
          <w:szCs w:val="26"/>
        </w:rPr>
      </w:pPr>
      <w:r>
        <w:rPr>
          <w:sz w:val="26"/>
          <w:szCs w:val="26"/>
        </w:rPr>
        <w:t>Thereafter, on January 7, 2015, PGW filed a Certificate of Satisfaction for Complaint No. 2</w:t>
      </w:r>
      <w:r w:rsidR="002F26E3">
        <w:rPr>
          <w:sz w:val="26"/>
          <w:szCs w:val="26"/>
        </w:rPr>
        <w:t xml:space="preserve">.  </w:t>
      </w:r>
    </w:p>
    <w:p w:rsidR="00A55E3E" w:rsidRDefault="00394402" w:rsidP="00D75C12">
      <w:pPr>
        <w:spacing w:line="360" w:lineRule="auto"/>
        <w:ind w:firstLine="1440"/>
        <w:rPr>
          <w:szCs w:val="26"/>
        </w:rPr>
      </w:pPr>
      <w:r>
        <w:rPr>
          <w:sz w:val="26"/>
          <w:szCs w:val="26"/>
        </w:rPr>
        <w:t xml:space="preserve">  </w:t>
      </w:r>
    </w:p>
    <w:p w:rsidR="001A1AD3" w:rsidRDefault="004419DA" w:rsidP="00F72C4A">
      <w:pPr>
        <w:spacing w:line="360" w:lineRule="auto"/>
        <w:jc w:val="center"/>
        <w:rPr>
          <w:b/>
          <w:sz w:val="26"/>
          <w:szCs w:val="26"/>
        </w:rPr>
      </w:pPr>
      <w:r w:rsidRPr="0045502C">
        <w:rPr>
          <w:b/>
          <w:sz w:val="26"/>
          <w:szCs w:val="26"/>
        </w:rPr>
        <w:t>Discussion</w:t>
      </w:r>
    </w:p>
    <w:p w:rsidR="00076A99" w:rsidRDefault="00076A99" w:rsidP="00F72C4A">
      <w:pPr>
        <w:spacing w:line="360" w:lineRule="auto"/>
        <w:jc w:val="center"/>
        <w:rPr>
          <w:b/>
          <w:sz w:val="26"/>
          <w:szCs w:val="26"/>
        </w:rPr>
      </w:pPr>
    </w:p>
    <w:p w:rsidR="001C0E9D" w:rsidRDefault="001C0E9D" w:rsidP="00B14669">
      <w:pPr>
        <w:spacing w:line="360" w:lineRule="auto"/>
        <w:ind w:firstLine="1440"/>
        <w:rPr>
          <w:sz w:val="26"/>
          <w:szCs w:val="26"/>
        </w:rPr>
      </w:pPr>
      <w:r>
        <w:rPr>
          <w:sz w:val="26"/>
          <w:szCs w:val="26"/>
        </w:rPr>
        <w:t>Motions for Consolidation are governed by Section 5.81</w:t>
      </w:r>
      <w:r w:rsidR="009D0792">
        <w:rPr>
          <w:sz w:val="26"/>
          <w:szCs w:val="26"/>
        </w:rPr>
        <w:t>(a)</w:t>
      </w:r>
      <w:r>
        <w:rPr>
          <w:sz w:val="26"/>
          <w:szCs w:val="26"/>
        </w:rPr>
        <w:t xml:space="preserve"> of the Commission’s </w:t>
      </w:r>
      <w:r w:rsidR="002F26E3">
        <w:rPr>
          <w:sz w:val="26"/>
          <w:szCs w:val="26"/>
        </w:rPr>
        <w:t>Regulations</w:t>
      </w:r>
      <w:r>
        <w:rPr>
          <w:sz w:val="26"/>
          <w:szCs w:val="26"/>
        </w:rPr>
        <w:t>, 52 Pa. Code § 5.81</w:t>
      </w:r>
      <w:r w:rsidR="009D0792">
        <w:rPr>
          <w:sz w:val="26"/>
          <w:szCs w:val="26"/>
        </w:rPr>
        <w:t>(a)</w:t>
      </w:r>
      <w:r>
        <w:rPr>
          <w:sz w:val="26"/>
          <w:szCs w:val="26"/>
        </w:rPr>
        <w:t>, which provides:</w:t>
      </w:r>
    </w:p>
    <w:p w:rsidR="001C0E9D" w:rsidRDefault="001C0E9D" w:rsidP="00B14669">
      <w:pPr>
        <w:spacing w:line="360" w:lineRule="auto"/>
        <w:ind w:firstLine="1440"/>
        <w:rPr>
          <w:sz w:val="26"/>
          <w:szCs w:val="26"/>
        </w:rPr>
      </w:pPr>
    </w:p>
    <w:p w:rsidR="00A578A7" w:rsidRPr="00F70B64" w:rsidRDefault="006C5A53" w:rsidP="006C5A53">
      <w:pPr>
        <w:ind w:left="1440" w:right="1440"/>
        <w:rPr>
          <w:sz w:val="26"/>
          <w:szCs w:val="26"/>
        </w:rPr>
      </w:pPr>
      <w:r>
        <w:rPr>
          <w:sz w:val="26"/>
        </w:rPr>
        <w:t>The Commission or presiding officer, with or without motion, m</w:t>
      </w:r>
      <w:r w:rsidR="00860659">
        <w:rPr>
          <w:sz w:val="26"/>
        </w:rPr>
        <w:t>a</w:t>
      </w:r>
      <w:r w:rsidR="009D0792">
        <w:rPr>
          <w:sz w:val="26"/>
        </w:rPr>
        <w:t xml:space="preserve">y </w:t>
      </w:r>
      <w:r w:rsidR="00860659">
        <w:rPr>
          <w:sz w:val="26"/>
        </w:rPr>
        <w:t>order proceedings</w:t>
      </w:r>
      <w:r>
        <w:rPr>
          <w:sz w:val="26"/>
        </w:rPr>
        <w:t xml:space="preserve"> involving </w:t>
      </w:r>
      <w:r w:rsidR="00860659">
        <w:rPr>
          <w:sz w:val="26"/>
        </w:rPr>
        <w:t xml:space="preserve">a </w:t>
      </w:r>
      <w:r>
        <w:rPr>
          <w:sz w:val="26"/>
        </w:rPr>
        <w:t xml:space="preserve">common question of law or fact to be consolidated.  The Commission or presiding officer may make orders concerning the conduct of the proceeding as may avoid unnecessary costs or delay.  </w:t>
      </w:r>
    </w:p>
    <w:p w:rsidR="00A578A7" w:rsidRPr="00F70B64" w:rsidRDefault="00A578A7" w:rsidP="00A578A7">
      <w:pPr>
        <w:spacing w:line="360" w:lineRule="auto"/>
        <w:rPr>
          <w:sz w:val="26"/>
          <w:szCs w:val="26"/>
        </w:rPr>
      </w:pPr>
    </w:p>
    <w:p w:rsidR="0027458E" w:rsidRPr="00F70B64" w:rsidRDefault="009542EE" w:rsidP="00DA2CEC">
      <w:pPr>
        <w:spacing w:line="360" w:lineRule="auto"/>
        <w:ind w:firstLine="1440"/>
        <w:rPr>
          <w:sz w:val="26"/>
          <w:szCs w:val="26"/>
        </w:rPr>
      </w:pPr>
      <w:r w:rsidRPr="00F70B64">
        <w:rPr>
          <w:sz w:val="26"/>
          <w:szCs w:val="26"/>
        </w:rPr>
        <w:t xml:space="preserve">The ALJ </w:t>
      </w:r>
      <w:r w:rsidR="003440BD" w:rsidRPr="00F70B64">
        <w:rPr>
          <w:sz w:val="26"/>
          <w:szCs w:val="26"/>
        </w:rPr>
        <w:t xml:space="preserve">made </w:t>
      </w:r>
      <w:r w:rsidR="006C5A53">
        <w:rPr>
          <w:sz w:val="26"/>
          <w:szCs w:val="26"/>
        </w:rPr>
        <w:t>eight</w:t>
      </w:r>
      <w:r w:rsidR="003440BD" w:rsidRPr="00F70B64">
        <w:rPr>
          <w:sz w:val="26"/>
          <w:szCs w:val="26"/>
        </w:rPr>
        <w:t xml:space="preserve"> Findings of Fact and </w:t>
      </w:r>
      <w:r w:rsidR="00400A4D" w:rsidRPr="00F70B64">
        <w:rPr>
          <w:sz w:val="26"/>
          <w:szCs w:val="26"/>
        </w:rPr>
        <w:t xml:space="preserve">reached </w:t>
      </w:r>
      <w:r w:rsidR="006C5A53">
        <w:rPr>
          <w:sz w:val="26"/>
          <w:szCs w:val="26"/>
        </w:rPr>
        <w:t>three</w:t>
      </w:r>
      <w:r w:rsidR="003440BD" w:rsidRPr="00F70B64">
        <w:rPr>
          <w:sz w:val="26"/>
          <w:szCs w:val="26"/>
        </w:rPr>
        <w:t xml:space="preserve"> Conclusions of Law.  I.D. at </w:t>
      </w:r>
      <w:r w:rsidR="006C5A53">
        <w:rPr>
          <w:sz w:val="26"/>
          <w:szCs w:val="26"/>
        </w:rPr>
        <w:t>2-3</w:t>
      </w:r>
      <w:r w:rsidR="00D76ACF">
        <w:rPr>
          <w:sz w:val="26"/>
          <w:szCs w:val="26"/>
        </w:rPr>
        <w:t xml:space="preserve">, </w:t>
      </w:r>
      <w:r w:rsidR="00473E06">
        <w:rPr>
          <w:sz w:val="26"/>
          <w:szCs w:val="26"/>
        </w:rPr>
        <w:t>4-</w:t>
      </w:r>
      <w:r w:rsidR="006C5A53">
        <w:rPr>
          <w:sz w:val="26"/>
          <w:szCs w:val="26"/>
        </w:rPr>
        <w:t>5</w:t>
      </w:r>
      <w:r w:rsidR="003440BD" w:rsidRPr="00F70B64">
        <w:rPr>
          <w:sz w:val="26"/>
          <w:szCs w:val="26"/>
        </w:rPr>
        <w:t>.  We shall adopt and incorporate herein by reference the ALJ’s Findings of Fact and Conclusions of Law, unless they are reversed or modified by this Opinion and Order, either express</w:t>
      </w:r>
      <w:r w:rsidR="00717AE2">
        <w:rPr>
          <w:sz w:val="26"/>
          <w:szCs w:val="26"/>
        </w:rPr>
        <w:t>ly or by necessary implication.</w:t>
      </w:r>
    </w:p>
    <w:p w:rsidR="008F4D6F" w:rsidRPr="00F70B64" w:rsidRDefault="008F4D6F" w:rsidP="00DA2CEC">
      <w:pPr>
        <w:spacing w:line="360" w:lineRule="auto"/>
        <w:ind w:firstLine="1440"/>
        <w:rPr>
          <w:sz w:val="26"/>
          <w:szCs w:val="26"/>
        </w:rPr>
      </w:pPr>
    </w:p>
    <w:p w:rsidR="00D14848" w:rsidRDefault="00D14848">
      <w:pPr>
        <w:rPr>
          <w:b/>
          <w:sz w:val="26"/>
          <w:szCs w:val="26"/>
        </w:rPr>
      </w:pPr>
      <w:r>
        <w:rPr>
          <w:b/>
          <w:sz w:val="26"/>
          <w:szCs w:val="26"/>
        </w:rPr>
        <w:br w:type="page"/>
      </w:r>
    </w:p>
    <w:p w:rsidR="000E05DD" w:rsidRPr="000E05DD" w:rsidRDefault="00D76ACF" w:rsidP="00E25E67">
      <w:pPr>
        <w:spacing w:line="360" w:lineRule="auto"/>
        <w:rPr>
          <w:sz w:val="26"/>
          <w:szCs w:val="26"/>
        </w:rPr>
      </w:pPr>
      <w:r>
        <w:rPr>
          <w:b/>
          <w:sz w:val="26"/>
          <w:szCs w:val="26"/>
        </w:rPr>
        <w:lastRenderedPageBreak/>
        <w:t>Disposition</w:t>
      </w:r>
    </w:p>
    <w:p w:rsidR="000E05DD" w:rsidRDefault="000E05DD" w:rsidP="00DA2CEC">
      <w:pPr>
        <w:spacing w:line="360" w:lineRule="auto"/>
        <w:ind w:firstLine="1440"/>
        <w:rPr>
          <w:sz w:val="26"/>
          <w:szCs w:val="26"/>
        </w:rPr>
      </w:pPr>
    </w:p>
    <w:p w:rsidR="00803485" w:rsidRDefault="002F26E3" w:rsidP="001D3DC4">
      <w:pPr>
        <w:spacing w:line="360" w:lineRule="auto"/>
        <w:ind w:firstLine="1440"/>
        <w:rPr>
          <w:sz w:val="26"/>
          <w:szCs w:val="26"/>
        </w:rPr>
      </w:pPr>
      <w:r>
        <w:rPr>
          <w:sz w:val="26"/>
          <w:szCs w:val="26"/>
        </w:rPr>
        <w:t>As indicated above, PGW filed a Certificate of Satisfaction for Complaint No. 2, after the Initial Hearing and the issuance of the Initial Decision in Complaint No. 1.  The Certificate of Satisfaction memorialize</w:t>
      </w:r>
      <w:r w:rsidR="009A52F7">
        <w:rPr>
          <w:sz w:val="26"/>
          <w:szCs w:val="26"/>
        </w:rPr>
        <w:t>d</w:t>
      </w:r>
      <w:r>
        <w:rPr>
          <w:sz w:val="26"/>
          <w:szCs w:val="26"/>
        </w:rPr>
        <w:t xml:space="preserve"> the Parties</w:t>
      </w:r>
      <w:r w:rsidR="005272F5">
        <w:rPr>
          <w:sz w:val="26"/>
          <w:szCs w:val="26"/>
        </w:rPr>
        <w:t>’</w:t>
      </w:r>
      <w:r>
        <w:rPr>
          <w:sz w:val="26"/>
          <w:szCs w:val="26"/>
        </w:rPr>
        <w:t xml:space="preserve"> agreement to amicably settle Complaint No. 2.  </w:t>
      </w:r>
      <w:r w:rsidR="00873497">
        <w:rPr>
          <w:sz w:val="26"/>
          <w:szCs w:val="26"/>
        </w:rPr>
        <w:t xml:space="preserve">However, the proceeding involving </w:t>
      </w:r>
      <w:r w:rsidR="009A52F7">
        <w:rPr>
          <w:sz w:val="26"/>
          <w:szCs w:val="26"/>
        </w:rPr>
        <w:t xml:space="preserve">Complaint No. 1, which involved the same Parties </w:t>
      </w:r>
      <w:r w:rsidR="00176826">
        <w:rPr>
          <w:sz w:val="26"/>
          <w:szCs w:val="26"/>
        </w:rPr>
        <w:t xml:space="preserve">and revolved around identical factual events concerning billing and payment for gas service at Mr. Hashi’s Service Address, was dismissed with prejudice.  </w:t>
      </w:r>
      <w:r w:rsidR="00803485">
        <w:rPr>
          <w:sz w:val="26"/>
          <w:szCs w:val="26"/>
        </w:rPr>
        <w:t xml:space="preserve">Thus, the record reflects two drastically divergent Commission decisions rendered on what is essentially the same proceeding.   </w:t>
      </w:r>
    </w:p>
    <w:p w:rsidR="00803485" w:rsidRDefault="00803485" w:rsidP="001D3DC4">
      <w:pPr>
        <w:spacing w:line="360" w:lineRule="auto"/>
        <w:ind w:firstLine="1440"/>
        <w:rPr>
          <w:sz w:val="26"/>
          <w:szCs w:val="26"/>
        </w:rPr>
      </w:pPr>
    </w:p>
    <w:p w:rsidR="00564D12" w:rsidRDefault="00803485" w:rsidP="001D3DC4">
      <w:pPr>
        <w:spacing w:line="360" w:lineRule="auto"/>
        <w:ind w:firstLine="1440"/>
        <w:rPr>
          <w:sz w:val="26"/>
          <w:szCs w:val="26"/>
        </w:rPr>
      </w:pPr>
      <w:r>
        <w:rPr>
          <w:sz w:val="26"/>
          <w:szCs w:val="26"/>
        </w:rPr>
        <w:t xml:space="preserve">In the interest of procedural and legal clarity, we will consolidate the two cases and clarify that the Certificate of Satisfaction applies to both dockets.  As such, the Initial Decision in Complaint No. 1 is rendered moot.  </w:t>
      </w:r>
    </w:p>
    <w:p w:rsidR="00803485" w:rsidRDefault="00803485" w:rsidP="001D3DC4">
      <w:pPr>
        <w:spacing w:line="360" w:lineRule="auto"/>
        <w:ind w:firstLine="1440"/>
        <w:rPr>
          <w:sz w:val="26"/>
          <w:szCs w:val="26"/>
        </w:rPr>
      </w:pPr>
    </w:p>
    <w:p w:rsidR="00956972" w:rsidRPr="008618EB" w:rsidRDefault="00956972" w:rsidP="00B53E54">
      <w:pPr>
        <w:keepNext/>
        <w:spacing w:line="360" w:lineRule="auto"/>
        <w:jc w:val="center"/>
        <w:rPr>
          <w:b/>
          <w:sz w:val="26"/>
          <w:szCs w:val="26"/>
        </w:rPr>
      </w:pPr>
      <w:r w:rsidRPr="008618EB">
        <w:rPr>
          <w:b/>
          <w:sz w:val="26"/>
          <w:szCs w:val="26"/>
        </w:rPr>
        <w:t>Conclusion</w:t>
      </w:r>
    </w:p>
    <w:p w:rsidR="006C56A5" w:rsidRPr="008618EB" w:rsidRDefault="006C56A5" w:rsidP="00B53E54">
      <w:pPr>
        <w:keepNext/>
        <w:spacing w:line="360" w:lineRule="auto"/>
        <w:rPr>
          <w:sz w:val="26"/>
          <w:szCs w:val="26"/>
        </w:rPr>
      </w:pPr>
    </w:p>
    <w:p w:rsidR="00956972" w:rsidRPr="008618EB" w:rsidRDefault="006C56A5" w:rsidP="007E3501">
      <w:pPr>
        <w:spacing w:line="360" w:lineRule="auto"/>
        <w:rPr>
          <w:sz w:val="26"/>
          <w:szCs w:val="26"/>
        </w:rPr>
      </w:pPr>
      <w:r w:rsidRPr="008618EB">
        <w:rPr>
          <w:sz w:val="26"/>
          <w:szCs w:val="26"/>
        </w:rPr>
        <w:tab/>
      </w:r>
      <w:r w:rsidRPr="008618EB">
        <w:rPr>
          <w:sz w:val="26"/>
          <w:szCs w:val="26"/>
        </w:rPr>
        <w:tab/>
      </w:r>
      <w:r w:rsidR="00793B15">
        <w:rPr>
          <w:sz w:val="26"/>
          <w:szCs w:val="26"/>
        </w:rPr>
        <w:t>Consistent with the foregoing discussion</w:t>
      </w:r>
      <w:r w:rsidR="0023377F" w:rsidRPr="008618EB">
        <w:rPr>
          <w:sz w:val="26"/>
          <w:szCs w:val="26"/>
        </w:rPr>
        <w:t>,</w:t>
      </w:r>
      <w:r w:rsidR="00474DBB" w:rsidRPr="008618EB">
        <w:rPr>
          <w:sz w:val="26"/>
          <w:szCs w:val="26"/>
        </w:rPr>
        <w:t xml:space="preserve"> </w:t>
      </w:r>
      <w:r w:rsidR="00FD497B" w:rsidRPr="008618EB">
        <w:rPr>
          <w:sz w:val="26"/>
          <w:szCs w:val="26"/>
        </w:rPr>
        <w:t>w</w:t>
      </w:r>
      <w:r w:rsidR="00B265B1" w:rsidRPr="008618EB">
        <w:rPr>
          <w:sz w:val="26"/>
          <w:szCs w:val="26"/>
        </w:rPr>
        <w:t xml:space="preserve">e </w:t>
      </w:r>
      <w:r w:rsidR="00502D50" w:rsidRPr="008618EB">
        <w:rPr>
          <w:sz w:val="26"/>
          <w:szCs w:val="26"/>
        </w:rPr>
        <w:t>shall</w:t>
      </w:r>
      <w:r w:rsidR="0019318F" w:rsidRPr="008618EB">
        <w:rPr>
          <w:sz w:val="26"/>
          <w:szCs w:val="26"/>
        </w:rPr>
        <w:t xml:space="preserve"> </w:t>
      </w:r>
      <w:r w:rsidR="005272F5">
        <w:rPr>
          <w:sz w:val="26"/>
          <w:szCs w:val="26"/>
        </w:rPr>
        <w:t>vacate</w:t>
      </w:r>
      <w:r w:rsidR="00793B15" w:rsidRPr="0045502C">
        <w:rPr>
          <w:sz w:val="26"/>
          <w:szCs w:val="26"/>
        </w:rPr>
        <w:t xml:space="preserve"> the ALJ’s Initial Decision</w:t>
      </w:r>
      <w:r w:rsidR="00793B15">
        <w:rPr>
          <w:sz w:val="26"/>
          <w:szCs w:val="26"/>
        </w:rPr>
        <w:t>, grant the Motion to Consolidate, and clarify that the Certificate of Satisfaction filed in Complaint No. 2 also applies to Complaint No. 1</w:t>
      </w:r>
      <w:r w:rsidR="00905434" w:rsidRPr="008618EB">
        <w:rPr>
          <w:sz w:val="26"/>
          <w:szCs w:val="26"/>
        </w:rPr>
        <w:t>;</w:t>
      </w:r>
      <w:r w:rsidR="00956972" w:rsidRPr="008618EB">
        <w:rPr>
          <w:sz w:val="26"/>
          <w:szCs w:val="26"/>
        </w:rPr>
        <w:t xml:space="preserve"> </w:t>
      </w:r>
      <w:r w:rsidR="00956972" w:rsidRPr="008618EB">
        <w:rPr>
          <w:b/>
          <w:sz w:val="26"/>
          <w:szCs w:val="26"/>
        </w:rPr>
        <w:t>THEREFORE,</w:t>
      </w:r>
      <w:r w:rsidR="00956972" w:rsidRPr="008618EB">
        <w:rPr>
          <w:sz w:val="26"/>
          <w:szCs w:val="26"/>
        </w:rPr>
        <w:t xml:space="preserve"> </w:t>
      </w:r>
    </w:p>
    <w:p w:rsidR="001546D8" w:rsidRDefault="001546D8" w:rsidP="001A1AD3">
      <w:pPr>
        <w:spacing w:line="360" w:lineRule="auto"/>
        <w:rPr>
          <w:sz w:val="26"/>
          <w:szCs w:val="26"/>
        </w:rPr>
      </w:pPr>
    </w:p>
    <w:p w:rsidR="001A1AD3" w:rsidRPr="007A3463" w:rsidRDefault="00934A5A" w:rsidP="001A1AD3">
      <w:pPr>
        <w:spacing w:line="360" w:lineRule="auto"/>
        <w:rPr>
          <w:b/>
          <w:sz w:val="26"/>
          <w:szCs w:val="26"/>
        </w:rPr>
      </w:pPr>
      <w:r>
        <w:rPr>
          <w:b/>
          <w:sz w:val="26"/>
          <w:szCs w:val="26"/>
        </w:rPr>
        <w:tab/>
      </w:r>
      <w:r>
        <w:rPr>
          <w:b/>
          <w:sz w:val="26"/>
          <w:szCs w:val="26"/>
        </w:rPr>
        <w:tab/>
      </w:r>
      <w:r w:rsidR="001A1AD3" w:rsidRPr="007A3463">
        <w:rPr>
          <w:b/>
          <w:sz w:val="26"/>
          <w:szCs w:val="26"/>
        </w:rPr>
        <w:t>IT IS ORDERED:</w:t>
      </w:r>
    </w:p>
    <w:p w:rsidR="001A1AD3" w:rsidRPr="007A3463" w:rsidRDefault="001A1AD3" w:rsidP="001A1AD3">
      <w:pPr>
        <w:spacing w:line="360" w:lineRule="auto"/>
        <w:rPr>
          <w:sz w:val="26"/>
          <w:szCs w:val="26"/>
        </w:rPr>
      </w:pPr>
    </w:p>
    <w:p w:rsidR="00F97807" w:rsidRDefault="001A1AD3" w:rsidP="00F97807">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793B15" w:rsidRPr="0045502C">
        <w:rPr>
          <w:sz w:val="26"/>
          <w:szCs w:val="26"/>
        </w:rPr>
        <w:t xml:space="preserve">Administrative Law Judge </w:t>
      </w:r>
      <w:r w:rsidR="00793B15">
        <w:rPr>
          <w:sz w:val="26"/>
          <w:szCs w:val="26"/>
        </w:rPr>
        <w:t>Darlene D. Heep</w:t>
      </w:r>
      <w:r w:rsidR="00793B15" w:rsidRPr="0045502C">
        <w:rPr>
          <w:sz w:val="26"/>
          <w:szCs w:val="26"/>
        </w:rPr>
        <w:t xml:space="preserve">, issued on </w:t>
      </w:r>
      <w:r w:rsidR="00793B15">
        <w:rPr>
          <w:sz w:val="26"/>
          <w:szCs w:val="26"/>
        </w:rPr>
        <w:t>December 10, 2014</w:t>
      </w:r>
      <w:r w:rsidR="00793B15" w:rsidRPr="0045502C">
        <w:rPr>
          <w:sz w:val="26"/>
          <w:szCs w:val="26"/>
        </w:rPr>
        <w:t xml:space="preserve">, in the </w:t>
      </w:r>
      <w:r w:rsidR="00793B15">
        <w:rPr>
          <w:sz w:val="26"/>
          <w:szCs w:val="26"/>
        </w:rPr>
        <w:t xml:space="preserve">Formal Complaint </w:t>
      </w:r>
      <w:r w:rsidR="00793B15" w:rsidRPr="0045502C">
        <w:rPr>
          <w:sz w:val="26"/>
          <w:szCs w:val="26"/>
        </w:rPr>
        <w:t>proceeding</w:t>
      </w:r>
      <w:r w:rsidR="00793B15">
        <w:rPr>
          <w:sz w:val="26"/>
          <w:szCs w:val="26"/>
        </w:rPr>
        <w:t xml:space="preserve"> at Docket No. C-2014-2438411</w:t>
      </w:r>
      <w:r w:rsidR="00564D12">
        <w:rPr>
          <w:sz w:val="26"/>
          <w:szCs w:val="26"/>
        </w:rPr>
        <w:t xml:space="preserve">, </w:t>
      </w:r>
      <w:r w:rsidR="00793B15">
        <w:rPr>
          <w:sz w:val="26"/>
          <w:szCs w:val="26"/>
        </w:rPr>
        <w:t xml:space="preserve">is </w:t>
      </w:r>
      <w:r w:rsidR="005272F5">
        <w:rPr>
          <w:sz w:val="26"/>
          <w:szCs w:val="26"/>
        </w:rPr>
        <w:t>vacat</w:t>
      </w:r>
      <w:r w:rsidR="00793B15">
        <w:rPr>
          <w:sz w:val="26"/>
          <w:szCs w:val="26"/>
        </w:rPr>
        <w:t xml:space="preserve">ed </w:t>
      </w:r>
      <w:r w:rsidR="00564D12">
        <w:rPr>
          <w:sz w:val="26"/>
          <w:szCs w:val="26"/>
        </w:rPr>
        <w:t>consistent with this Opinion and Order.</w:t>
      </w:r>
    </w:p>
    <w:p w:rsidR="008618EB" w:rsidRDefault="008618EB" w:rsidP="00F97807">
      <w:pPr>
        <w:spacing w:line="360" w:lineRule="auto"/>
        <w:rPr>
          <w:sz w:val="26"/>
          <w:szCs w:val="26"/>
        </w:rPr>
      </w:pPr>
    </w:p>
    <w:p w:rsidR="00D14848" w:rsidRDefault="008618EB" w:rsidP="00D14848">
      <w:pPr>
        <w:widowControl w:val="0"/>
        <w:spacing w:line="360" w:lineRule="auto"/>
        <w:rPr>
          <w:sz w:val="26"/>
          <w:szCs w:val="26"/>
        </w:rPr>
      </w:pPr>
      <w:r>
        <w:rPr>
          <w:sz w:val="26"/>
          <w:szCs w:val="26"/>
        </w:rPr>
        <w:tab/>
      </w:r>
      <w:r>
        <w:rPr>
          <w:sz w:val="26"/>
          <w:szCs w:val="26"/>
        </w:rPr>
        <w:tab/>
      </w:r>
    </w:p>
    <w:p w:rsidR="00D14848" w:rsidRDefault="00D14848">
      <w:pPr>
        <w:rPr>
          <w:sz w:val="26"/>
          <w:szCs w:val="26"/>
        </w:rPr>
      </w:pPr>
      <w:r>
        <w:rPr>
          <w:sz w:val="26"/>
          <w:szCs w:val="26"/>
        </w:rPr>
        <w:br w:type="page"/>
      </w:r>
    </w:p>
    <w:p w:rsidR="00C57963" w:rsidRDefault="008618EB" w:rsidP="0003116E">
      <w:pPr>
        <w:widowControl w:val="0"/>
        <w:spacing w:line="360" w:lineRule="auto"/>
        <w:ind w:firstLine="1440"/>
        <w:rPr>
          <w:sz w:val="26"/>
          <w:szCs w:val="26"/>
        </w:rPr>
      </w:pPr>
      <w:r>
        <w:rPr>
          <w:sz w:val="26"/>
          <w:szCs w:val="26"/>
        </w:rPr>
        <w:lastRenderedPageBreak/>
        <w:t>2.</w:t>
      </w:r>
      <w:r>
        <w:rPr>
          <w:sz w:val="26"/>
          <w:szCs w:val="26"/>
        </w:rPr>
        <w:tab/>
      </w:r>
      <w:r w:rsidR="00793B15">
        <w:rPr>
          <w:sz w:val="26"/>
          <w:szCs w:val="26"/>
        </w:rPr>
        <w:t xml:space="preserve">That the Motion to Consolidate the Formal Complaint proceeding at Docket No. C-2014-2445068 with </w:t>
      </w:r>
      <w:r w:rsidR="005272F5">
        <w:rPr>
          <w:sz w:val="26"/>
          <w:szCs w:val="26"/>
        </w:rPr>
        <w:t xml:space="preserve">the </w:t>
      </w:r>
      <w:r w:rsidR="00C57963">
        <w:rPr>
          <w:sz w:val="26"/>
          <w:szCs w:val="26"/>
        </w:rPr>
        <w:t xml:space="preserve">Formal Complaint </w:t>
      </w:r>
      <w:r w:rsidR="00C57963" w:rsidRPr="0045502C">
        <w:rPr>
          <w:sz w:val="26"/>
          <w:szCs w:val="26"/>
        </w:rPr>
        <w:t>proceeding</w:t>
      </w:r>
      <w:r w:rsidR="00C57963">
        <w:rPr>
          <w:sz w:val="26"/>
          <w:szCs w:val="26"/>
        </w:rPr>
        <w:t xml:space="preserve"> at Docket No. </w:t>
      </w:r>
    </w:p>
    <w:p w:rsidR="00287EE2" w:rsidRDefault="00C57963" w:rsidP="0003116E">
      <w:pPr>
        <w:widowControl w:val="0"/>
        <w:spacing w:line="360" w:lineRule="auto"/>
        <w:rPr>
          <w:sz w:val="26"/>
          <w:szCs w:val="26"/>
        </w:rPr>
      </w:pPr>
      <w:r>
        <w:rPr>
          <w:sz w:val="26"/>
          <w:szCs w:val="26"/>
        </w:rPr>
        <w:t>C-2014-2438411</w:t>
      </w:r>
      <w:r w:rsidR="002D4330">
        <w:rPr>
          <w:sz w:val="26"/>
          <w:szCs w:val="26"/>
        </w:rPr>
        <w:t>,</w:t>
      </w:r>
      <w:r w:rsidR="00793B15">
        <w:rPr>
          <w:sz w:val="26"/>
          <w:szCs w:val="26"/>
        </w:rPr>
        <w:t xml:space="preserve"> filed by Phil</w:t>
      </w:r>
      <w:r w:rsidR="003756E1">
        <w:rPr>
          <w:sz w:val="26"/>
          <w:szCs w:val="26"/>
        </w:rPr>
        <w:t>adelphia Gas Works on October 21</w:t>
      </w:r>
      <w:r w:rsidR="00793B15">
        <w:rPr>
          <w:sz w:val="26"/>
          <w:szCs w:val="26"/>
        </w:rPr>
        <w:t>, 2014</w:t>
      </w:r>
      <w:r>
        <w:rPr>
          <w:sz w:val="26"/>
          <w:szCs w:val="26"/>
        </w:rPr>
        <w:t>, is granted</w:t>
      </w:r>
      <w:r w:rsidR="00793B15">
        <w:rPr>
          <w:sz w:val="26"/>
          <w:szCs w:val="26"/>
        </w:rPr>
        <w:t>.</w:t>
      </w:r>
    </w:p>
    <w:p w:rsidR="00287EE2" w:rsidRDefault="00287EE2">
      <w:pPr>
        <w:spacing w:line="360" w:lineRule="auto"/>
        <w:rPr>
          <w:sz w:val="26"/>
          <w:szCs w:val="26"/>
        </w:rPr>
      </w:pPr>
    </w:p>
    <w:p w:rsidR="00C57963" w:rsidRDefault="00287EE2" w:rsidP="00C57963">
      <w:pPr>
        <w:spacing w:line="360" w:lineRule="auto"/>
        <w:ind w:firstLine="1440"/>
        <w:rPr>
          <w:sz w:val="26"/>
          <w:szCs w:val="26"/>
        </w:rPr>
      </w:pPr>
      <w:r>
        <w:rPr>
          <w:sz w:val="26"/>
          <w:szCs w:val="26"/>
        </w:rPr>
        <w:t>3.</w:t>
      </w:r>
      <w:r>
        <w:rPr>
          <w:sz w:val="26"/>
          <w:szCs w:val="26"/>
        </w:rPr>
        <w:tab/>
      </w:r>
      <w:r w:rsidR="008618EB">
        <w:rPr>
          <w:sz w:val="26"/>
          <w:szCs w:val="26"/>
        </w:rPr>
        <w:t>That</w:t>
      </w:r>
      <w:r w:rsidR="00C57963">
        <w:rPr>
          <w:sz w:val="26"/>
          <w:szCs w:val="26"/>
        </w:rPr>
        <w:t xml:space="preserve"> the Certificate of Satisfaction for the Formal Complaint proceeding at Docket No. C-2014-2445068 filed by Philadelphia Gas Works on January 7, 2015, shall also apply to the Formal Complaint </w:t>
      </w:r>
      <w:r w:rsidR="00C57963" w:rsidRPr="0045502C">
        <w:rPr>
          <w:sz w:val="26"/>
          <w:szCs w:val="26"/>
        </w:rPr>
        <w:t>proceeding</w:t>
      </w:r>
      <w:r w:rsidR="00C57963">
        <w:rPr>
          <w:sz w:val="26"/>
          <w:szCs w:val="26"/>
        </w:rPr>
        <w:t xml:space="preserve"> at Docket No. </w:t>
      </w:r>
    </w:p>
    <w:p w:rsidR="00062397" w:rsidRDefault="00C57963" w:rsidP="00C57963">
      <w:pPr>
        <w:spacing w:line="360" w:lineRule="auto"/>
        <w:rPr>
          <w:sz w:val="26"/>
          <w:szCs w:val="26"/>
        </w:rPr>
      </w:pPr>
      <w:r>
        <w:rPr>
          <w:sz w:val="26"/>
          <w:szCs w:val="26"/>
        </w:rPr>
        <w:t>C-2014-2438411.</w:t>
      </w:r>
    </w:p>
    <w:p w:rsidR="00062397" w:rsidRDefault="00062397" w:rsidP="00C57963">
      <w:pPr>
        <w:spacing w:line="360" w:lineRule="auto"/>
        <w:rPr>
          <w:sz w:val="26"/>
          <w:szCs w:val="26"/>
        </w:rPr>
      </w:pPr>
    </w:p>
    <w:p w:rsidR="00F22792" w:rsidRPr="007A3463" w:rsidRDefault="00062397" w:rsidP="0003116E">
      <w:pPr>
        <w:spacing w:line="360" w:lineRule="auto"/>
        <w:ind w:firstLine="1440"/>
        <w:rPr>
          <w:sz w:val="26"/>
          <w:szCs w:val="26"/>
        </w:rPr>
      </w:pPr>
      <w:r>
        <w:rPr>
          <w:sz w:val="26"/>
          <w:szCs w:val="26"/>
        </w:rPr>
        <w:t xml:space="preserve">4. </w:t>
      </w:r>
      <w:r>
        <w:rPr>
          <w:sz w:val="26"/>
          <w:szCs w:val="26"/>
        </w:rPr>
        <w:tab/>
        <w:t>That the pr</w:t>
      </w:r>
      <w:r w:rsidR="00841DAF">
        <w:rPr>
          <w:sz w:val="26"/>
          <w:szCs w:val="26"/>
        </w:rPr>
        <w:t>oceeding at Docket No. C-2014-2438411</w:t>
      </w:r>
      <w:r w:rsidR="00B860CD">
        <w:rPr>
          <w:sz w:val="26"/>
          <w:szCs w:val="26"/>
        </w:rPr>
        <w:t xml:space="preserve"> </w:t>
      </w:r>
      <w:r w:rsidR="00841DAF">
        <w:rPr>
          <w:sz w:val="26"/>
          <w:szCs w:val="26"/>
        </w:rPr>
        <w:t>be marked closed.</w:t>
      </w:r>
      <w:r w:rsidR="002D0829">
        <w:rPr>
          <w:sz w:val="26"/>
          <w:szCs w:val="26"/>
        </w:rPr>
        <w:br/>
        <w:t xml:space="preserve">   </w:t>
      </w:r>
    </w:p>
    <w:p w:rsidR="00503B2F" w:rsidRPr="007A3463" w:rsidRDefault="009B5FB9" w:rsidP="00E25E67">
      <w:pPr>
        <w:keepNext/>
        <w:spacing w:line="360" w:lineRule="auto"/>
        <w:rPr>
          <w:sz w:val="26"/>
        </w:rPr>
      </w:pPr>
      <w:bookmarkStart w:id="0" w:name="_GoBack"/>
      <w:r>
        <w:rPr>
          <w:noProof/>
        </w:rPr>
        <w:drawing>
          <wp:anchor distT="0" distB="0" distL="114300" distR="114300" simplePos="0" relativeHeight="251659264" behindDoc="1" locked="0" layoutInCell="1" allowOverlap="1" wp14:anchorId="3187015F" wp14:editId="234C754D">
            <wp:simplePos x="0" y="0"/>
            <wp:positionH relativeFrom="column">
              <wp:posOffset>2794000</wp:posOffset>
            </wp:positionH>
            <wp:positionV relativeFrom="paragraph">
              <wp:posOffset>138430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E7206" w:rsidRPr="007A3463">
        <w:rPr>
          <w:sz w:val="26"/>
          <w:szCs w:val="26"/>
        </w:rPr>
        <w:tab/>
      </w:r>
      <w:r w:rsidR="002E7206"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rsidR="00503B2F" w:rsidRPr="007A3463" w:rsidRDefault="00503B2F" w:rsidP="00E25E67">
      <w:pPr>
        <w:keepNext/>
        <w:tabs>
          <w:tab w:val="left" w:pos="-720"/>
        </w:tabs>
        <w:suppressAutoHyphens/>
        <w:rPr>
          <w:sz w:val="26"/>
        </w:rPr>
      </w:pPr>
    </w:p>
    <w:p w:rsidR="00503B2F" w:rsidRPr="007A3463" w:rsidRDefault="00503B2F" w:rsidP="00E25E67">
      <w:pPr>
        <w:keepNext/>
        <w:tabs>
          <w:tab w:val="left" w:pos="-720"/>
        </w:tabs>
        <w:suppressAutoHyphens/>
        <w:rPr>
          <w:sz w:val="26"/>
        </w:rPr>
      </w:pPr>
    </w:p>
    <w:p w:rsidR="00503B2F" w:rsidRPr="007A3463" w:rsidRDefault="00503B2F" w:rsidP="00E25E67">
      <w:pPr>
        <w:keepNext/>
        <w:tabs>
          <w:tab w:val="left" w:pos="-720"/>
        </w:tabs>
        <w:suppressAutoHyphens/>
        <w:rPr>
          <w:sz w:val="26"/>
        </w:rPr>
      </w:pPr>
    </w:p>
    <w:p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Rosemary Chiavetta</w:t>
      </w:r>
    </w:p>
    <w:p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p>
    <w:p w:rsidR="00503B2F" w:rsidRPr="007A3463" w:rsidRDefault="00503B2F" w:rsidP="00E25E67">
      <w:pPr>
        <w:keepNext/>
        <w:tabs>
          <w:tab w:val="left" w:pos="-720"/>
        </w:tabs>
        <w:suppressAutoHyphens/>
        <w:rPr>
          <w:sz w:val="26"/>
        </w:rPr>
      </w:pPr>
    </w:p>
    <w:p w:rsidR="00503B2F" w:rsidRPr="007A3463" w:rsidRDefault="00503B2F" w:rsidP="00E25E67">
      <w:pPr>
        <w:keepNext/>
        <w:tabs>
          <w:tab w:val="left" w:pos="-720"/>
        </w:tabs>
        <w:suppressAutoHyphens/>
        <w:rPr>
          <w:sz w:val="26"/>
        </w:rPr>
      </w:pPr>
      <w:r w:rsidRPr="007A3463">
        <w:rPr>
          <w:sz w:val="26"/>
        </w:rPr>
        <w:t>(SEAL)</w:t>
      </w:r>
    </w:p>
    <w:p w:rsidR="00503B2F" w:rsidRPr="007A3463" w:rsidRDefault="00503B2F" w:rsidP="00E25E67">
      <w:pPr>
        <w:keepNext/>
        <w:tabs>
          <w:tab w:val="left" w:pos="-720"/>
        </w:tabs>
        <w:suppressAutoHyphens/>
        <w:rPr>
          <w:sz w:val="26"/>
        </w:rPr>
      </w:pPr>
    </w:p>
    <w:p w:rsidR="00503B2F" w:rsidRPr="007A3463" w:rsidRDefault="00503B2F" w:rsidP="00E25E67">
      <w:pPr>
        <w:keepNext/>
        <w:tabs>
          <w:tab w:val="left" w:pos="-720"/>
        </w:tabs>
        <w:suppressAutoHyphens/>
        <w:rPr>
          <w:sz w:val="26"/>
        </w:rPr>
      </w:pPr>
      <w:r w:rsidRPr="007A3463">
        <w:rPr>
          <w:sz w:val="26"/>
        </w:rPr>
        <w:t>ORDER ADOPTED:</w:t>
      </w:r>
      <w:r w:rsidR="00FF14E7" w:rsidRPr="007A3463">
        <w:rPr>
          <w:sz w:val="26"/>
        </w:rPr>
        <w:t xml:space="preserve">  </w:t>
      </w:r>
      <w:r w:rsidR="002D4330">
        <w:rPr>
          <w:sz w:val="26"/>
        </w:rPr>
        <w:t>February 26, 2015</w:t>
      </w:r>
    </w:p>
    <w:p w:rsidR="00503B2F" w:rsidRPr="007A3463" w:rsidRDefault="00503B2F" w:rsidP="00E25E67">
      <w:pPr>
        <w:keepNext/>
        <w:tabs>
          <w:tab w:val="left" w:pos="-720"/>
        </w:tabs>
        <w:suppressAutoHyphens/>
        <w:rPr>
          <w:sz w:val="26"/>
        </w:rPr>
      </w:pPr>
    </w:p>
    <w:p w:rsidR="009304FE" w:rsidRPr="007A3463" w:rsidRDefault="00DD3119" w:rsidP="00E25E67">
      <w:pPr>
        <w:keepNext/>
        <w:tabs>
          <w:tab w:val="left" w:pos="-720"/>
        </w:tabs>
        <w:suppressAutoHyphens/>
      </w:pPr>
      <w:r w:rsidRPr="007A3463">
        <w:rPr>
          <w:sz w:val="26"/>
        </w:rPr>
        <w:t xml:space="preserve">ORDER ENTERED:  </w:t>
      </w:r>
      <w:r w:rsidR="009B5FB9">
        <w:rPr>
          <w:sz w:val="26"/>
        </w:rPr>
        <w:t>March 30, 2015</w:t>
      </w:r>
    </w:p>
    <w:sectPr w:rsidR="009304FE" w:rsidRPr="007A3463"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D6" w:rsidRDefault="00524BD6">
      <w:r>
        <w:separator/>
      </w:r>
    </w:p>
  </w:endnote>
  <w:endnote w:type="continuationSeparator" w:id="0">
    <w:p w:rsidR="00524BD6" w:rsidRDefault="00524BD6">
      <w:r>
        <w:continuationSeparator/>
      </w:r>
    </w:p>
  </w:endnote>
  <w:endnote w:type="continuationNotice" w:id="1">
    <w:p w:rsidR="00524BD6" w:rsidRDefault="00524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16" w:rsidRDefault="0074371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3716" w:rsidRDefault="0074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16" w:rsidRDefault="0074371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FB9">
      <w:rPr>
        <w:rStyle w:val="PageNumber"/>
        <w:noProof/>
      </w:rPr>
      <w:t>5</w:t>
    </w:r>
    <w:r>
      <w:rPr>
        <w:rStyle w:val="PageNumber"/>
      </w:rPr>
      <w:fldChar w:fldCharType="end"/>
    </w:r>
  </w:p>
  <w:p w:rsidR="00743716" w:rsidRDefault="0074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D6" w:rsidRDefault="00524BD6">
      <w:r>
        <w:separator/>
      </w:r>
    </w:p>
  </w:footnote>
  <w:footnote w:type="continuationSeparator" w:id="0">
    <w:p w:rsidR="00524BD6" w:rsidRDefault="00524BD6">
      <w:r>
        <w:continuationSeparator/>
      </w:r>
    </w:p>
  </w:footnote>
  <w:footnote w:type="continuationNotice" w:id="1">
    <w:p w:rsidR="00524BD6" w:rsidRDefault="00524B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6E020D67"/>
    <w:multiLevelType w:val="hybridMultilevel"/>
    <w:tmpl w:val="29D88B1C"/>
    <w:lvl w:ilvl="0" w:tplc="3C120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17"/>
    <w:rsid w:val="000074DC"/>
    <w:rsid w:val="00010322"/>
    <w:rsid w:val="0001099D"/>
    <w:rsid w:val="00011888"/>
    <w:rsid w:val="00012A95"/>
    <w:rsid w:val="00012EE5"/>
    <w:rsid w:val="00013B94"/>
    <w:rsid w:val="0001411C"/>
    <w:rsid w:val="0001414B"/>
    <w:rsid w:val="0001434C"/>
    <w:rsid w:val="000148F5"/>
    <w:rsid w:val="00015969"/>
    <w:rsid w:val="00015A01"/>
    <w:rsid w:val="00016CE0"/>
    <w:rsid w:val="00017033"/>
    <w:rsid w:val="00020B46"/>
    <w:rsid w:val="00020E43"/>
    <w:rsid w:val="00020F8F"/>
    <w:rsid w:val="000215B4"/>
    <w:rsid w:val="00021864"/>
    <w:rsid w:val="000234F5"/>
    <w:rsid w:val="00024987"/>
    <w:rsid w:val="00024DD1"/>
    <w:rsid w:val="00025686"/>
    <w:rsid w:val="0002585B"/>
    <w:rsid w:val="00025B28"/>
    <w:rsid w:val="000261D5"/>
    <w:rsid w:val="00026E4B"/>
    <w:rsid w:val="0002723A"/>
    <w:rsid w:val="0002744F"/>
    <w:rsid w:val="00027EE5"/>
    <w:rsid w:val="000310BE"/>
    <w:rsid w:val="0003116E"/>
    <w:rsid w:val="00031A0A"/>
    <w:rsid w:val="00031E93"/>
    <w:rsid w:val="0003278B"/>
    <w:rsid w:val="00032D5F"/>
    <w:rsid w:val="00033CB2"/>
    <w:rsid w:val="00034474"/>
    <w:rsid w:val="0003588B"/>
    <w:rsid w:val="00035F25"/>
    <w:rsid w:val="000378DC"/>
    <w:rsid w:val="0004071F"/>
    <w:rsid w:val="00040A0A"/>
    <w:rsid w:val="000416A9"/>
    <w:rsid w:val="000416ED"/>
    <w:rsid w:val="00044438"/>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397"/>
    <w:rsid w:val="000629CD"/>
    <w:rsid w:val="000630AF"/>
    <w:rsid w:val="000634BD"/>
    <w:rsid w:val="0006405C"/>
    <w:rsid w:val="0006523E"/>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A99"/>
    <w:rsid w:val="00076F62"/>
    <w:rsid w:val="000777D8"/>
    <w:rsid w:val="00077822"/>
    <w:rsid w:val="00080C6A"/>
    <w:rsid w:val="000820F1"/>
    <w:rsid w:val="0008251E"/>
    <w:rsid w:val="0008328F"/>
    <w:rsid w:val="00084116"/>
    <w:rsid w:val="0008445E"/>
    <w:rsid w:val="00085FFB"/>
    <w:rsid w:val="00086411"/>
    <w:rsid w:val="00086D0B"/>
    <w:rsid w:val="0008768F"/>
    <w:rsid w:val="000876C2"/>
    <w:rsid w:val="00087C06"/>
    <w:rsid w:val="00087D18"/>
    <w:rsid w:val="00091937"/>
    <w:rsid w:val="00092384"/>
    <w:rsid w:val="00092ABD"/>
    <w:rsid w:val="00093F46"/>
    <w:rsid w:val="00094D6F"/>
    <w:rsid w:val="00096187"/>
    <w:rsid w:val="000966DC"/>
    <w:rsid w:val="0009781B"/>
    <w:rsid w:val="000A1364"/>
    <w:rsid w:val="000A2F11"/>
    <w:rsid w:val="000A35F4"/>
    <w:rsid w:val="000A4C46"/>
    <w:rsid w:val="000A6EB3"/>
    <w:rsid w:val="000A770A"/>
    <w:rsid w:val="000A7F96"/>
    <w:rsid w:val="000B2688"/>
    <w:rsid w:val="000B27B4"/>
    <w:rsid w:val="000B2A1C"/>
    <w:rsid w:val="000B2B80"/>
    <w:rsid w:val="000B3FB4"/>
    <w:rsid w:val="000B4F29"/>
    <w:rsid w:val="000B5487"/>
    <w:rsid w:val="000B5DF8"/>
    <w:rsid w:val="000B71E3"/>
    <w:rsid w:val="000B77E2"/>
    <w:rsid w:val="000B7E7F"/>
    <w:rsid w:val="000C33A1"/>
    <w:rsid w:val="000C4BFD"/>
    <w:rsid w:val="000C608B"/>
    <w:rsid w:val="000C6C92"/>
    <w:rsid w:val="000C742F"/>
    <w:rsid w:val="000C7F00"/>
    <w:rsid w:val="000D0BAC"/>
    <w:rsid w:val="000D0D75"/>
    <w:rsid w:val="000D1965"/>
    <w:rsid w:val="000D3C0D"/>
    <w:rsid w:val="000D6482"/>
    <w:rsid w:val="000D6C35"/>
    <w:rsid w:val="000D7239"/>
    <w:rsid w:val="000D761A"/>
    <w:rsid w:val="000E0050"/>
    <w:rsid w:val="000E0311"/>
    <w:rsid w:val="000E05DD"/>
    <w:rsid w:val="000E0705"/>
    <w:rsid w:val="000E09BE"/>
    <w:rsid w:val="000E24DE"/>
    <w:rsid w:val="000E3AA7"/>
    <w:rsid w:val="000E3FDA"/>
    <w:rsid w:val="000E492B"/>
    <w:rsid w:val="000E4BED"/>
    <w:rsid w:val="000E7110"/>
    <w:rsid w:val="000E7B48"/>
    <w:rsid w:val="000F2182"/>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49B1"/>
    <w:rsid w:val="00105084"/>
    <w:rsid w:val="001050C5"/>
    <w:rsid w:val="00105104"/>
    <w:rsid w:val="00105193"/>
    <w:rsid w:val="00106537"/>
    <w:rsid w:val="001112D8"/>
    <w:rsid w:val="0011244B"/>
    <w:rsid w:val="0011311C"/>
    <w:rsid w:val="001133C8"/>
    <w:rsid w:val="00114D80"/>
    <w:rsid w:val="00115BA2"/>
    <w:rsid w:val="00115FD9"/>
    <w:rsid w:val="001160BA"/>
    <w:rsid w:val="00116D79"/>
    <w:rsid w:val="00120C2F"/>
    <w:rsid w:val="00121038"/>
    <w:rsid w:val="00122E0F"/>
    <w:rsid w:val="00122E8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96C"/>
    <w:rsid w:val="00144E09"/>
    <w:rsid w:val="001457F2"/>
    <w:rsid w:val="00145EDC"/>
    <w:rsid w:val="00146E12"/>
    <w:rsid w:val="00147415"/>
    <w:rsid w:val="00150989"/>
    <w:rsid w:val="001509E0"/>
    <w:rsid w:val="001523CA"/>
    <w:rsid w:val="001546D8"/>
    <w:rsid w:val="0015662E"/>
    <w:rsid w:val="00156BCE"/>
    <w:rsid w:val="001572C5"/>
    <w:rsid w:val="00157EAD"/>
    <w:rsid w:val="0016005F"/>
    <w:rsid w:val="001606BC"/>
    <w:rsid w:val="00160F0A"/>
    <w:rsid w:val="0016115A"/>
    <w:rsid w:val="001617CB"/>
    <w:rsid w:val="00162A88"/>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6826"/>
    <w:rsid w:val="00177A43"/>
    <w:rsid w:val="00180E89"/>
    <w:rsid w:val="001811B8"/>
    <w:rsid w:val="001827DB"/>
    <w:rsid w:val="00183D96"/>
    <w:rsid w:val="00185B5E"/>
    <w:rsid w:val="001865B9"/>
    <w:rsid w:val="00186887"/>
    <w:rsid w:val="00187BC6"/>
    <w:rsid w:val="0019214E"/>
    <w:rsid w:val="0019251E"/>
    <w:rsid w:val="0019318F"/>
    <w:rsid w:val="00193EF0"/>
    <w:rsid w:val="001971AD"/>
    <w:rsid w:val="00197920"/>
    <w:rsid w:val="00197C2F"/>
    <w:rsid w:val="00197F3D"/>
    <w:rsid w:val="001A0516"/>
    <w:rsid w:val="001A18D5"/>
    <w:rsid w:val="001A1AD3"/>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0E9D"/>
    <w:rsid w:val="001C37DD"/>
    <w:rsid w:val="001C396E"/>
    <w:rsid w:val="001C42FD"/>
    <w:rsid w:val="001C4B37"/>
    <w:rsid w:val="001C4CAD"/>
    <w:rsid w:val="001C53B1"/>
    <w:rsid w:val="001C6B32"/>
    <w:rsid w:val="001C7C10"/>
    <w:rsid w:val="001C7E91"/>
    <w:rsid w:val="001C7F88"/>
    <w:rsid w:val="001D01F1"/>
    <w:rsid w:val="001D02A2"/>
    <w:rsid w:val="001D0E29"/>
    <w:rsid w:val="001D24BD"/>
    <w:rsid w:val="001D2BAD"/>
    <w:rsid w:val="001D3DC4"/>
    <w:rsid w:val="001D491F"/>
    <w:rsid w:val="001D5345"/>
    <w:rsid w:val="001D603A"/>
    <w:rsid w:val="001D70A6"/>
    <w:rsid w:val="001D7137"/>
    <w:rsid w:val="001E0059"/>
    <w:rsid w:val="001E05C6"/>
    <w:rsid w:val="001E0B29"/>
    <w:rsid w:val="001E19BC"/>
    <w:rsid w:val="001E1A53"/>
    <w:rsid w:val="001E2CFB"/>
    <w:rsid w:val="001E3574"/>
    <w:rsid w:val="001E3854"/>
    <w:rsid w:val="001E3F31"/>
    <w:rsid w:val="001E4225"/>
    <w:rsid w:val="001E5B8E"/>
    <w:rsid w:val="001F0488"/>
    <w:rsid w:val="001F3BF4"/>
    <w:rsid w:val="001F3C68"/>
    <w:rsid w:val="001F4194"/>
    <w:rsid w:val="001F49F1"/>
    <w:rsid w:val="001F55D5"/>
    <w:rsid w:val="001F5F40"/>
    <w:rsid w:val="001F75D6"/>
    <w:rsid w:val="001F79C6"/>
    <w:rsid w:val="001F7B55"/>
    <w:rsid w:val="0020092D"/>
    <w:rsid w:val="00200D0C"/>
    <w:rsid w:val="00203F27"/>
    <w:rsid w:val="00205242"/>
    <w:rsid w:val="00205B95"/>
    <w:rsid w:val="0020640C"/>
    <w:rsid w:val="00206D03"/>
    <w:rsid w:val="00207453"/>
    <w:rsid w:val="0020784E"/>
    <w:rsid w:val="00210868"/>
    <w:rsid w:val="00210BB0"/>
    <w:rsid w:val="00213B95"/>
    <w:rsid w:val="00214C25"/>
    <w:rsid w:val="00215192"/>
    <w:rsid w:val="002170BF"/>
    <w:rsid w:val="002174D8"/>
    <w:rsid w:val="00217C4E"/>
    <w:rsid w:val="00223564"/>
    <w:rsid w:val="002242F7"/>
    <w:rsid w:val="002248B8"/>
    <w:rsid w:val="00225BD2"/>
    <w:rsid w:val="0022626D"/>
    <w:rsid w:val="00227759"/>
    <w:rsid w:val="002278A0"/>
    <w:rsid w:val="00230396"/>
    <w:rsid w:val="0023097E"/>
    <w:rsid w:val="00230BAB"/>
    <w:rsid w:val="00232A03"/>
    <w:rsid w:val="0023377F"/>
    <w:rsid w:val="00233A9F"/>
    <w:rsid w:val="0023535F"/>
    <w:rsid w:val="00237CE3"/>
    <w:rsid w:val="00241AA6"/>
    <w:rsid w:val="00243016"/>
    <w:rsid w:val="0024349F"/>
    <w:rsid w:val="00243BC7"/>
    <w:rsid w:val="00243CC9"/>
    <w:rsid w:val="00243D31"/>
    <w:rsid w:val="00244528"/>
    <w:rsid w:val="00244D32"/>
    <w:rsid w:val="002450F3"/>
    <w:rsid w:val="0024538D"/>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0494"/>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6DBE"/>
    <w:rsid w:val="00287BE6"/>
    <w:rsid w:val="00287EE2"/>
    <w:rsid w:val="00290876"/>
    <w:rsid w:val="002911A8"/>
    <w:rsid w:val="00291657"/>
    <w:rsid w:val="002916BB"/>
    <w:rsid w:val="002919FB"/>
    <w:rsid w:val="00296493"/>
    <w:rsid w:val="00297040"/>
    <w:rsid w:val="00297213"/>
    <w:rsid w:val="002975FB"/>
    <w:rsid w:val="00297F40"/>
    <w:rsid w:val="002A0E82"/>
    <w:rsid w:val="002A17A4"/>
    <w:rsid w:val="002A3250"/>
    <w:rsid w:val="002A3A6E"/>
    <w:rsid w:val="002A3AC8"/>
    <w:rsid w:val="002A5223"/>
    <w:rsid w:val="002A5399"/>
    <w:rsid w:val="002A740E"/>
    <w:rsid w:val="002A782B"/>
    <w:rsid w:val="002B0089"/>
    <w:rsid w:val="002B03EA"/>
    <w:rsid w:val="002B067F"/>
    <w:rsid w:val="002B31AD"/>
    <w:rsid w:val="002B32CA"/>
    <w:rsid w:val="002B3767"/>
    <w:rsid w:val="002B4B0D"/>
    <w:rsid w:val="002B6B0C"/>
    <w:rsid w:val="002C011D"/>
    <w:rsid w:val="002C116F"/>
    <w:rsid w:val="002C2053"/>
    <w:rsid w:val="002C4014"/>
    <w:rsid w:val="002C4311"/>
    <w:rsid w:val="002C61A7"/>
    <w:rsid w:val="002C6681"/>
    <w:rsid w:val="002D0829"/>
    <w:rsid w:val="002D08E2"/>
    <w:rsid w:val="002D0BD9"/>
    <w:rsid w:val="002D13F6"/>
    <w:rsid w:val="002D1EFF"/>
    <w:rsid w:val="002D2B7F"/>
    <w:rsid w:val="002D331B"/>
    <w:rsid w:val="002D33E8"/>
    <w:rsid w:val="002D4330"/>
    <w:rsid w:val="002D5216"/>
    <w:rsid w:val="002D5C5B"/>
    <w:rsid w:val="002D5D3F"/>
    <w:rsid w:val="002D650D"/>
    <w:rsid w:val="002D6FE5"/>
    <w:rsid w:val="002D775A"/>
    <w:rsid w:val="002E00A3"/>
    <w:rsid w:val="002E0503"/>
    <w:rsid w:val="002E1CA7"/>
    <w:rsid w:val="002E3288"/>
    <w:rsid w:val="002E4908"/>
    <w:rsid w:val="002E6F2D"/>
    <w:rsid w:val="002E7206"/>
    <w:rsid w:val="002F0238"/>
    <w:rsid w:val="002F0C23"/>
    <w:rsid w:val="002F1287"/>
    <w:rsid w:val="002F14FA"/>
    <w:rsid w:val="002F26E3"/>
    <w:rsid w:val="002F3B92"/>
    <w:rsid w:val="002F4D5E"/>
    <w:rsid w:val="002F50FB"/>
    <w:rsid w:val="002F6563"/>
    <w:rsid w:val="002F716A"/>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47D8"/>
    <w:rsid w:val="0033589A"/>
    <w:rsid w:val="00335F88"/>
    <w:rsid w:val="0033666A"/>
    <w:rsid w:val="00337C48"/>
    <w:rsid w:val="00337DFD"/>
    <w:rsid w:val="00340164"/>
    <w:rsid w:val="00340B42"/>
    <w:rsid w:val="00342149"/>
    <w:rsid w:val="003428C1"/>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0EA4"/>
    <w:rsid w:val="00362AC9"/>
    <w:rsid w:val="003669C8"/>
    <w:rsid w:val="00366C32"/>
    <w:rsid w:val="00367224"/>
    <w:rsid w:val="00370193"/>
    <w:rsid w:val="003704B1"/>
    <w:rsid w:val="003708CD"/>
    <w:rsid w:val="00372E6D"/>
    <w:rsid w:val="00373021"/>
    <w:rsid w:val="00373918"/>
    <w:rsid w:val="003742CF"/>
    <w:rsid w:val="003745DB"/>
    <w:rsid w:val="0037549D"/>
    <w:rsid w:val="003756E1"/>
    <w:rsid w:val="0037692B"/>
    <w:rsid w:val="003807E7"/>
    <w:rsid w:val="0038091E"/>
    <w:rsid w:val="00381C7A"/>
    <w:rsid w:val="00383324"/>
    <w:rsid w:val="00383585"/>
    <w:rsid w:val="00384163"/>
    <w:rsid w:val="00384B25"/>
    <w:rsid w:val="00385898"/>
    <w:rsid w:val="00387E33"/>
    <w:rsid w:val="0039007A"/>
    <w:rsid w:val="00390A6D"/>
    <w:rsid w:val="00390D53"/>
    <w:rsid w:val="00390FB3"/>
    <w:rsid w:val="00391B6F"/>
    <w:rsid w:val="00391BFC"/>
    <w:rsid w:val="00392572"/>
    <w:rsid w:val="003928E1"/>
    <w:rsid w:val="00392B85"/>
    <w:rsid w:val="003943C4"/>
    <w:rsid w:val="00394402"/>
    <w:rsid w:val="00394901"/>
    <w:rsid w:val="00395F28"/>
    <w:rsid w:val="003967A2"/>
    <w:rsid w:val="00396C7A"/>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FAE"/>
    <w:rsid w:val="003D102F"/>
    <w:rsid w:val="003D1BB7"/>
    <w:rsid w:val="003D1CE4"/>
    <w:rsid w:val="003D283B"/>
    <w:rsid w:val="003D2936"/>
    <w:rsid w:val="003D3F4C"/>
    <w:rsid w:val="003D4446"/>
    <w:rsid w:val="003D4638"/>
    <w:rsid w:val="003D4D1D"/>
    <w:rsid w:val="003D6267"/>
    <w:rsid w:val="003D6E02"/>
    <w:rsid w:val="003D70DF"/>
    <w:rsid w:val="003D7753"/>
    <w:rsid w:val="003D7B97"/>
    <w:rsid w:val="003E0079"/>
    <w:rsid w:val="003E03BB"/>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0B58"/>
    <w:rsid w:val="003F12B4"/>
    <w:rsid w:val="003F1C7C"/>
    <w:rsid w:val="003F25E5"/>
    <w:rsid w:val="003F27D1"/>
    <w:rsid w:val="003F287E"/>
    <w:rsid w:val="003F3939"/>
    <w:rsid w:val="003F5CC4"/>
    <w:rsid w:val="00400A4D"/>
    <w:rsid w:val="0040233B"/>
    <w:rsid w:val="004023F4"/>
    <w:rsid w:val="00402479"/>
    <w:rsid w:val="00404C07"/>
    <w:rsid w:val="004051BE"/>
    <w:rsid w:val="00406D11"/>
    <w:rsid w:val="00407ECE"/>
    <w:rsid w:val="00411FED"/>
    <w:rsid w:val="004140BA"/>
    <w:rsid w:val="004144EB"/>
    <w:rsid w:val="004144EE"/>
    <w:rsid w:val="004146BE"/>
    <w:rsid w:val="00414855"/>
    <w:rsid w:val="00415460"/>
    <w:rsid w:val="00415483"/>
    <w:rsid w:val="00415A5E"/>
    <w:rsid w:val="0041704E"/>
    <w:rsid w:val="00417CCE"/>
    <w:rsid w:val="00417EA3"/>
    <w:rsid w:val="00421E3B"/>
    <w:rsid w:val="004246D3"/>
    <w:rsid w:val="00425651"/>
    <w:rsid w:val="00425C2F"/>
    <w:rsid w:val="00426953"/>
    <w:rsid w:val="00427697"/>
    <w:rsid w:val="00427D2C"/>
    <w:rsid w:val="0043042D"/>
    <w:rsid w:val="00430570"/>
    <w:rsid w:val="00431621"/>
    <w:rsid w:val="00431969"/>
    <w:rsid w:val="00431F78"/>
    <w:rsid w:val="00433F60"/>
    <w:rsid w:val="00435582"/>
    <w:rsid w:val="004357F8"/>
    <w:rsid w:val="00436B64"/>
    <w:rsid w:val="00436BF5"/>
    <w:rsid w:val="0044114D"/>
    <w:rsid w:val="00441920"/>
    <w:rsid w:val="004419DA"/>
    <w:rsid w:val="004427E2"/>
    <w:rsid w:val="00442945"/>
    <w:rsid w:val="00442F70"/>
    <w:rsid w:val="004430A9"/>
    <w:rsid w:val="00443198"/>
    <w:rsid w:val="0044366E"/>
    <w:rsid w:val="00443A90"/>
    <w:rsid w:val="00443DE7"/>
    <w:rsid w:val="00446BCB"/>
    <w:rsid w:val="00447592"/>
    <w:rsid w:val="0045502C"/>
    <w:rsid w:val="00455C99"/>
    <w:rsid w:val="004572B4"/>
    <w:rsid w:val="00457386"/>
    <w:rsid w:val="004610A5"/>
    <w:rsid w:val="00461752"/>
    <w:rsid w:val="00461AC0"/>
    <w:rsid w:val="00461E0C"/>
    <w:rsid w:val="004622AF"/>
    <w:rsid w:val="00463C5C"/>
    <w:rsid w:val="004659EF"/>
    <w:rsid w:val="004715B6"/>
    <w:rsid w:val="0047307A"/>
    <w:rsid w:val="00473696"/>
    <w:rsid w:val="00473CA5"/>
    <w:rsid w:val="00473E06"/>
    <w:rsid w:val="00474DBB"/>
    <w:rsid w:val="00474F36"/>
    <w:rsid w:val="00474FC8"/>
    <w:rsid w:val="00475639"/>
    <w:rsid w:val="004760F2"/>
    <w:rsid w:val="004761B9"/>
    <w:rsid w:val="00476B76"/>
    <w:rsid w:val="00482696"/>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0A55"/>
    <w:rsid w:val="004B1011"/>
    <w:rsid w:val="004B14C4"/>
    <w:rsid w:val="004B1F17"/>
    <w:rsid w:val="004B30C3"/>
    <w:rsid w:val="004B35DC"/>
    <w:rsid w:val="004B3AEB"/>
    <w:rsid w:val="004C40E8"/>
    <w:rsid w:val="004C4F45"/>
    <w:rsid w:val="004C54A0"/>
    <w:rsid w:val="004C5B03"/>
    <w:rsid w:val="004C749A"/>
    <w:rsid w:val="004C7AC4"/>
    <w:rsid w:val="004D08F5"/>
    <w:rsid w:val="004D12A1"/>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2D50"/>
    <w:rsid w:val="00503295"/>
    <w:rsid w:val="00503466"/>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022"/>
    <w:rsid w:val="0051662C"/>
    <w:rsid w:val="0051695D"/>
    <w:rsid w:val="00517704"/>
    <w:rsid w:val="00517839"/>
    <w:rsid w:val="00523193"/>
    <w:rsid w:val="005232A0"/>
    <w:rsid w:val="00523347"/>
    <w:rsid w:val="00523390"/>
    <w:rsid w:val="00524898"/>
    <w:rsid w:val="005249F7"/>
    <w:rsid w:val="00524BD6"/>
    <w:rsid w:val="005250BF"/>
    <w:rsid w:val="00525620"/>
    <w:rsid w:val="00525715"/>
    <w:rsid w:val="00525DBB"/>
    <w:rsid w:val="005262C2"/>
    <w:rsid w:val="00526680"/>
    <w:rsid w:val="005272F5"/>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0A92"/>
    <w:rsid w:val="005519BC"/>
    <w:rsid w:val="00551BEE"/>
    <w:rsid w:val="0055360E"/>
    <w:rsid w:val="005545BF"/>
    <w:rsid w:val="00554B81"/>
    <w:rsid w:val="00555069"/>
    <w:rsid w:val="00555A12"/>
    <w:rsid w:val="00555CA0"/>
    <w:rsid w:val="00557536"/>
    <w:rsid w:val="00557627"/>
    <w:rsid w:val="00560E96"/>
    <w:rsid w:val="005611AB"/>
    <w:rsid w:val="005618BC"/>
    <w:rsid w:val="00564D12"/>
    <w:rsid w:val="0056564F"/>
    <w:rsid w:val="005673FC"/>
    <w:rsid w:val="00567F85"/>
    <w:rsid w:val="005716DE"/>
    <w:rsid w:val="0057289E"/>
    <w:rsid w:val="00572F46"/>
    <w:rsid w:val="005777A9"/>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A48"/>
    <w:rsid w:val="00597281"/>
    <w:rsid w:val="005A058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4A93"/>
    <w:rsid w:val="005C4FA1"/>
    <w:rsid w:val="005C5271"/>
    <w:rsid w:val="005C55BC"/>
    <w:rsid w:val="005D090E"/>
    <w:rsid w:val="005D33F7"/>
    <w:rsid w:val="005D40C7"/>
    <w:rsid w:val="005D436B"/>
    <w:rsid w:val="005D4382"/>
    <w:rsid w:val="005D4D4F"/>
    <w:rsid w:val="005D5B48"/>
    <w:rsid w:val="005D60FF"/>
    <w:rsid w:val="005D6922"/>
    <w:rsid w:val="005D6DBA"/>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0F01"/>
    <w:rsid w:val="00613C23"/>
    <w:rsid w:val="00613EA0"/>
    <w:rsid w:val="00613F67"/>
    <w:rsid w:val="0061492A"/>
    <w:rsid w:val="0061524E"/>
    <w:rsid w:val="00615576"/>
    <w:rsid w:val="0061563D"/>
    <w:rsid w:val="006158BA"/>
    <w:rsid w:val="00615BEA"/>
    <w:rsid w:val="00617175"/>
    <w:rsid w:val="006172CD"/>
    <w:rsid w:val="006207F3"/>
    <w:rsid w:val="006211D7"/>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8DD"/>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3BE6"/>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1CB9"/>
    <w:rsid w:val="00692A55"/>
    <w:rsid w:val="00693910"/>
    <w:rsid w:val="00693A68"/>
    <w:rsid w:val="00694864"/>
    <w:rsid w:val="00694B21"/>
    <w:rsid w:val="00694C5E"/>
    <w:rsid w:val="00695654"/>
    <w:rsid w:val="00697589"/>
    <w:rsid w:val="006A0461"/>
    <w:rsid w:val="006A0550"/>
    <w:rsid w:val="006A0B82"/>
    <w:rsid w:val="006A172E"/>
    <w:rsid w:val="006A2550"/>
    <w:rsid w:val="006A29BE"/>
    <w:rsid w:val="006A4113"/>
    <w:rsid w:val="006A4C05"/>
    <w:rsid w:val="006A5CFC"/>
    <w:rsid w:val="006A5DB1"/>
    <w:rsid w:val="006A780B"/>
    <w:rsid w:val="006A7DB6"/>
    <w:rsid w:val="006B1632"/>
    <w:rsid w:val="006B23FF"/>
    <w:rsid w:val="006B247F"/>
    <w:rsid w:val="006B3C0B"/>
    <w:rsid w:val="006B460D"/>
    <w:rsid w:val="006B59EF"/>
    <w:rsid w:val="006C0F2D"/>
    <w:rsid w:val="006C2D84"/>
    <w:rsid w:val="006C3710"/>
    <w:rsid w:val="006C49EB"/>
    <w:rsid w:val="006C56A5"/>
    <w:rsid w:val="006C58A2"/>
    <w:rsid w:val="006C5A53"/>
    <w:rsid w:val="006C5BFF"/>
    <w:rsid w:val="006C5D46"/>
    <w:rsid w:val="006C5DAF"/>
    <w:rsid w:val="006C65F1"/>
    <w:rsid w:val="006D0207"/>
    <w:rsid w:val="006D04EE"/>
    <w:rsid w:val="006D1519"/>
    <w:rsid w:val="006D250A"/>
    <w:rsid w:val="006D260C"/>
    <w:rsid w:val="006D3169"/>
    <w:rsid w:val="006D590F"/>
    <w:rsid w:val="006D60A4"/>
    <w:rsid w:val="006D6E56"/>
    <w:rsid w:val="006E0ACD"/>
    <w:rsid w:val="006E19CA"/>
    <w:rsid w:val="006E270D"/>
    <w:rsid w:val="006E2F84"/>
    <w:rsid w:val="006E3777"/>
    <w:rsid w:val="006E3E10"/>
    <w:rsid w:val="006E50F1"/>
    <w:rsid w:val="006E7B1A"/>
    <w:rsid w:val="006F0018"/>
    <w:rsid w:val="006F32C7"/>
    <w:rsid w:val="006F381F"/>
    <w:rsid w:val="006F4482"/>
    <w:rsid w:val="006F45BC"/>
    <w:rsid w:val="006F472E"/>
    <w:rsid w:val="006F4D03"/>
    <w:rsid w:val="006F59DE"/>
    <w:rsid w:val="006F5C13"/>
    <w:rsid w:val="00700664"/>
    <w:rsid w:val="00700917"/>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17AE2"/>
    <w:rsid w:val="00720090"/>
    <w:rsid w:val="007227BD"/>
    <w:rsid w:val="00723F00"/>
    <w:rsid w:val="0072472D"/>
    <w:rsid w:val="0072487D"/>
    <w:rsid w:val="007258B9"/>
    <w:rsid w:val="007262BB"/>
    <w:rsid w:val="007302CD"/>
    <w:rsid w:val="00732C4E"/>
    <w:rsid w:val="00733D05"/>
    <w:rsid w:val="0073478E"/>
    <w:rsid w:val="00735921"/>
    <w:rsid w:val="00736CA8"/>
    <w:rsid w:val="00737C3A"/>
    <w:rsid w:val="00737D14"/>
    <w:rsid w:val="00737F05"/>
    <w:rsid w:val="007431F5"/>
    <w:rsid w:val="00743716"/>
    <w:rsid w:val="00744C14"/>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66FE8"/>
    <w:rsid w:val="00771098"/>
    <w:rsid w:val="00773BDD"/>
    <w:rsid w:val="00774460"/>
    <w:rsid w:val="00774707"/>
    <w:rsid w:val="00776EC9"/>
    <w:rsid w:val="00780296"/>
    <w:rsid w:val="00780707"/>
    <w:rsid w:val="00780972"/>
    <w:rsid w:val="00780E2F"/>
    <w:rsid w:val="00781C27"/>
    <w:rsid w:val="00784FC3"/>
    <w:rsid w:val="00787B2C"/>
    <w:rsid w:val="00787B36"/>
    <w:rsid w:val="00787D24"/>
    <w:rsid w:val="00791BEA"/>
    <w:rsid w:val="00791EEE"/>
    <w:rsid w:val="00793B15"/>
    <w:rsid w:val="007946EB"/>
    <w:rsid w:val="0079543C"/>
    <w:rsid w:val="00795F8D"/>
    <w:rsid w:val="00796AEA"/>
    <w:rsid w:val="007A0A5A"/>
    <w:rsid w:val="007A1316"/>
    <w:rsid w:val="007A1DC5"/>
    <w:rsid w:val="007A20AD"/>
    <w:rsid w:val="007A28CD"/>
    <w:rsid w:val="007A3463"/>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EF3"/>
    <w:rsid w:val="007C1F95"/>
    <w:rsid w:val="007C2AE2"/>
    <w:rsid w:val="007C2F4E"/>
    <w:rsid w:val="007C31CC"/>
    <w:rsid w:val="007C32C3"/>
    <w:rsid w:val="007C3745"/>
    <w:rsid w:val="007C37E5"/>
    <w:rsid w:val="007C3E46"/>
    <w:rsid w:val="007C47D0"/>
    <w:rsid w:val="007C6751"/>
    <w:rsid w:val="007D0987"/>
    <w:rsid w:val="007D0E00"/>
    <w:rsid w:val="007D0FC5"/>
    <w:rsid w:val="007D16EA"/>
    <w:rsid w:val="007D1913"/>
    <w:rsid w:val="007D19CF"/>
    <w:rsid w:val="007D1DA4"/>
    <w:rsid w:val="007D20B0"/>
    <w:rsid w:val="007D2143"/>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44AF"/>
    <w:rsid w:val="007F6940"/>
    <w:rsid w:val="007F6A11"/>
    <w:rsid w:val="007F7D0F"/>
    <w:rsid w:val="008002AA"/>
    <w:rsid w:val="008015EA"/>
    <w:rsid w:val="008018EF"/>
    <w:rsid w:val="0080230D"/>
    <w:rsid w:val="00803485"/>
    <w:rsid w:val="0080369A"/>
    <w:rsid w:val="008036FD"/>
    <w:rsid w:val="0080383D"/>
    <w:rsid w:val="00806744"/>
    <w:rsid w:val="00807429"/>
    <w:rsid w:val="00810827"/>
    <w:rsid w:val="008127D6"/>
    <w:rsid w:val="00814E45"/>
    <w:rsid w:val="00815360"/>
    <w:rsid w:val="00817DA7"/>
    <w:rsid w:val="0082161C"/>
    <w:rsid w:val="00821B16"/>
    <w:rsid w:val="00823378"/>
    <w:rsid w:val="008243DF"/>
    <w:rsid w:val="0082459D"/>
    <w:rsid w:val="00824CEF"/>
    <w:rsid w:val="008254AB"/>
    <w:rsid w:val="00825D30"/>
    <w:rsid w:val="00826480"/>
    <w:rsid w:val="00830148"/>
    <w:rsid w:val="008316AD"/>
    <w:rsid w:val="00831855"/>
    <w:rsid w:val="00832D13"/>
    <w:rsid w:val="0083362F"/>
    <w:rsid w:val="00835315"/>
    <w:rsid w:val="00835AEB"/>
    <w:rsid w:val="00836BE5"/>
    <w:rsid w:val="00837A0A"/>
    <w:rsid w:val="00840D0F"/>
    <w:rsid w:val="00841DAF"/>
    <w:rsid w:val="0084200E"/>
    <w:rsid w:val="00842A84"/>
    <w:rsid w:val="00842FDE"/>
    <w:rsid w:val="0084347A"/>
    <w:rsid w:val="008445D4"/>
    <w:rsid w:val="008446F1"/>
    <w:rsid w:val="00846FF0"/>
    <w:rsid w:val="00847CD0"/>
    <w:rsid w:val="0085253F"/>
    <w:rsid w:val="00854B56"/>
    <w:rsid w:val="00855374"/>
    <w:rsid w:val="00856680"/>
    <w:rsid w:val="0085728C"/>
    <w:rsid w:val="00857A42"/>
    <w:rsid w:val="00857F65"/>
    <w:rsid w:val="00860659"/>
    <w:rsid w:val="00860737"/>
    <w:rsid w:val="008611A4"/>
    <w:rsid w:val="008618EB"/>
    <w:rsid w:val="00861FD7"/>
    <w:rsid w:val="00862B1B"/>
    <w:rsid w:val="00862B56"/>
    <w:rsid w:val="0086363F"/>
    <w:rsid w:val="008639C9"/>
    <w:rsid w:val="00864FF6"/>
    <w:rsid w:val="008667AD"/>
    <w:rsid w:val="00866D13"/>
    <w:rsid w:val="00873497"/>
    <w:rsid w:val="00874491"/>
    <w:rsid w:val="00874DEF"/>
    <w:rsid w:val="00876D09"/>
    <w:rsid w:val="00877308"/>
    <w:rsid w:val="0088013C"/>
    <w:rsid w:val="00881882"/>
    <w:rsid w:val="00882AC7"/>
    <w:rsid w:val="00882CC5"/>
    <w:rsid w:val="008835E3"/>
    <w:rsid w:val="008841A6"/>
    <w:rsid w:val="00884452"/>
    <w:rsid w:val="008905D7"/>
    <w:rsid w:val="0089078C"/>
    <w:rsid w:val="008934C7"/>
    <w:rsid w:val="008957C4"/>
    <w:rsid w:val="00895B87"/>
    <w:rsid w:val="00895EB5"/>
    <w:rsid w:val="008960B7"/>
    <w:rsid w:val="008962F2"/>
    <w:rsid w:val="0089636B"/>
    <w:rsid w:val="00896511"/>
    <w:rsid w:val="00896657"/>
    <w:rsid w:val="0089692A"/>
    <w:rsid w:val="00896F35"/>
    <w:rsid w:val="008975E7"/>
    <w:rsid w:val="008A08D2"/>
    <w:rsid w:val="008A0DE1"/>
    <w:rsid w:val="008A2E7B"/>
    <w:rsid w:val="008A3967"/>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0920"/>
    <w:rsid w:val="008C12FB"/>
    <w:rsid w:val="008C1B2A"/>
    <w:rsid w:val="008C2607"/>
    <w:rsid w:val="008C465E"/>
    <w:rsid w:val="008C4CE4"/>
    <w:rsid w:val="008C5AA7"/>
    <w:rsid w:val="008C6787"/>
    <w:rsid w:val="008C73D6"/>
    <w:rsid w:val="008D0C62"/>
    <w:rsid w:val="008D11D1"/>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D7A"/>
    <w:rsid w:val="008F1F00"/>
    <w:rsid w:val="008F41ED"/>
    <w:rsid w:val="008F42BB"/>
    <w:rsid w:val="008F47D1"/>
    <w:rsid w:val="008F4D6F"/>
    <w:rsid w:val="008F6D2B"/>
    <w:rsid w:val="008F7005"/>
    <w:rsid w:val="00901E6F"/>
    <w:rsid w:val="0090291C"/>
    <w:rsid w:val="009043BE"/>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4A5A"/>
    <w:rsid w:val="009353DF"/>
    <w:rsid w:val="0093570A"/>
    <w:rsid w:val="00935F40"/>
    <w:rsid w:val="009363C8"/>
    <w:rsid w:val="00936C3C"/>
    <w:rsid w:val="00936EC8"/>
    <w:rsid w:val="00936FE7"/>
    <w:rsid w:val="009378D2"/>
    <w:rsid w:val="00941138"/>
    <w:rsid w:val="00942DAE"/>
    <w:rsid w:val="009438D8"/>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6DDF"/>
    <w:rsid w:val="0095714D"/>
    <w:rsid w:val="00957687"/>
    <w:rsid w:val="00957E20"/>
    <w:rsid w:val="00961E91"/>
    <w:rsid w:val="00963876"/>
    <w:rsid w:val="00964A74"/>
    <w:rsid w:val="00964CD3"/>
    <w:rsid w:val="00964F54"/>
    <w:rsid w:val="00966051"/>
    <w:rsid w:val="00970E28"/>
    <w:rsid w:val="00973088"/>
    <w:rsid w:val="00974428"/>
    <w:rsid w:val="00974568"/>
    <w:rsid w:val="0097493A"/>
    <w:rsid w:val="0097619C"/>
    <w:rsid w:val="009765DF"/>
    <w:rsid w:val="00977973"/>
    <w:rsid w:val="00981EB5"/>
    <w:rsid w:val="00981F79"/>
    <w:rsid w:val="009834E9"/>
    <w:rsid w:val="00983A72"/>
    <w:rsid w:val="009850EF"/>
    <w:rsid w:val="009868FC"/>
    <w:rsid w:val="00986D78"/>
    <w:rsid w:val="0098776F"/>
    <w:rsid w:val="00987FE0"/>
    <w:rsid w:val="00990566"/>
    <w:rsid w:val="00991A16"/>
    <w:rsid w:val="00991AA5"/>
    <w:rsid w:val="00993BEE"/>
    <w:rsid w:val="00995CC1"/>
    <w:rsid w:val="009961EE"/>
    <w:rsid w:val="0099682E"/>
    <w:rsid w:val="00996FC8"/>
    <w:rsid w:val="00997386"/>
    <w:rsid w:val="009A08CF"/>
    <w:rsid w:val="009A0BF1"/>
    <w:rsid w:val="009A23A4"/>
    <w:rsid w:val="009A2E64"/>
    <w:rsid w:val="009A34CB"/>
    <w:rsid w:val="009A3BAF"/>
    <w:rsid w:val="009A43AF"/>
    <w:rsid w:val="009A4914"/>
    <w:rsid w:val="009A4ED0"/>
    <w:rsid w:val="009A52F7"/>
    <w:rsid w:val="009A6EF9"/>
    <w:rsid w:val="009B0086"/>
    <w:rsid w:val="009B044D"/>
    <w:rsid w:val="009B0DF1"/>
    <w:rsid w:val="009B15CF"/>
    <w:rsid w:val="009B32BB"/>
    <w:rsid w:val="009B4416"/>
    <w:rsid w:val="009B4B28"/>
    <w:rsid w:val="009B4E8F"/>
    <w:rsid w:val="009B5E0E"/>
    <w:rsid w:val="009B5FB9"/>
    <w:rsid w:val="009B75B8"/>
    <w:rsid w:val="009B7FCB"/>
    <w:rsid w:val="009C07DF"/>
    <w:rsid w:val="009C0E2E"/>
    <w:rsid w:val="009C1047"/>
    <w:rsid w:val="009C1908"/>
    <w:rsid w:val="009C190C"/>
    <w:rsid w:val="009C2436"/>
    <w:rsid w:val="009C2FEF"/>
    <w:rsid w:val="009C65B2"/>
    <w:rsid w:val="009C77A0"/>
    <w:rsid w:val="009C79CB"/>
    <w:rsid w:val="009C7C61"/>
    <w:rsid w:val="009D0792"/>
    <w:rsid w:val="009D1640"/>
    <w:rsid w:val="009D21D0"/>
    <w:rsid w:val="009D2D1D"/>
    <w:rsid w:val="009D2FBA"/>
    <w:rsid w:val="009D351E"/>
    <w:rsid w:val="009D4106"/>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E7F5C"/>
    <w:rsid w:val="009F00E2"/>
    <w:rsid w:val="009F43C3"/>
    <w:rsid w:val="009F4C44"/>
    <w:rsid w:val="009F61A9"/>
    <w:rsid w:val="009F61B8"/>
    <w:rsid w:val="009F6A19"/>
    <w:rsid w:val="00A020B4"/>
    <w:rsid w:val="00A0261D"/>
    <w:rsid w:val="00A02F3C"/>
    <w:rsid w:val="00A03358"/>
    <w:rsid w:val="00A03F03"/>
    <w:rsid w:val="00A043FE"/>
    <w:rsid w:val="00A044A3"/>
    <w:rsid w:val="00A0471E"/>
    <w:rsid w:val="00A05916"/>
    <w:rsid w:val="00A05AA6"/>
    <w:rsid w:val="00A06192"/>
    <w:rsid w:val="00A07065"/>
    <w:rsid w:val="00A071FE"/>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482"/>
    <w:rsid w:val="00A3596C"/>
    <w:rsid w:val="00A36B1D"/>
    <w:rsid w:val="00A36E14"/>
    <w:rsid w:val="00A40446"/>
    <w:rsid w:val="00A40A8F"/>
    <w:rsid w:val="00A41B06"/>
    <w:rsid w:val="00A4277B"/>
    <w:rsid w:val="00A43468"/>
    <w:rsid w:val="00A437BB"/>
    <w:rsid w:val="00A4716C"/>
    <w:rsid w:val="00A50430"/>
    <w:rsid w:val="00A50DA6"/>
    <w:rsid w:val="00A511E6"/>
    <w:rsid w:val="00A52978"/>
    <w:rsid w:val="00A52C86"/>
    <w:rsid w:val="00A52E94"/>
    <w:rsid w:val="00A53130"/>
    <w:rsid w:val="00A5412B"/>
    <w:rsid w:val="00A55158"/>
    <w:rsid w:val="00A55E3E"/>
    <w:rsid w:val="00A578A7"/>
    <w:rsid w:val="00A57DA5"/>
    <w:rsid w:val="00A6042C"/>
    <w:rsid w:val="00A628DE"/>
    <w:rsid w:val="00A63B97"/>
    <w:rsid w:val="00A64735"/>
    <w:rsid w:val="00A64AC6"/>
    <w:rsid w:val="00A66253"/>
    <w:rsid w:val="00A666B7"/>
    <w:rsid w:val="00A66B50"/>
    <w:rsid w:val="00A677C0"/>
    <w:rsid w:val="00A67D68"/>
    <w:rsid w:val="00A67FAE"/>
    <w:rsid w:val="00A72556"/>
    <w:rsid w:val="00A72AF8"/>
    <w:rsid w:val="00A7322E"/>
    <w:rsid w:val="00A73601"/>
    <w:rsid w:val="00A7422E"/>
    <w:rsid w:val="00A746B4"/>
    <w:rsid w:val="00A74F96"/>
    <w:rsid w:val="00A80B08"/>
    <w:rsid w:val="00A81423"/>
    <w:rsid w:val="00A81805"/>
    <w:rsid w:val="00A81E64"/>
    <w:rsid w:val="00A82AD7"/>
    <w:rsid w:val="00A8326A"/>
    <w:rsid w:val="00A8367E"/>
    <w:rsid w:val="00A84536"/>
    <w:rsid w:val="00A84FC0"/>
    <w:rsid w:val="00A8510A"/>
    <w:rsid w:val="00A85226"/>
    <w:rsid w:val="00A856D8"/>
    <w:rsid w:val="00A857A7"/>
    <w:rsid w:val="00A85CF2"/>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C72DE"/>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5CF9"/>
    <w:rsid w:val="00AE646E"/>
    <w:rsid w:val="00AE655A"/>
    <w:rsid w:val="00AE7C84"/>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A00"/>
    <w:rsid w:val="00B10F4E"/>
    <w:rsid w:val="00B10F6A"/>
    <w:rsid w:val="00B11E5B"/>
    <w:rsid w:val="00B14669"/>
    <w:rsid w:val="00B146AF"/>
    <w:rsid w:val="00B1511A"/>
    <w:rsid w:val="00B15D08"/>
    <w:rsid w:val="00B16E7E"/>
    <w:rsid w:val="00B17456"/>
    <w:rsid w:val="00B20655"/>
    <w:rsid w:val="00B206E5"/>
    <w:rsid w:val="00B20AC4"/>
    <w:rsid w:val="00B21FFE"/>
    <w:rsid w:val="00B229D6"/>
    <w:rsid w:val="00B24127"/>
    <w:rsid w:val="00B24658"/>
    <w:rsid w:val="00B2631A"/>
    <w:rsid w:val="00B265B1"/>
    <w:rsid w:val="00B26D8F"/>
    <w:rsid w:val="00B300F8"/>
    <w:rsid w:val="00B301A2"/>
    <w:rsid w:val="00B303F0"/>
    <w:rsid w:val="00B30A47"/>
    <w:rsid w:val="00B31173"/>
    <w:rsid w:val="00B312A4"/>
    <w:rsid w:val="00B320CE"/>
    <w:rsid w:val="00B323CA"/>
    <w:rsid w:val="00B32735"/>
    <w:rsid w:val="00B32D74"/>
    <w:rsid w:val="00B3348E"/>
    <w:rsid w:val="00B338A5"/>
    <w:rsid w:val="00B33BDB"/>
    <w:rsid w:val="00B35695"/>
    <w:rsid w:val="00B36B21"/>
    <w:rsid w:val="00B36B32"/>
    <w:rsid w:val="00B40231"/>
    <w:rsid w:val="00B40C7A"/>
    <w:rsid w:val="00B419E0"/>
    <w:rsid w:val="00B4266C"/>
    <w:rsid w:val="00B42A6D"/>
    <w:rsid w:val="00B42ABB"/>
    <w:rsid w:val="00B42F5F"/>
    <w:rsid w:val="00B45042"/>
    <w:rsid w:val="00B45348"/>
    <w:rsid w:val="00B453FA"/>
    <w:rsid w:val="00B46895"/>
    <w:rsid w:val="00B508E9"/>
    <w:rsid w:val="00B50A01"/>
    <w:rsid w:val="00B50EFF"/>
    <w:rsid w:val="00B513A5"/>
    <w:rsid w:val="00B52B1B"/>
    <w:rsid w:val="00B531F1"/>
    <w:rsid w:val="00B53E54"/>
    <w:rsid w:val="00B547FB"/>
    <w:rsid w:val="00B555ED"/>
    <w:rsid w:val="00B55B97"/>
    <w:rsid w:val="00B56E5D"/>
    <w:rsid w:val="00B5729D"/>
    <w:rsid w:val="00B5735F"/>
    <w:rsid w:val="00B573B5"/>
    <w:rsid w:val="00B57E11"/>
    <w:rsid w:val="00B61727"/>
    <w:rsid w:val="00B6173F"/>
    <w:rsid w:val="00B6325D"/>
    <w:rsid w:val="00B64C58"/>
    <w:rsid w:val="00B66BAE"/>
    <w:rsid w:val="00B66CCF"/>
    <w:rsid w:val="00B672C5"/>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3C05"/>
    <w:rsid w:val="00B844F4"/>
    <w:rsid w:val="00B860CD"/>
    <w:rsid w:val="00B86396"/>
    <w:rsid w:val="00B866CA"/>
    <w:rsid w:val="00B9003F"/>
    <w:rsid w:val="00B902C9"/>
    <w:rsid w:val="00B903FE"/>
    <w:rsid w:val="00B912BF"/>
    <w:rsid w:val="00B9185F"/>
    <w:rsid w:val="00B918B1"/>
    <w:rsid w:val="00B91E89"/>
    <w:rsid w:val="00B92D56"/>
    <w:rsid w:val="00B934B4"/>
    <w:rsid w:val="00B93DAD"/>
    <w:rsid w:val="00B93E64"/>
    <w:rsid w:val="00B9411D"/>
    <w:rsid w:val="00B94551"/>
    <w:rsid w:val="00B94598"/>
    <w:rsid w:val="00B951C0"/>
    <w:rsid w:val="00B95A7D"/>
    <w:rsid w:val="00B96137"/>
    <w:rsid w:val="00B96A3D"/>
    <w:rsid w:val="00BA09E4"/>
    <w:rsid w:val="00BA188B"/>
    <w:rsid w:val="00BA4EA6"/>
    <w:rsid w:val="00BA657A"/>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57BE"/>
    <w:rsid w:val="00BD6587"/>
    <w:rsid w:val="00BD6AE9"/>
    <w:rsid w:val="00BD720D"/>
    <w:rsid w:val="00BE0162"/>
    <w:rsid w:val="00BE07AC"/>
    <w:rsid w:val="00BE0929"/>
    <w:rsid w:val="00BE1981"/>
    <w:rsid w:val="00BE1985"/>
    <w:rsid w:val="00BE2DFC"/>
    <w:rsid w:val="00BE33C9"/>
    <w:rsid w:val="00BE37E1"/>
    <w:rsid w:val="00BE448A"/>
    <w:rsid w:val="00BE62E8"/>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0DDC"/>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13F"/>
    <w:rsid w:val="00C26422"/>
    <w:rsid w:val="00C26763"/>
    <w:rsid w:val="00C267C0"/>
    <w:rsid w:val="00C26C7C"/>
    <w:rsid w:val="00C32484"/>
    <w:rsid w:val="00C3269F"/>
    <w:rsid w:val="00C32C00"/>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57963"/>
    <w:rsid w:val="00C609DF"/>
    <w:rsid w:val="00C6107C"/>
    <w:rsid w:val="00C6111C"/>
    <w:rsid w:val="00C65A7D"/>
    <w:rsid w:val="00C65E9D"/>
    <w:rsid w:val="00C67EB5"/>
    <w:rsid w:val="00C70497"/>
    <w:rsid w:val="00C704B8"/>
    <w:rsid w:val="00C7149A"/>
    <w:rsid w:val="00C72CFB"/>
    <w:rsid w:val="00C72D10"/>
    <w:rsid w:val="00C74889"/>
    <w:rsid w:val="00C74E95"/>
    <w:rsid w:val="00C74FDD"/>
    <w:rsid w:val="00C760D9"/>
    <w:rsid w:val="00C81097"/>
    <w:rsid w:val="00C812A4"/>
    <w:rsid w:val="00C81704"/>
    <w:rsid w:val="00C8216D"/>
    <w:rsid w:val="00C8399C"/>
    <w:rsid w:val="00C848D1"/>
    <w:rsid w:val="00C85B39"/>
    <w:rsid w:val="00C86351"/>
    <w:rsid w:val="00C869F3"/>
    <w:rsid w:val="00C86F0C"/>
    <w:rsid w:val="00C87880"/>
    <w:rsid w:val="00C918DF"/>
    <w:rsid w:val="00C93939"/>
    <w:rsid w:val="00C93C0C"/>
    <w:rsid w:val="00C95721"/>
    <w:rsid w:val="00C96027"/>
    <w:rsid w:val="00C96BC5"/>
    <w:rsid w:val="00C9797E"/>
    <w:rsid w:val="00C97BC9"/>
    <w:rsid w:val="00C97FC8"/>
    <w:rsid w:val="00CA0724"/>
    <w:rsid w:val="00CA0933"/>
    <w:rsid w:val="00CA1972"/>
    <w:rsid w:val="00CA1C47"/>
    <w:rsid w:val="00CA2E57"/>
    <w:rsid w:val="00CA3612"/>
    <w:rsid w:val="00CA372D"/>
    <w:rsid w:val="00CA3FCC"/>
    <w:rsid w:val="00CA4C2D"/>
    <w:rsid w:val="00CA574C"/>
    <w:rsid w:val="00CA630A"/>
    <w:rsid w:val="00CA6310"/>
    <w:rsid w:val="00CA63A8"/>
    <w:rsid w:val="00CA6536"/>
    <w:rsid w:val="00CA6891"/>
    <w:rsid w:val="00CA6B73"/>
    <w:rsid w:val="00CA6BAF"/>
    <w:rsid w:val="00CB0B66"/>
    <w:rsid w:val="00CB0FE1"/>
    <w:rsid w:val="00CB1C25"/>
    <w:rsid w:val="00CB3617"/>
    <w:rsid w:val="00CB60CD"/>
    <w:rsid w:val="00CB6336"/>
    <w:rsid w:val="00CB7B1A"/>
    <w:rsid w:val="00CB7C08"/>
    <w:rsid w:val="00CC00F7"/>
    <w:rsid w:val="00CC0273"/>
    <w:rsid w:val="00CC044C"/>
    <w:rsid w:val="00CC14C4"/>
    <w:rsid w:val="00CC1E36"/>
    <w:rsid w:val="00CC3C93"/>
    <w:rsid w:val="00CC4EB1"/>
    <w:rsid w:val="00CC54C3"/>
    <w:rsid w:val="00CC5812"/>
    <w:rsid w:val="00CC6492"/>
    <w:rsid w:val="00CC6A7A"/>
    <w:rsid w:val="00CC6BD1"/>
    <w:rsid w:val="00CC714E"/>
    <w:rsid w:val="00CC7EF4"/>
    <w:rsid w:val="00CD0016"/>
    <w:rsid w:val="00CD1C84"/>
    <w:rsid w:val="00CD217E"/>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CF6FAC"/>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848"/>
    <w:rsid w:val="00D14BE7"/>
    <w:rsid w:val="00D14EF9"/>
    <w:rsid w:val="00D151DF"/>
    <w:rsid w:val="00D15AE9"/>
    <w:rsid w:val="00D21282"/>
    <w:rsid w:val="00D217EE"/>
    <w:rsid w:val="00D21CD0"/>
    <w:rsid w:val="00D222D0"/>
    <w:rsid w:val="00D2292C"/>
    <w:rsid w:val="00D229F9"/>
    <w:rsid w:val="00D2377A"/>
    <w:rsid w:val="00D23D51"/>
    <w:rsid w:val="00D24A7F"/>
    <w:rsid w:val="00D30E85"/>
    <w:rsid w:val="00D325CD"/>
    <w:rsid w:val="00D32B20"/>
    <w:rsid w:val="00D32E71"/>
    <w:rsid w:val="00D33BAD"/>
    <w:rsid w:val="00D33F51"/>
    <w:rsid w:val="00D3501F"/>
    <w:rsid w:val="00D36224"/>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E6D"/>
    <w:rsid w:val="00D63483"/>
    <w:rsid w:val="00D63FC0"/>
    <w:rsid w:val="00D64655"/>
    <w:rsid w:val="00D65037"/>
    <w:rsid w:val="00D66349"/>
    <w:rsid w:val="00D66661"/>
    <w:rsid w:val="00D66F4D"/>
    <w:rsid w:val="00D74447"/>
    <w:rsid w:val="00D74833"/>
    <w:rsid w:val="00D7563C"/>
    <w:rsid w:val="00D75B68"/>
    <w:rsid w:val="00D75C12"/>
    <w:rsid w:val="00D75DD0"/>
    <w:rsid w:val="00D76810"/>
    <w:rsid w:val="00D76ACF"/>
    <w:rsid w:val="00D76EF3"/>
    <w:rsid w:val="00D80A47"/>
    <w:rsid w:val="00D81263"/>
    <w:rsid w:val="00D83927"/>
    <w:rsid w:val="00D848FA"/>
    <w:rsid w:val="00D85E86"/>
    <w:rsid w:val="00D867A5"/>
    <w:rsid w:val="00D90AB8"/>
    <w:rsid w:val="00D923E5"/>
    <w:rsid w:val="00D92798"/>
    <w:rsid w:val="00D942D5"/>
    <w:rsid w:val="00D94DB6"/>
    <w:rsid w:val="00D964B5"/>
    <w:rsid w:val="00D9737F"/>
    <w:rsid w:val="00D97D9B"/>
    <w:rsid w:val="00DA11B1"/>
    <w:rsid w:val="00DA11D1"/>
    <w:rsid w:val="00DA1938"/>
    <w:rsid w:val="00DA2CEC"/>
    <w:rsid w:val="00DA3675"/>
    <w:rsid w:val="00DA3BAC"/>
    <w:rsid w:val="00DA4B4A"/>
    <w:rsid w:val="00DA54E1"/>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1E0C"/>
    <w:rsid w:val="00DC29C4"/>
    <w:rsid w:val="00DC2DC4"/>
    <w:rsid w:val="00DC2FD3"/>
    <w:rsid w:val="00DC3A95"/>
    <w:rsid w:val="00DC3F16"/>
    <w:rsid w:val="00DC4276"/>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50D"/>
    <w:rsid w:val="00DD7963"/>
    <w:rsid w:val="00DE06B7"/>
    <w:rsid w:val="00DE06E8"/>
    <w:rsid w:val="00DE0726"/>
    <w:rsid w:val="00DE0B22"/>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4B70"/>
    <w:rsid w:val="00DF6AC2"/>
    <w:rsid w:val="00DF7AAA"/>
    <w:rsid w:val="00E007AE"/>
    <w:rsid w:val="00E01407"/>
    <w:rsid w:val="00E01EC2"/>
    <w:rsid w:val="00E02C83"/>
    <w:rsid w:val="00E02E7F"/>
    <w:rsid w:val="00E04197"/>
    <w:rsid w:val="00E045C7"/>
    <w:rsid w:val="00E050C0"/>
    <w:rsid w:val="00E05189"/>
    <w:rsid w:val="00E055EC"/>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564"/>
    <w:rsid w:val="00E1561C"/>
    <w:rsid w:val="00E1648B"/>
    <w:rsid w:val="00E16FE2"/>
    <w:rsid w:val="00E209D0"/>
    <w:rsid w:val="00E21E25"/>
    <w:rsid w:val="00E22AF2"/>
    <w:rsid w:val="00E22B89"/>
    <w:rsid w:val="00E231B1"/>
    <w:rsid w:val="00E23D74"/>
    <w:rsid w:val="00E240F1"/>
    <w:rsid w:val="00E245C5"/>
    <w:rsid w:val="00E25274"/>
    <w:rsid w:val="00E25E67"/>
    <w:rsid w:val="00E26111"/>
    <w:rsid w:val="00E2649B"/>
    <w:rsid w:val="00E266C1"/>
    <w:rsid w:val="00E26E0C"/>
    <w:rsid w:val="00E302B8"/>
    <w:rsid w:val="00E31C44"/>
    <w:rsid w:val="00E32185"/>
    <w:rsid w:val="00E32765"/>
    <w:rsid w:val="00E34401"/>
    <w:rsid w:val="00E34836"/>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9CF"/>
    <w:rsid w:val="00E62B3A"/>
    <w:rsid w:val="00E62BE3"/>
    <w:rsid w:val="00E631AE"/>
    <w:rsid w:val="00E63A60"/>
    <w:rsid w:val="00E64049"/>
    <w:rsid w:val="00E64CEB"/>
    <w:rsid w:val="00E64DB9"/>
    <w:rsid w:val="00E65353"/>
    <w:rsid w:val="00E6557C"/>
    <w:rsid w:val="00E72523"/>
    <w:rsid w:val="00E73C65"/>
    <w:rsid w:val="00E741A1"/>
    <w:rsid w:val="00E743EC"/>
    <w:rsid w:val="00E74D5E"/>
    <w:rsid w:val="00E74EA6"/>
    <w:rsid w:val="00E77ADD"/>
    <w:rsid w:val="00E83AD0"/>
    <w:rsid w:val="00E849FB"/>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402"/>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A64"/>
    <w:rsid w:val="00EC5EF0"/>
    <w:rsid w:val="00EC5F13"/>
    <w:rsid w:val="00EC6C58"/>
    <w:rsid w:val="00EC73B4"/>
    <w:rsid w:val="00EC7D98"/>
    <w:rsid w:val="00ED075D"/>
    <w:rsid w:val="00ED08E4"/>
    <w:rsid w:val="00ED114C"/>
    <w:rsid w:val="00ED1344"/>
    <w:rsid w:val="00ED1FAA"/>
    <w:rsid w:val="00ED249F"/>
    <w:rsid w:val="00ED3390"/>
    <w:rsid w:val="00ED3CE7"/>
    <w:rsid w:val="00ED64E6"/>
    <w:rsid w:val="00ED6560"/>
    <w:rsid w:val="00ED6C5C"/>
    <w:rsid w:val="00ED6EB2"/>
    <w:rsid w:val="00ED785A"/>
    <w:rsid w:val="00ED7F27"/>
    <w:rsid w:val="00EE0986"/>
    <w:rsid w:val="00EE21F4"/>
    <w:rsid w:val="00EE33DE"/>
    <w:rsid w:val="00EE37FC"/>
    <w:rsid w:val="00EE3C9B"/>
    <w:rsid w:val="00EE3F7C"/>
    <w:rsid w:val="00EE6603"/>
    <w:rsid w:val="00EF0212"/>
    <w:rsid w:val="00EF095C"/>
    <w:rsid w:val="00EF0F4B"/>
    <w:rsid w:val="00EF1579"/>
    <w:rsid w:val="00EF2791"/>
    <w:rsid w:val="00EF34E7"/>
    <w:rsid w:val="00EF35F2"/>
    <w:rsid w:val="00EF3738"/>
    <w:rsid w:val="00EF782F"/>
    <w:rsid w:val="00EF79C5"/>
    <w:rsid w:val="00EF7CD6"/>
    <w:rsid w:val="00F00694"/>
    <w:rsid w:val="00F00C8E"/>
    <w:rsid w:val="00F00E17"/>
    <w:rsid w:val="00F02ACE"/>
    <w:rsid w:val="00F04D8F"/>
    <w:rsid w:val="00F0527F"/>
    <w:rsid w:val="00F06195"/>
    <w:rsid w:val="00F061E4"/>
    <w:rsid w:val="00F06524"/>
    <w:rsid w:val="00F0674E"/>
    <w:rsid w:val="00F06FD3"/>
    <w:rsid w:val="00F07424"/>
    <w:rsid w:val="00F07D5F"/>
    <w:rsid w:val="00F113F8"/>
    <w:rsid w:val="00F12408"/>
    <w:rsid w:val="00F12DC2"/>
    <w:rsid w:val="00F139DD"/>
    <w:rsid w:val="00F13AE9"/>
    <w:rsid w:val="00F13EB8"/>
    <w:rsid w:val="00F147F9"/>
    <w:rsid w:val="00F1522A"/>
    <w:rsid w:val="00F1579D"/>
    <w:rsid w:val="00F15AA1"/>
    <w:rsid w:val="00F167EB"/>
    <w:rsid w:val="00F1720D"/>
    <w:rsid w:val="00F177E3"/>
    <w:rsid w:val="00F17C16"/>
    <w:rsid w:val="00F212CF"/>
    <w:rsid w:val="00F2175E"/>
    <w:rsid w:val="00F22792"/>
    <w:rsid w:val="00F23162"/>
    <w:rsid w:val="00F24526"/>
    <w:rsid w:val="00F24926"/>
    <w:rsid w:val="00F24C1C"/>
    <w:rsid w:val="00F26C41"/>
    <w:rsid w:val="00F30621"/>
    <w:rsid w:val="00F30A79"/>
    <w:rsid w:val="00F32D74"/>
    <w:rsid w:val="00F332CF"/>
    <w:rsid w:val="00F35F83"/>
    <w:rsid w:val="00F3684A"/>
    <w:rsid w:val="00F37123"/>
    <w:rsid w:val="00F37CE2"/>
    <w:rsid w:val="00F409F0"/>
    <w:rsid w:val="00F40A17"/>
    <w:rsid w:val="00F4111B"/>
    <w:rsid w:val="00F4141C"/>
    <w:rsid w:val="00F41CC2"/>
    <w:rsid w:val="00F42E0F"/>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6D93"/>
    <w:rsid w:val="00F6700A"/>
    <w:rsid w:val="00F70645"/>
    <w:rsid w:val="00F70B64"/>
    <w:rsid w:val="00F717AF"/>
    <w:rsid w:val="00F72C4A"/>
    <w:rsid w:val="00F74101"/>
    <w:rsid w:val="00F74D99"/>
    <w:rsid w:val="00F803E8"/>
    <w:rsid w:val="00F8097F"/>
    <w:rsid w:val="00F8178D"/>
    <w:rsid w:val="00F82D2E"/>
    <w:rsid w:val="00F83BAD"/>
    <w:rsid w:val="00F86732"/>
    <w:rsid w:val="00F86CD7"/>
    <w:rsid w:val="00F87775"/>
    <w:rsid w:val="00F923D8"/>
    <w:rsid w:val="00F93027"/>
    <w:rsid w:val="00F9371E"/>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1E40"/>
    <w:rsid w:val="00FB25DE"/>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1AD5"/>
    <w:rsid w:val="00FE3446"/>
    <w:rsid w:val="00FE36D7"/>
    <w:rsid w:val="00FE3E4B"/>
    <w:rsid w:val="00FE3E56"/>
    <w:rsid w:val="00FE4072"/>
    <w:rsid w:val="00FE4512"/>
    <w:rsid w:val="00FE479B"/>
    <w:rsid w:val="00FE50D7"/>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C3F4-3E7A-414E-900B-68FB99BC0BBA}">
  <ds:schemaRefs>
    <ds:schemaRef ds:uri="http://schemas.openxmlformats.org/officeDocument/2006/bibliography"/>
  </ds:schemaRefs>
</ds:datastoreItem>
</file>

<file path=customXml/itemProps2.xml><?xml version="1.0" encoding="utf-8"?>
<ds:datastoreItem xmlns:ds="http://schemas.openxmlformats.org/officeDocument/2006/customXml" ds:itemID="{789EDBF0-C557-45BD-9591-64363956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10</cp:revision>
  <cp:lastPrinted>2015-03-30T18:28:00Z</cp:lastPrinted>
  <dcterms:created xsi:type="dcterms:W3CDTF">2015-03-18T15:23:00Z</dcterms:created>
  <dcterms:modified xsi:type="dcterms:W3CDTF">2015-03-30T18:28:00Z</dcterms:modified>
</cp:coreProperties>
</file>