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867458" w:rsidRDefault="009109C4" w:rsidP="006A5690">
      <w:pPr>
        <w:jc w:val="center"/>
        <w:outlineLvl w:val="0"/>
        <w:rPr>
          <w:rFonts w:ascii="Times New Roman" w:hAnsi="Times New Roman" w:cs="Times New Roman"/>
          <w:b/>
        </w:rPr>
      </w:pPr>
      <w:r w:rsidRPr="00867458">
        <w:rPr>
          <w:rFonts w:ascii="Times New Roman" w:hAnsi="Times New Roman" w:cs="Times New Roman"/>
          <w:b/>
        </w:rPr>
        <w:t>BEFORE THE</w:t>
      </w:r>
    </w:p>
    <w:p w:rsidR="009109C4" w:rsidRPr="00867458" w:rsidRDefault="009109C4" w:rsidP="006A5690">
      <w:pPr>
        <w:tabs>
          <w:tab w:val="center" w:pos="4680"/>
        </w:tabs>
        <w:suppressAutoHyphens/>
        <w:jc w:val="center"/>
        <w:outlineLvl w:val="0"/>
        <w:rPr>
          <w:rFonts w:ascii="Times New Roman" w:hAnsi="Times New Roman" w:cs="Times New Roman"/>
          <w:b/>
          <w:bCs/>
          <w:spacing w:val="-3"/>
        </w:rPr>
      </w:pPr>
      <w:r w:rsidRPr="00867458">
        <w:rPr>
          <w:rFonts w:ascii="Times New Roman" w:hAnsi="Times New Roman" w:cs="Times New Roman"/>
          <w:b/>
          <w:bCs/>
          <w:spacing w:val="-3"/>
        </w:rPr>
        <w:t>PENNSYLVANIA PUBLIC UTILITY COMMISSION</w:t>
      </w:r>
    </w:p>
    <w:p w:rsidR="00C20E30" w:rsidRPr="00867458" w:rsidRDefault="00C20E30" w:rsidP="006A5690">
      <w:pPr>
        <w:tabs>
          <w:tab w:val="left" w:pos="-720"/>
        </w:tabs>
        <w:suppressAutoHyphens/>
        <w:jc w:val="center"/>
        <w:rPr>
          <w:rFonts w:ascii="Times New Roman" w:hAnsi="Times New Roman" w:cs="Times New Roman"/>
          <w:spacing w:val="-3"/>
        </w:rPr>
      </w:pPr>
    </w:p>
    <w:p w:rsidR="00217BEA" w:rsidRDefault="00217BEA" w:rsidP="006A5690">
      <w:pPr>
        <w:tabs>
          <w:tab w:val="left" w:pos="-720"/>
        </w:tabs>
        <w:suppressAutoHyphens/>
        <w:jc w:val="center"/>
        <w:rPr>
          <w:rFonts w:ascii="Times New Roman" w:hAnsi="Times New Roman" w:cs="Times New Roman"/>
          <w:spacing w:val="-3"/>
        </w:rPr>
      </w:pPr>
    </w:p>
    <w:p w:rsidR="003C6ADA" w:rsidRPr="00867458" w:rsidRDefault="003C6ADA" w:rsidP="006A5690">
      <w:pPr>
        <w:tabs>
          <w:tab w:val="left" w:pos="-720"/>
        </w:tabs>
        <w:suppressAutoHyphens/>
        <w:jc w:val="center"/>
        <w:rPr>
          <w:rFonts w:ascii="Times New Roman" w:hAnsi="Times New Roman" w:cs="Times New Roman"/>
          <w:spacing w:val="-3"/>
        </w:rPr>
      </w:pPr>
    </w:p>
    <w:p w:rsidR="00062562" w:rsidRPr="00867458" w:rsidRDefault="00062562" w:rsidP="006A5690">
      <w:pPr>
        <w:tabs>
          <w:tab w:val="left" w:pos="-720"/>
        </w:tabs>
        <w:suppressAutoHyphens/>
        <w:jc w:val="both"/>
        <w:rPr>
          <w:rFonts w:ascii="Times New Roman" w:hAnsi="Times New Roman" w:cs="Times New Roman"/>
          <w:spacing w:val="-3"/>
        </w:rPr>
      </w:pPr>
      <w:r w:rsidRPr="00867458">
        <w:rPr>
          <w:rFonts w:ascii="Times New Roman" w:hAnsi="Times New Roman" w:cs="Times New Roman"/>
          <w:spacing w:val="-3"/>
        </w:rPr>
        <w:t xml:space="preserve">Dauphin County </w:t>
      </w:r>
      <w:r w:rsidRPr="00867458">
        <w:rPr>
          <w:rFonts w:ascii="Times New Roman" w:hAnsi="Times New Roman" w:cs="Times New Roman"/>
          <w:spacing w:val="-3"/>
        </w:rPr>
        <w:tab/>
      </w:r>
      <w:r w:rsidRPr="00867458">
        <w:rPr>
          <w:rFonts w:ascii="Times New Roman" w:hAnsi="Times New Roman" w:cs="Times New Roman"/>
          <w:spacing w:val="-3"/>
        </w:rPr>
        <w:tab/>
      </w:r>
      <w:r w:rsidRPr="00867458">
        <w:rPr>
          <w:rFonts w:ascii="Times New Roman" w:hAnsi="Times New Roman" w:cs="Times New Roman"/>
          <w:spacing w:val="-3"/>
        </w:rPr>
        <w:tab/>
      </w:r>
      <w:r w:rsidRPr="00867458">
        <w:rPr>
          <w:rFonts w:ascii="Times New Roman" w:hAnsi="Times New Roman" w:cs="Times New Roman"/>
          <w:spacing w:val="-3"/>
        </w:rPr>
        <w:tab/>
      </w:r>
      <w:r w:rsidRPr="00867458">
        <w:rPr>
          <w:rFonts w:ascii="Times New Roman" w:hAnsi="Times New Roman" w:cs="Times New Roman"/>
          <w:spacing w:val="-3"/>
        </w:rPr>
        <w:tab/>
        <w:t>:</w:t>
      </w:r>
    </w:p>
    <w:p w:rsidR="009109C4" w:rsidRPr="00867458" w:rsidRDefault="00062562" w:rsidP="006A5690">
      <w:pPr>
        <w:tabs>
          <w:tab w:val="left" w:pos="-720"/>
        </w:tabs>
        <w:suppressAutoHyphens/>
        <w:jc w:val="both"/>
        <w:rPr>
          <w:rFonts w:ascii="Times New Roman" w:hAnsi="Times New Roman" w:cs="Times New Roman"/>
          <w:spacing w:val="-3"/>
        </w:rPr>
      </w:pPr>
      <w:r w:rsidRPr="00867458">
        <w:rPr>
          <w:rFonts w:ascii="Times New Roman" w:hAnsi="Times New Roman" w:cs="Times New Roman"/>
          <w:spacing w:val="-3"/>
        </w:rPr>
        <w:t>Industrial Development Authority</w:t>
      </w:r>
      <w:r w:rsidR="009109C4" w:rsidRPr="00867458">
        <w:rPr>
          <w:rFonts w:ascii="Times New Roman" w:hAnsi="Times New Roman" w:cs="Times New Roman"/>
          <w:spacing w:val="-3"/>
        </w:rPr>
        <w:tab/>
      </w:r>
      <w:r w:rsidRPr="00867458">
        <w:rPr>
          <w:rFonts w:ascii="Times New Roman" w:hAnsi="Times New Roman" w:cs="Times New Roman"/>
          <w:spacing w:val="-3"/>
        </w:rPr>
        <w:tab/>
      </w:r>
      <w:r w:rsidRPr="00867458">
        <w:rPr>
          <w:rFonts w:ascii="Times New Roman" w:hAnsi="Times New Roman" w:cs="Times New Roman"/>
          <w:spacing w:val="-3"/>
        </w:rPr>
        <w:tab/>
      </w:r>
      <w:r w:rsidR="009109C4" w:rsidRPr="00867458">
        <w:rPr>
          <w:rFonts w:ascii="Times New Roman" w:hAnsi="Times New Roman" w:cs="Times New Roman"/>
          <w:spacing w:val="-3"/>
        </w:rPr>
        <w:fldChar w:fldCharType="begin"/>
      </w:r>
      <w:r w:rsidR="009109C4" w:rsidRPr="00867458">
        <w:rPr>
          <w:rFonts w:ascii="Times New Roman" w:hAnsi="Times New Roman" w:cs="Times New Roman"/>
          <w:spacing w:val="-3"/>
        </w:rPr>
        <w:instrText>fillin "Complainant's name" \d ""</w:instrText>
      </w:r>
      <w:r w:rsidR="009109C4" w:rsidRPr="00867458">
        <w:rPr>
          <w:rFonts w:ascii="Times New Roman" w:hAnsi="Times New Roman" w:cs="Times New Roman"/>
          <w:spacing w:val="-3"/>
        </w:rPr>
        <w:fldChar w:fldCharType="end"/>
      </w:r>
      <w:r w:rsidR="009109C4" w:rsidRPr="00867458">
        <w:rPr>
          <w:rFonts w:ascii="Times New Roman" w:hAnsi="Times New Roman" w:cs="Times New Roman"/>
          <w:spacing w:val="-3"/>
        </w:rPr>
        <w:t>:</w:t>
      </w:r>
    </w:p>
    <w:p w:rsidR="009109C4" w:rsidRPr="00867458" w:rsidRDefault="00CB0FE4" w:rsidP="006A5690">
      <w:pPr>
        <w:tabs>
          <w:tab w:val="left" w:pos="-720"/>
        </w:tabs>
        <w:suppressAutoHyphens/>
        <w:jc w:val="both"/>
        <w:rPr>
          <w:rFonts w:ascii="Times New Roman" w:hAnsi="Times New Roman" w:cs="Times New Roman"/>
          <w:spacing w:val="-3"/>
        </w:rPr>
      </w:pPr>
      <w:r w:rsidRPr="00867458">
        <w:rPr>
          <w:rFonts w:ascii="Times New Roman" w:hAnsi="Times New Roman" w:cs="Times New Roman"/>
          <w:spacing w:val="-3"/>
        </w:rPr>
        <w:tab/>
      </w:r>
      <w:r w:rsidRPr="00867458">
        <w:rPr>
          <w:rFonts w:ascii="Times New Roman" w:hAnsi="Times New Roman" w:cs="Times New Roman"/>
          <w:spacing w:val="-3"/>
        </w:rPr>
        <w:tab/>
      </w:r>
      <w:r w:rsidRPr="00867458">
        <w:rPr>
          <w:rFonts w:ascii="Times New Roman" w:hAnsi="Times New Roman" w:cs="Times New Roman"/>
          <w:spacing w:val="-3"/>
        </w:rPr>
        <w:tab/>
      </w:r>
      <w:r w:rsidRPr="00867458">
        <w:rPr>
          <w:rFonts w:ascii="Times New Roman" w:hAnsi="Times New Roman" w:cs="Times New Roman"/>
          <w:spacing w:val="-3"/>
        </w:rPr>
        <w:tab/>
      </w:r>
      <w:r w:rsidRPr="00867458">
        <w:rPr>
          <w:rFonts w:ascii="Times New Roman" w:hAnsi="Times New Roman" w:cs="Times New Roman"/>
          <w:spacing w:val="-3"/>
        </w:rPr>
        <w:tab/>
      </w:r>
      <w:r w:rsidR="009C4426" w:rsidRPr="00867458">
        <w:rPr>
          <w:rFonts w:ascii="Times New Roman" w:hAnsi="Times New Roman" w:cs="Times New Roman"/>
          <w:spacing w:val="-3"/>
        </w:rPr>
        <w:tab/>
      </w:r>
      <w:r w:rsidR="006A5690" w:rsidRPr="00867458">
        <w:rPr>
          <w:rFonts w:ascii="Times New Roman" w:hAnsi="Times New Roman" w:cs="Times New Roman"/>
          <w:spacing w:val="-3"/>
        </w:rPr>
        <w:tab/>
      </w:r>
      <w:r w:rsidR="009C4426" w:rsidRPr="00867458">
        <w:rPr>
          <w:rFonts w:ascii="Times New Roman" w:hAnsi="Times New Roman" w:cs="Times New Roman"/>
          <w:spacing w:val="-3"/>
        </w:rPr>
        <w:t>:</w:t>
      </w:r>
    </w:p>
    <w:p w:rsidR="009109C4" w:rsidRPr="00867458" w:rsidRDefault="00CB0FE4" w:rsidP="006A5690">
      <w:pPr>
        <w:tabs>
          <w:tab w:val="left" w:pos="-720"/>
        </w:tabs>
        <w:suppressAutoHyphens/>
        <w:jc w:val="both"/>
        <w:rPr>
          <w:rFonts w:ascii="Times New Roman" w:hAnsi="Times New Roman" w:cs="Times New Roman"/>
          <w:spacing w:val="-3"/>
        </w:rPr>
      </w:pPr>
      <w:r w:rsidRPr="00867458">
        <w:rPr>
          <w:rFonts w:ascii="Times New Roman" w:hAnsi="Times New Roman" w:cs="Times New Roman"/>
          <w:spacing w:val="-3"/>
        </w:rPr>
        <w:tab/>
        <w:t>v.</w:t>
      </w:r>
      <w:r w:rsidRPr="00867458">
        <w:rPr>
          <w:rFonts w:ascii="Times New Roman" w:hAnsi="Times New Roman" w:cs="Times New Roman"/>
          <w:spacing w:val="-3"/>
        </w:rPr>
        <w:tab/>
      </w:r>
      <w:r w:rsidRPr="00867458">
        <w:rPr>
          <w:rFonts w:ascii="Times New Roman" w:hAnsi="Times New Roman" w:cs="Times New Roman"/>
          <w:spacing w:val="-3"/>
        </w:rPr>
        <w:tab/>
      </w:r>
      <w:r w:rsidRPr="00867458">
        <w:rPr>
          <w:rFonts w:ascii="Times New Roman" w:hAnsi="Times New Roman" w:cs="Times New Roman"/>
          <w:spacing w:val="-3"/>
        </w:rPr>
        <w:tab/>
      </w:r>
      <w:r w:rsidR="009109C4" w:rsidRPr="00867458">
        <w:rPr>
          <w:rFonts w:ascii="Times New Roman" w:hAnsi="Times New Roman" w:cs="Times New Roman"/>
          <w:spacing w:val="-3"/>
        </w:rPr>
        <w:tab/>
      </w:r>
      <w:r w:rsidR="009C4426" w:rsidRPr="00867458">
        <w:rPr>
          <w:rFonts w:ascii="Times New Roman" w:hAnsi="Times New Roman" w:cs="Times New Roman"/>
          <w:spacing w:val="-3"/>
        </w:rPr>
        <w:tab/>
      </w:r>
      <w:r w:rsidR="006A5690" w:rsidRPr="00867458">
        <w:rPr>
          <w:rFonts w:ascii="Times New Roman" w:hAnsi="Times New Roman" w:cs="Times New Roman"/>
          <w:spacing w:val="-3"/>
        </w:rPr>
        <w:tab/>
      </w:r>
      <w:r w:rsidR="009109C4" w:rsidRPr="00867458">
        <w:rPr>
          <w:rFonts w:ascii="Times New Roman" w:hAnsi="Times New Roman" w:cs="Times New Roman"/>
          <w:spacing w:val="-3"/>
        </w:rPr>
        <w:t>:</w:t>
      </w:r>
      <w:r w:rsidR="009109C4" w:rsidRPr="00867458">
        <w:rPr>
          <w:rFonts w:ascii="Times New Roman" w:hAnsi="Times New Roman" w:cs="Times New Roman"/>
          <w:spacing w:val="-3"/>
        </w:rPr>
        <w:tab/>
      </w:r>
      <w:r w:rsidR="009109C4" w:rsidRPr="00867458">
        <w:rPr>
          <w:rFonts w:ascii="Times New Roman" w:hAnsi="Times New Roman" w:cs="Times New Roman"/>
          <w:spacing w:val="-3"/>
        </w:rPr>
        <w:tab/>
      </w:r>
      <w:bookmarkStart w:id="0" w:name="BMDocketNumber"/>
      <w:r w:rsidR="005929A6" w:rsidRPr="00867458">
        <w:rPr>
          <w:rFonts w:ascii="Times New Roman" w:hAnsi="Times New Roman" w:cs="Times New Roman"/>
          <w:spacing w:val="-3"/>
        </w:rPr>
        <w:t>C</w:t>
      </w:r>
      <w:r w:rsidR="00047510" w:rsidRPr="00867458">
        <w:rPr>
          <w:rFonts w:ascii="Times New Roman" w:hAnsi="Times New Roman" w:cs="Times New Roman"/>
          <w:spacing w:val="-3"/>
        </w:rPr>
        <w:t>-201</w:t>
      </w:r>
      <w:r w:rsidR="005929A6" w:rsidRPr="00867458">
        <w:rPr>
          <w:rFonts w:ascii="Times New Roman" w:hAnsi="Times New Roman" w:cs="Times New Roman"/>
          <w:spacing w:val="-3"/>
        </w:rPr>
        <w:t>4</w:t>
      </w:r>
      <w:r w:rsidR="00047510" w:rsidRPr="00867458">
        <w:rPr>
          <w:rFonts w:ascii="Times New Roman" w:hAnsi="Times New Roman" w:cs="Times New Roman"/>
          <w:spacing w:val="-3"/>
        </w:rPr>
        <w:t>-2</w:t>
      </w:r>
      <w:r w:rsidR="005929A6" w:rsidRPr="00867458">
        <w:rPr>
          <w:rFonts w:ascii="Times New Roman" w:hAnsi="Times New Roman" w:cs="Times New Roman"/>
          <w:spacing w:val="-3"/>
        </w:rPr>
        <w:t>4</w:t>
      </w:r>
      <w:r w:rsidR="00062562" w:rsidRPr="00867458">
        <w:rPr>
          <w:rFonts w:ascii="Times New Roman" w:hAnsi="Times New Roman" w:cs="Times New Roman"/>
          <w:spacing w:val="-3"/>
        </w:rPr>
        <w:t>50483</w:t>
      </w:r>
      <w:bookmarkEnd w:id="0"/>
      <w:r w:rsidR="009109C4" w:rsidRPr="00867458">
        <w:rPr>
          <w:rFonts w:ascii="Times New Roman" w:hAnsi="Times New Roman" w:cs="Times New Roman"/>
          <w:spacing w:val="-3"/>
        </w:rPr>
        <w:fldChar w:fldCharType="begin"/>
      </w:r>
      <w:r w:rsidR="009109C4" w:rsidRPr="00867458">
        <w:rPr>
          <w:rFonts w:ascii="Times New Roman" w:hAnsi="Times New Roman" w:cs="Times New Roman"/>
          <w:spacing w:val="-3"/>
        </w:rPr>
        <w:instrText>fillin "Docket No." \d ""</w:instrText>
      </w:r>
      <w:r w:rsidR="009109C4" w:rsidRPr="00867458">
        <w:rPr>
          <w:rFonts w:ascii="Times New Roman" w:hAnsi="Times New Roman" w:cs="Times New Roman"/>
          <w:spacing w:val="-3"/>
        </w:rPr>
        <w:fldChar w:fldCharType="end"/>
      </w:r>
    </w:p>
    <w:p w:rsidR="00C02792" w:rsidRPr="00867458" w:rsidRDefault="00CB0FE4" w:rsidP="006A5690">
      <w:pPr>
        <w:tabs>
          <w:tab w:val="left" w:pos="-720"/>
        </w:tabs>
        <w:suppressAutoHyphens/>
        <w:jc w:val="both"/>
        <w:rPr>
          <w:rFonts w:ascii="Times New Roman" w:hAnsi="Times New Roman" w:cs="Times New Roman"/>
          <w:spacing w:val="-3"/>
        </w:rPr>
      </w:pPr>
      <w:r w:rsidRPr="00867458">
        <w:rPr>
          <w:rFonts w:ascii="Times New Roman" w:hAnsi="Times New Roman" w:cs="Times New Roman"/>
          <w:spacing w:val="-3"/>
        </w:rPr>
        <w:tab/>
      </w:r>
      <w:r w:rsidRPr="00867458">
        <w:rPr>
          <w:rFonts w:ascii="Times New Roman" w:hAnsi="Times New Roman" w:cs="Times New Roman"/>
          <w:spacing w:val="-3"/>
        </w:rPr>
        <w:tab/>
      </w:r>
      <w:r w:rsidRPr="00867458">
        <w:rPr>
          <w:rFonts w:ascii="Times New Roman" w:hAnsi="Times New Roman" w:cs="Times New Roman"/>
          <w:spacing w:val="-3"/>
        </w:rPr>
        <w:tab/>
      </w:r>
      <w:r w:rsidR="009109C4" w:rsidRPr="00867458">
        <w:rPr>
          <w:rFonts w:ascii="Times New Roman" w:hAnsi="Times New Roman" w:cs="Times New Roman"/>
          <w:spacing w:val="-3"/>
        </w:rPr>
        <w:tab/>
      </w:r>
      <w:r w:rsidR="009109C4" w:rsidRPr="00867458">
        <w:rPr>
          <w:rFonts w:ascii="Times New Roman" w:hAnsi="Times New Roman" w:cs="Times New Roman"/>
          <w:spacing w:val="-3"/>
        </w:rPr>
        <w:tab/>
      </w:r>
      <w:r w:rsidR="009C4426" w:rsidRPr="00867458">
        <w:rPr>
          <w:rFonts w:ascii="Times New Roman" w:hAnsi="Times New Roman" w:cs="Times New Roman"/>
          <w:spacing w:val="-3"/>
        </w:rPr>
        <w:tab/>
      </w:r>
      <w:r w:rsidR="006A5690" w:rsidRPr="00867458">
        <w:rPr>
          <w:rFonts w:ascii="Times New Roman" w:hAnsi="Times New Roman" w:cs="Times New Roman"/>
          <w:spacing w:val="-3"/>
        </w:rPr>
        <w:tab/>
      </w:r>
      <w:r w:rsidR="009109C4" w:rsidRPr="00867458">
        <w:rPr>
          <w:rFonts w:ascii="Times New Roman" w:hAnsi="Times New Roman" w:cs="Times New Roman"/>
          <w:spacing w:val="-3"/>
        </w:rPr>
        <w:t>:</w:t>
      </w:r>
    </w:p>
    <w:p w:rsidR="00202C5D" w:rsidRPr="00867458" w:rsidRDefault="00062562" w:rsidP="006A5690">
      <w:pPr>
        <w:tabs>
          <w:tab w:val="left" w:pos="-720"/>
        </w:tabs>
        <w:suppressAutoHyphens/>
        <w:jc w:val="both"/>
        <w:rPr>
          <w:rFonts w:ascii="Times New Roman" w:hAnsi="Times New Roman" w:cs="Times New Roman"/>
          <w:spacing w:val="-3"/>
        </w:rPr>
      </w:pPr>
      <w:r w:rsidRPr="00867458">
        <w:rPr>
          <w:rFonts w:ascii="Times New Roman" w:hAnsi="Times New Roman" w:cs="Times New Roman"/>
          <w:spacing w:val="-3"/>
        </w:rPr>
        <w:t xml:space="preserve">PPL Electric Utilities Corporation </w:t>
      </w:r>
      <w:r w:rsidR="00AB6548" w:rsidRPr="00867458">
        <w:rPr>
          <w:rFonts w:ascii="Times New Roman" w:hAnsi="Times New Roman" w:cs="Times New Roman"/>
          <w:spacing w:val="-3"/>
        </w:rPr>
        <w:tab/>
      </w:r>
      <w:r w:rsidR="009C4426" w:rsidRPr="00867458">
        <w:rPr>
          <w:rFonts w:ascii="Times New Roman" w:hAnsi="Times New Roman" w:cs="Times New Roman"/>
          <w:spacing w:val="-3"/>
        </w:rPr>
        <w:tab/>
      </w:r>
      <w:r w:rsidR="006A5690" w:rsidRPr="00867458">
        <w:rPr>
          <w:rFonts w:ascii="Times New Roman" w:hAnsi="Times New Roman" w:cs="Times New Roman"/>
          <w:spacing w:val="-3"/>
        </w:rPr>
        <w:tab/>
      </w:r>
      <w:r w:rsidR="009109C4" w:rsidRPr="00867458">
        <w:rPr>
          <w:rFonts w:ascii="Times New Roman" w:hAnsi="Times New Roman" w:cs="Times New Roman"/>
          <w:spacing w:val="-3"/>
        </w:rPr>
        <w:t>:</w:t>
      </w:r>
    </w:p>
    <w:p w:rsidR="00CE48BD" w:rsidRPr="00867458" w:rsidRDefault="00CE48BD" w:rsidP="006A5690">
      <w:pPr>
        <w:pStyle w:val="ParaTab1"/>
        <w:ind w:firstLine="0"/>
        <w:rPr>
          <w:rFonts w:ascii="Times New Roman" w:hAnsi="Times New Roman" w:cs="Times New Roman"/>
          <w:spacing w:val="-3"/>
        </w:rPr>
      </w:pPr>
    </w:p>
    <w:p w:rsidR="00C20E30" w:rsidRPr="00867458" w:rsidRDefault="00C20E30" w:rsidP="006A5690">
      <w:pPr>
        <w:pStyle w:val="ParaTab1"/>
        <w:ind w:firstLine="0"/>
        <w:rPr>
          <w:rFonts w:ascii="Times New Roman" w:hAnsi="Times New Roman" w:cs="Times New Roman"/>
          <w:spacing w:val="-3"/>
        </w:rPr>
      </w:pPr>
    </w:p>
    <w:p w:rsidR="00217BEA" w:rsidRPr="00867458" w:rsidRDefault="00217BEA" w:rsidP="006A5690">
      <w:pPr>
        <w:pStyle w:val="ParaTab1"/>
        <w:ind w:firstLine="0"/>
        <w:rPr>
          <w:rFonts w:ascii="Times New Roman" w:hAnsi="Times New Roman" w:cs="Times New Roman"/>
          <w:spacing w:val="-3"/>
        </w:rPr>
      </w:pPr>
    </w:p>
    <w:p w:rsidR="00217BEA" w:rsidRPr="00867458" w:rsidRDefault="00CE48BD" w:rsidP="006A5690">
      <w:pPr>
        <w:tabs>
          <w:tab w:val="center" w:pos="4680"/>
        </w:tabs>
        <w:suppressAutoHyphens/>
        <w:jc w:val="center"/>
        <w:rPr>
          <w:rFonts w:ascii="Times New Roman" w:hAnsi="Times New Roman" w:cs="Times New Roman"/>
          <w:b/>
          <w:bCs/>
          <w:spacing w:val="-3"/>
          <w:u w:val="single"/>
        </w:rPr>
      </w:pPr>
      <w:r w:rsidRPr="00867458">
        <w:rPr>
          <w:rFonts w:ascii="Times New Roman" w:hAnsi="Times New Roman" w:cs="Times New Roman"/>
          <w:b/>
          <w:bCs/>
          <w:spacing w:val="-3"/>
          <w:u w:val="single"/>
        </w:rPr>
        <w:t xml:space="preserve">INITIAL DECISION </w:t>
      </w:r>
      <w:r w:rsidR="00A642D8" w:rsidRPr="00867458">
        <w:rPr>
          <w:rFonts w:ascii="Times New Roman" w:hAnsi="Times New Roman" w:cs="Times New Roman"/>
          <w:b/>
          <w:bCs/>
          <w:spacing w:val="-3"/>
          <w:u w:val="single"/>
        </w:rPr>
        <w:t xml:space="preserve">GRANTING MOTION FOR JUDGMENT </w:t>
      </w:r>
    </w:p>
    <w:p w:rsidR="00CE48BD" w:rsidRPr="00867458" w:rsidRDefault="00A642D8" w:rsidP="006A5690">
      <w:pPr>
        <w:tabs>
          <w:tab w:val="center" w:pos="4680"/>
        </w:tabs>
        <w:suppressAutoHyphens/>
        <w:jc w:val="center"/>
        <w:rPr>
          <w:rFonts w:ascii="Times New Roman" w:hAnsi="Times New Roman" w:cs="Times New Roman"/>
          <w:b/>
          <w:bCs/>
          <w:spacing w:val="-3"/>
          <w:u w:val="single"/>
        </w:rPr>
      </w:pPr>
      <w:r w:rsidRPr="00867458">
        <w:rPr>
          <w:rFonts w:ascii="Times New Roman" w:hAnsi="Times New Roman" w:cs="Times New Roman"/>
          <w:b/>
          <w:bCs/>
          <w:spacing w:val="-3"/>
          <w:u w:val="single"/>
        </w:rPr>
        <w:t>ON THE PLEADINGS</w:t>
      </w:r>
      <w:r w:rsidR="00FC0F03" w:rsidRPr="00867458">
        <w:rPr>
          <w:rFonts w:ascii="Times New Roman" w:hAnsi="Times New Roman" w:cs="Times New Roman"/>
          <w:b/>
          <w:bCs/>
          <w:spacing w:val="-3"/>
          <w:u w:val="single"/>
        </w:rPr>
        <w:t xml:space="preserve"> </w:t>
      </w:r>
      <w:r w:rsidR="00CE48BD" w:rsidRPr="00867458">
        <w:rPr>
          <w:rFonts w:ascii="Times New Roman" w:hAnsi="Times New Roman" w:cs="Times New Roman"/>
          <w:b/>
          <w:bCs/>
          <w:spacing w:val="-3"/>
          <w:u w:val="single"/>
        </w:rPr>
        <w:t>AND DISMISSING COMPLAINT</w:t>
      </w:r>
    </w:p>
    <w:p w:rsidR="00CE48BD" w:rsidRPr="00867458" w:rsidRDefault="00CE48BD" w:rsidP="006A5690">
      <w:pPr>
        <w:tabs>
          <w:tab w:val="center" w:pos="4680"/>
        </w:tabs>
        <w:suppressAutoHyphens/>
        <w:jc w:val="center"/>
        <w:rPr>
          <w:rFonts w:ascii="Times New Roman" w:hAnsi="Times New Roman" w:cs="Times New Roman"/>
          <w:b/>
          <w:bCs/>
          <w:spacing w:val="-3"/>
          <w:u w:val="single"/>
        </w:rPr>
      </w:pPr>
    </w:p>
    <w:p w:rsidR="00DE7D00" w:rsidRPr="00867458" w:rsidRDefault="00DE7D00" w:rsidP="006A5690">
      <w:pPr>
        <w:tabs>
          <w:tab w:val="center" w:pos="4680"/>
        </w:tabs>
        <w:suppressAutoHyphens/>
        <w:jc w:val="center"/>
        <w:rPr>
          <w:rFonts w:ascii="Times New Roman" w:hAnsi="Times New Roman" w:cs="Times New Roman"/>
          <w:b/>
          <w:bCs/>
          <w:spacing w:val="-3"/>
          <w:u w:val="single"/>
        </w:rPr>
      </w:pPr>
    </w:p>
    <w:p w:rsidR="00CE48BD" w:rsidRPr="00867458" w:rsidRDefault="00CE48BD" w:rsidP="006A5690">
      <w:pPr>
        <w:tabs>
          <w:tab w:val="center" w:pos="4680"/>
        </w:tabs>
        <w:suppressAutoHyphens/>
        <w:jc w:val="center"/>
        <w:outlineLvl w:val="0"/>
        <w:rPr>
          <w:rFonts w:ascii="Times New Roman" w:hAnsi="Times New Roman" w:cs="Times New Roman"/>
          <w:bCs/>
          <w:spacing w:val="-3"/>
        </w:rPr>
      </w:pPr>
      <w:r w:rsidRPr="00867458">
        <w:rPr>
          <w:rFonts w:ascii="Times New Roman" w:hAnsi="Times New Roman" w:cs="Times New Roman"/>
          <w:bCs/>
          <w:spacing w:val="-3"/>
        </w:rPr>
        <w:t xml:space="preserve">Before </w:t>
      </w:r>
    </w:p>
    <w:p w:rsidR="00CE48BD" w:rsidRPr="00867458" w:rsidRDefault="00CE48BD" w:rsidP="006A5690">
      <w:pPr>
        <w:tabs>
          <w:tab w:val="center" w:pos="4680"/>
        </w:tabs>
        <w:suppressAutoHyphens/>
        <w:jc w:val="center"/>
        <w:rPr>
          <w:rFonts w:ascii="Times New Roman" w:hAnsi="Times New Roman" w:cs="Times New Roman"/>
          <w:bCs/>
          <w:spacing w:val="-3"/>
        </w:rPr>
      </w:pPr>
      <w:r w:rsidRPr="00867458">
        <w:rPr>
          <w:rFonts w:ascii="Times New Roman" w:hAnsi="Times New Roman" w:cs="Times New Roman"/>
          <w:bCs/>
          <w:spacing w:val="-3"/>
        </w:rPr>
        <w:t>David A. Salapa</w:t>
      </w:r>
    </w:p>
    <w:p w:rsidR="00CE48BD" w:rsidRPr="00867458" w:rsidRDefault="00CE48BD" w:rsidP="006A5690">
      <w:pPr>
        <w:tabs>
          <w:tab w:val="center" w:pos="4680"/>
        </w:tabs>
        <w:suppressAutoHyphens/>
        <w:jc w:val="center"/>
        <w:rPr>
          <w:rFonts w:ascii="Times New Roman" w:hAnsi="Times New Roman" w:cs="Times New Roman"/>
          <w:bCs/>
          <w:spacing w:val="-3"/>
        </w:rPr>
      </w:pPr>
      <w:r w:rsidRPr="00867458">
        <w:rPr>
          <w:rFonts w:ascii="Times New Roman" w:hAnsi="Times New Roman" w:cs="Times New Roman"/>
          <w:bCs/>
          <w:spacing w:val="-3"/>
        </w:rPr>
        <w:t>Administrative Law Judge</w:t>
      </w:r>
    </w:p>
    <w:p w:rsidR="00022E73" w:rsidRPr="00867458" w:rsidRDefault="00022E73" w:rsidP="006A5690">
      <w:pPr>
        <w:tabs>
          <w:tab w:val="center" w:pos="4680"/>
        </w:tabs>
        <w:suppressAutoHyphens/>
        <w:jc w:val="center"/>
        <w:rPr>
          <w:rFonts w:ascii="Times New Roman" w:hAnsi="Times New Roman" w:cs="Times New Roman"/>
          <w:bCs/>
          <w:spacing w:val="-3"/>
        </w:rPr>
      </w:pPr>
    </w:p>
    <w:p w:rsidR="00DE7D00" w:rsidRPr="00867458" w:rsidRDefault="00DE7D00" w:rsidP="006A5690">
      <w:pPr>
        <w:tabs>
          <w:tab w:val="center" w:pos="4680"/>
        </w:tabs>
        <w:suppressAutoHyphens/>
        <w:jc w:val="center"/>
        <w:rPr>
          <w:rFonts w:ascii="Times New Roman" w:hAnsi="Times New Roman" w:cs="Times New Roman"/>
          <w:bCs/>
          <w:spacing w:val="-3"/>
        </w:rPr>
      </w:pPr>
    </w:p>
    <w:p w:rsidR="00022E73" w:rsidRPr="00867458" w:rsidRDefault="00022E73" w:rsidP="00022E73">
      <w:pPr>
        <w:tabs>
          <w:tab w:val="center" w:pos="4680"/>
        </w:tabs>
        <w:suppressAutoHyphens/>
        <w:jc w:val="center"/>
        <w:rPr>
          <w:rFonts w:ascii="Times New Roman" w:hAnsi="Times New Roman" w:cs="Times New Roman"/>
          <w:bCs/>
          <w:spacing w:val="-3"/>
          <w:u w:val="single"/>
        </w:rPr>
      </w:pPr>
      <w:r w:rsidRPr="00867458">
        <w:rPr>
          <w:rFonts w:ascii="Times New Roman" w:hAnsi="Times New Roman" w:cs="Times New Roman"/>
          <w:bCs/>
          <w:spacing w:val="-3"/>
          <w:u w:val="single"/>
        </w:rPr>
        <w:t>INTRODUCTION</w:t>
      </w:r>
    </w:p>
    <w:p w:rsidR="00836EB2" w:rsidRDefault="00836EB2" w:rsidP="003C6ADA">
      <w:pPr>
        <w:tabs>
          <w:tab w:val="center" w:pos="4680"/>
        </w:tabs>
        <w:suppressAutoHyphens/>
        <w:spacing w:line="360" w:lineRule="auto"/>
        <w:rPr>
          <w:rFonts w:ascii="Times New Roman" w:hAnsi="Times New Roman" w:cs="Times New Roman"/>
          <w:bCs/>
          <w:spacing w:val="-3"/>
          <w:u w:val="single"/>
        </w:rPr>
      </w:pPr>
    </w:p>
    <w:p w:rsidR="00F75666" w:rsidRPr="00867458" w:rsidRDefault="00164C27" w:rsidP="00164C27">
      <w:pPr>
        <w:tabs>
          <w:tab w:val="center" w:pos="4680"/>
        </w:tabs>
        <w:suppressAutoHyphens/>
        <w:spacing w:line="360" w:lineRule="auto"/>
        <w:ind w:firstLine="1440"/>
        <w:rPr>
          <w:rFonts w:ascii="Times New Roman" w:hAnsi="Times New Roman" w:cs="Times New Roman"/>
          <w:bCs/>
          <w:spacing w:val="-3"/>
        </w:rPr>
      </w:pPr>
      <w:r>
        <w:rPr>
          <w:rFonts w:ascii="Times New Roman" w:hAnsi="Times New Roman" w:cs="Times New Roman"/>
          <w:bCs/>
          <w:spacing w:val="-3"/>
        </w:rPr>
        <w:t xml:space="preserve">An industrial development authority generating electricity by means of a solar farm filed a complaint against its electric utility alleging that the utility did not properly compensate it for the electricity it generated for the utility.  This decision denies the complaint since the utility compensated the industrial development authority </w:t>
      </w:r>
      <w:r w:rsidR="00CF635F">
        <w:rPr>
          <w:rFonts w:ascii="Times New Roman" w:hAnsi="Times New Roman" w:cs="Times New Roman"/>
          <w:bCs/>
          <w:spacing w:val="-3"/>
        </w:rPr>
        <w:t>in accordance with</w:t>
      </w:r>
      <w:r>
        <w:rPr>
          <w:rFonts w:ascii="Times New Roman" w:hAnsi="Times New Roman" w:cs="Times New Roman"/>
          <w:bCs/>
          <w:spacing w:val="-3"/>
        </w:rPr>
        <w:t xml:space="preserve"> its tariff.</w:t>
      </w:r>
      <w:r w:rsidR="003C6ADA">
        <w:rPr>
          <w:rFonts w:ascii="Times New Roman" w:hAnsi="Times New Roman" w:cs="Times New Roman"/>
        </w:rPr>
        <w:t xml:space="preserve">  </w:t>
      </w:r>
    </w:p>
    <w:p w:rsidR="001A74B0" w:rsidRPr="00867458" w:rsidRDefault="001A74B0" w:rsidP="003C6ADA">
      <w:pPr>
        <w:tabs>
          <w:tab w:val="center" w:pos="4680"/>
        </w:tabs>
        <w:suppressAutoHyphens/>
        <w:spacing w:line="360" w:lineRule="auto"/>
        <w:jc w:val="center"/>
        <w:rPr>
          <w:rFonts w:ascii="Times New Roman" w:hAnsi="Times New Roman" w:cs="Times New Roman"/>
          <w:bCs/>
          <w:spacing w:val="-3"/>
        </w:rPr>
      </w:pPr>
    </w:p>
    <w:p w:rsidR="009109C4" w:rsidRPr="00867458" w:rsidRDefault="009109C4" w:rsidP="00DE7D00">
      <w:pPr>
        <w:tabs>
          <w:tab w:val="center" w:pos="4680"/>
        </w:tabs>
        <w:suppressAutoHyphens/>
        <w:jc w:val="center"/>
        <w:outlineLvl w:val="0"/>
        <w:rPr>
          <w:rFonts w:ascii="Times New Roman" w:hAnsi="Times New Roman" w:cs="Times New Roman"/>
          <w:bCs/>
          <w:spacing w:val="-3"/>
          <w:u w:val="single"/>
        </w:rPr>
      </w:pPr>
      <w:r w:rsidRPr="00867458">
        <w:rPr>
          <w:rFonts w:ascii="Times New Roman" w:hAnsi="Times New Roman" w:cs="Times New Roman"/>
          <w:bCs/>
          <w:spacing w:val="-3"/>
          <w:u w:val="single"/>
        </w:rPr>
        <w:t>HISTORY OF THE PROCEEDING</w:t>
      </w:r>
    </w:p>
    <w:p w:rsidR="00DE7D00" w:rsidRPr="00867458" w:rsidRDefault="00DE7D00" w:rsidP="00DE7D00">
      <w:pPr>
        <w:tabs>
          <w:tab w:val="center" w:pos="4680"/>
        </w:tabs>
        <w:suppressAutoHyphens/>
        <w:jc w:val="center"/>
        <w:outlineLvl w:val="0"/>
        <w:rPr>
          <w:rFonts w:ascii="Times New Roman" w:hAnsi="Times New Roman" w:cs="Times New Roman"/>
          <w:bCs/>
          <w:spacing w:val="-3"/>
          <w:u w:val="single"/>
        </w:rPr>
      </w:pPr>
    </w:p>
    <w:p w:rsidR="00DE7D00" w:rsidRPr="00867458" w:rsidRDefault="00DE7D00" w:rsidP="00DE7D00">
      <w:pPr>
        <w:tabs>
          <w:tab w:val="center" w:pos="4680"/>
        </w:tabs>
        <w:suppressAutoHyphens/>
        <w:jc w:val="center"/>
        <w:outlineLvl w:val="0"/>
        <w:rPr>
          <w:rFonts w:ascii="Times New Roman" w:hAnsi="Times New Roman" w:cs="Times New Roman"/>
          <w:bCs/>
          <w:spacing w:val="-3"/>
          <w:u w:val="single"/>
        </w:rPr>
      </w:pPr>
    </w:p>
    <w:p w:rsidR="00B63BAA" w:rsidRPr="00867458" w:rsidRDefault="009109C4" w:rsidP="006377E4">
      <w:pPr>
        <w:pStyle w:val="ParaTab1"/>
        <w:spacing w:line="360" w:lineRule="auto"/>
        <w:rPr>
          <w:rFonts w:ascii="Times New Roman" w:hAnsi="Times New Roman" w:cs="Times New Roman"/>
        </w:rPr>
      </w:pPr>
      <w:r w:rsidRPr="00867458">
        <w:rPr>
          <w:rFonts w:ascii="Times New Roman" w:hAnsi="Times New Roman" w:cs="Times New Roman"/>
        </w:rPr>
        <w:t xml:space="preserve">On </w:t>
      </w:r>
      <w:r w:rsidR="00322CF6" w:rsidRPr="00867458">
        <w:rPr>
          <w:rFonts w:ascii="Times New Roman" w:hAnsi="Times New Roman" w:cs="Times New Roman"/>
        </w:rPr>
        <w:t>October 3, 2014</w:t>
      </w:r>
      <w:r w:rsidR="00F24ACA" w:rsidRPr="00867458">
        <w:rPr>
          <w:rFonts w:ascii="Times New Roman" w:hAnsi="Times New Roman" w:cs="Times New Roman"/>
        </w:rPr>
        <w:t>,</w:t>
      </w:r>
      <w:r w:rsidR="006377E4" w:rsidRPr="00867458">
        <w:rPr>
          <w:rFonts w:ascii="Times New Roman" w:hAnsi="Times New Roman" w:cs="Times New Roman"/>
        </w:rPr>
        <w:t xml:space="preserve"> </w:t>
      </w:r>
      <w:r w:rsidR="00322CF6" w:rsidRPr="00867458">
        <w:rPr>
          <w:rFonts w:ascii="Times New Roman" w:hAnsi="Times New Roman" w:cs="Times New Roman"/>
        </w:rPr>
        <w:t xml:space="preserve">the </w:t>
      </w:r>
      <w:r w:rsidR="006377E4" w:rsidRPr="00867458">
        <w:rPr>
          <w:rFonts w:ascii="Times New Roman" w:hAnsi="Times New Roman" w:cs="Times New Roman"/>
        </w:rPr>
        <w:t>D</w:t>
      </w:r>
      <w:r w:rsidR="00322CF6" w:rsidRPr="00867458">
        <w:rPr>
          <w:rFonts w:ascii="Times New Roman" w:hAnsi="Times New Roman" w:cs="Times New Roman"/>
        </w:rPr>
        <w:t xml:space="preserve">auphin County Industrial Development Authority (DCIDA) </w:t>
      </w:r>
      <w:r w:rsidRPr="00867458">
        <w:rPr>
          <w:rFonts w:ascii="Times New Roman" w:hAnsi="Times New Roman" w:cs="Times New Roman"/>
        </w:rPr>
        <w:t xml:space="preserve">filed a complaint </w:t>
      </w:r>
      <w:r w:rsidR="001C4FE8" w:rsidRPr="00867458">
        <w:rPr>
          <w:rFonts w:ascii="Times New Roman" w:hAnsi="Times New Roman" w:cs="Times New Roman"/>
        </w:rPr>
        <w:t xml:space="preserve">with the </w:t>
      </w:r>
      <w:r w:rsidR="00970B27">
        <w:rPr>
          <w:rFonts w:ascii="Times New Roman" w:hAnsi="Times New Roman" w:cs="Times New Roman"/>
        </w:rPr>
        <w:t xml:space="preserve">Pennsylvania Public Utility </w:t>
      </w:r>
      <w:r w:rsidR="001C4FE8" w:rsidRPr="00867458">
        <w:rPr>
          <w:rFonts w:ascii="Times New Roman" w:hAnsi="Times New Roman" w:cs="Times New Roman"/>
        </w:rPr>
        <w:t>Commission</w:t>
      </w:r>
      <w:r w:rsidR="00970B27">
        <w:rPr>
          <w:rFonts w:ascii="Times New Roman" w:hAnsi="Times New Roman" w:cs="Times New Roman"/>
        </w:rPr>
        <w:t xml:space="preserve"> (Commission)</w:t>
      </w:r>
      <w:r w:rsidR="001C4FE8" w:rsidRPr="00867458">
        <w:rPr>
          <w:rFonts w:ascii="Times New Roman" w:hAnsi="Times New Roman" w:cs="Times New Roman"/>
        </w:rPr>
        <w:t xml:space="preserve"> </w:t>
      </w:r>
      <w:r w:rsidRPr="00867458">
        <w:rPr>
          <w:rFonts w:ascii="Times New Roman" w:hAnsi="Times New Roman" w:cs="Times New Roman"/>
        </w:rPr>
        <w:t>against</w:t>
      </w:r>
      <w:r w:rsidR="00545F92" w:rsidRPr="00867458">
        <w:rPr>
          <w:rFonts w:ascii="Times New Roman" w:hAnsi="Times New Roman" w:cs="Times New Roman"/>
        </w:rPr>
        <w:t xml:space="preserve"> </w:t>
      </w:r>
      <w:r w:rsidR="006377E4" w:rsidRPr="00867458">
        <w:rPr>
          <w:rFonts w:ascii="Times New Roman" w:hAnsi="Times New Roman" w:cs="Times New Roman"/>
        </w:rPr>
        <w:t>P</w:t>
      </w:r>
      <w:r w:rsidR="00322CF6" w:rsidRPr="00867458">
        <w:rPr>
          <w:rFonts w:ascii="Times New Roman" w:hAnsi="Times New Roman" w:cs="Times New Roman"/>
        </w:rPr>
        <w:t>PL Electric Utilities Corporation (PPL)</w:t>
      </w:r>
      <w:r w:rsidR="00294511" w:rsidRPr="00867458">
        <w:rPr>
          <w:rFonts w:ascii="Times New Roman" w:hAnsi="Times New Roman" w:cs="Times New Roman"/>
        </w:rPr>
        <w:t>.</w:t>
      </w:r>
      <w:r w:rsidR="006377E4" w:rsidRPr="00867458">
        <w:rPr>
          <w:rFonts w:ascii="Times New Roman" w:hAnsi="Times New Roman" w:cs="Times New Roman"/>
        </w:rPr>
        <w:t xml:space="preserve">  </w:t>
      </w:r>
      <w:r w:rsidR="003E6A3B" w:rsidRPr="00867458">
        <w:rPr>
          <w:rFonts w:ascii="Times New Roman" w:hAnsi="Times New Roman" w:cs="Times New Roman"/>
        </w:rPr>
        <w:t>DCIDA alleges in its complaint that it has constructed a solar energy farm.  DCIDA completed phase one of the solar farm in October 2011.  Phase one had approximately one megawatt (mw) of generating capacity.  DCIDA completed phase two of the solar farm in October 2013.  Phase two had approximately one mw of generating capacity.</w:t>
      </w:r>
    </w:p>
    <w:p w:rsidR="00B63BAA" w:rsidRPr="00867458" w:rsidRDefault="00B63BAA" w:rsidP="006377E4">
      <w:pPr>
        <w:pStyle w:val="ParaTab1"/>
        <w:spacing w:line="360" w:lineRule="auto"/>
        <w:rPr>
          <w:rFonts w:ascii="Times New Roman" w:hAnsi="Times New Roman" w:cs="Times New Roman"/>
        </w:rPr>
      </w:pPr>
    </w:p>
    <w:p w:rsidR="00B63BAA" w:rsidRPr="00867458" w:rsidRDefault="00B63BAA" w:rsidP="006377E4">
      <w:pPr>
        <w:pStyle w:val="ParaTab1"/>
        <w:spacing w:line="360" w:lineRule="auto"/>
        <w:rPr>
          <w:rFonts w:ascii="Times New Roman" w:hAnsi="Times New Roman" w:cs="Times New Roman"/>
        </w:rPr>
      </w:pPr>
      <w:r w:rsidRPr="00867458">
        <w:rPr>
          <w:rFonts w:ascii="Times New Roman" w:hAnsi="Times New Roman" w:cs="Times New Roman"/>
        </w:rPr>
        <w:t xml:space="preserve">DCIDA’s complaint alleges that at its solar farm it </w:t>
      </w:r>
      <w:r w:rsidR="00970B27">
        <w:rPr>
          <w:rFonts w:ascii="Times New Roman" w:hAnsi="Times New Roman" w:cs="Times New Roman"/>
        </w:rPr>
        <w:t xml:space="preserve">receives service as a </w:t>
      </w:r>
      <w:r w:rsidRPr="00867458">
        <w:rPr>
          <w:rFonts w:ascii="Times New Roman" w:hAnsi="Times New Roman" w:cs="Times New Roman"/>
        </w:rPr>
        <w:t xml:space="preserve">Small General Service-Sec. Voltage (GS-1) customer of PPL.  Since 2011, DCIDA has been a net metering customer of PPL and the solar farm has been used for net metering.  According to the complaint, DCIDA elected to participate in PPL’s time of use (TOU) price option.  </w:t>
      </w:r>
    </w:p>
    <w:p w:rsidR="00B63BAA" w:rsidRPr="00867458" w:rsidRDefault="00B63BAA" w:rsidP="006377E4">
      <w:pPr>
        <w:pStyle w:val="ParaTab1"/>
        <w:spacing w:line="360" w:lineRule="auto"/>
        <w:rPr>
          <w:rFonts w:ascii="Times New Roman" w:hAnsi="Times New Roman" w:cs="Times New Roman"/>
        </w:rPr>
      </w:pPr>
    </w:p>
    <w:p w:rsidR="00BF3B48" w:rsidRPr="00867458" w:rsidRDefault="00B63BAA" w:rsidP="006377E4">
      <w:pPr>
        <w:pStyle w:val="ParaTab1"/>
        <w:spacing w:line="360" w:lineRule="auto"/>
        <w:rPr>
          <w:rFonts w:ascii="Times New Roman" w:hAnsi="Times New Roman" w:cs="Times New Roman"/>
        </w:rPr>
      </w:pPr>
      <w:r w:rsidRPr="00867458">
        <w:rPr>
          <w:rFonts w:ascii="Times New Roman" w:hAnsi="Times New Roman" w:cs="Times New Roman"/>
        </w:rPr>
        <w:t>DCIDA’s complaint asserts that for the period from June 1, 2013 to May 31, 2014, DCIDA had excess or unused kilowatt hours (</w:t>
      </w:r>
      <w:r w:rsidR="00CF635F">
        <w:rPr>
          <w:rFonts w:ascii="Times New Roman" w:hAnsi="Times New Roman" w:cs="Times New Roman"/>
        </w:rPr>
        <w:t>kWh</w:t>
      </w:r>
      <w:r w:rsidRPr="00867458">
        <w:rPr>
          <w:rFonts w:ascii="Times New Roman" w:hAnsi="Times New Roman" w:cs="Times New Roman"/>
        </w:rPr>
        <w:t>).  DCIDA states that</w:t>
      </w:r>
      <w:r w:rsidR="00CF635F">
        <w:rPr>
          <w:rFonts w:ascii="Times New Roman" w:hAnsi="Times New Roman" w:cs="Times New Roman"/>
        </w:rPr>
        <w:t>,</w:t>
      </w:r>
      <w:r w:rsidRPr="00867458">
        <w:rPr>
          <w:rFonts w:ascii="Times New Roman" w:hAnsi="Times New Roman" w:cs="Times New Roman"/>
        </w:rPr>
        <w:t xml:space="preserve"> </w:t>
      </w:r>
      <w:r w:rsidR="00CF635F">
        <w:rPr>
          <w:rFonts w:ascii="Times New Roman" w:hAnsi="Times New Roman" w:cs="Times New Roman"/>
        </w:rPr>
        <w:t xml:space="preserve">consistent with </w:t>
      </w:r>
      <w:r w:rsidRPr="00867458">
        <w:rPr>
          <w:rFonts w:ascii="Times New Roman" w:hAnsi="Times New Roman" w:cs="Times New Roman"/>
        </w:rPr>
        <w:t>the Commission’s regulations and PPL’s tariff</w:t>
      </w:r>
      <w:r w:rsidR="00CF635F">
        <w:rPr>
          <w:rFonts w:ascii="Times New Roman" w:hAnsi="Times New Roman" w:cs="Times New Roman"/>
        </w:rPr>
        <w:t>,</w:t>
      </w:r>
      <w:r w:rsidRPr="00867458">
        <w:rPr>
          <w:rFonts w:ascii="Times New Roman" w:hAnsi="Times New Roman" w:cs="Times New Roman"/>
        </w:rPr>
        <w:t xml:space="preserve"> </w:t>
      </w:r>
      <w:r w:rsidR="00CF635F">
        <w:rPr>
          <w:rFonts w:ascii="Times New Roman" w:hAnsi="Times New Roman" w:cs="Times New Roman"/>
        </w:rPr>
        <w:t>kWh</w:t>
      </w:r>
      <w:r w:rsidRPr="00867458">
        <w:rPr>
          <w:rFonts w:ascii="Times New Roman" w:hAnsi="Times New Roman" w:cs="Times New Roman"/>
        </w:rPr>
        <w:t xml:space="preserve"> generated by DCIDA that </w:t>
      </w:r>
      <w:r w:rsidR="00B10E79">
        <w:rPr>
          <w:rFonts w:ascii="Times New Roman" w:hAnsi="Times New Roman" w:cs="Times New Roman"/>
        </w:rPr>
        <w:t>were</w:t>
      </w:r>
      <w:r w:rsidRPr="00867458">
        <w:rPr>
          <w:rFonts w:ascii="Times New Roman" w:hAnsi="Times New Roman" w:cs="Times New Roman"/>
        </w:rPr>
        <w:t xml:space="preserve"> not used by DCIDA </w:t>
      </w:r>
      <w:proofErr w:type="gramStart"/>
      <w:r w:rsidRPr="00867458">
        <w:rPr>
          <w:rFonts w:ascii="Times New Roman" w:hAnsi="Times New Roman" w:cs="Times New Roman"/>
        </w:rPr>
        <w:t>are</w:t>
      </w:r>
      <w:proofErr w:type="gramEnd"/>
      <w:r w:rsidRPr="00867458">
        <w:rPr>
          <w:rFonts w:ascii="Times New Roman" w:hAnsi="Times New Roman" w:cs="Times New Roman"/>
        </w:rPr>
        <w:t xml:space="preserve"> accumulated until the end of the year.  At the end of each year, Commission regulations and </w:t>
      </w:r>
      <w:r w:rsidR="00B10E79">
        <w:rPr>
          <w:rFonts w:ascii="Times New Roman" w:hAnsi="Times New Roman" w:cs="Times New Roman"/>
        </w:rPr>
        <w:t>PPL’s</w:t>
      </w:r>
      <w:r w:rsidRPr="00867458">
        <w:rPr>
          <w:rFonts w:ascii="Times New Roman" w:hAnsi="Times New Roman" w:cs="Times New Roman"/>
        </w:rPr>
        <w:t xml:space="preserve"> tariff require PPL to compensate DCIDA for any excess or unused accumulated </w:t>
      </w:r>
      <w:r w:rsidR="00CF635F">
        <w:rPr>
          <w:rFonts w:ascii="Times New Roman" w:hAnsi="Times New Roman" w:cs="Times New Roman"/>
        </w:rPr>
        <w:t>kWh</w:t>
      </w:r>
      <w:r w:rsidR="00BF3B48" w:rsidRPr="00867458">
        <w:rPr>
          <w:rFonts w:ascii="Times New Roman" w:hAnsi="Times New Roman" w:cs="Times New Roman"/>
        </w:rPr>
        <w:t xml:space="preserve"> generated by DCIDA over the amount of </w:t>
      </w:r>
      <w:r w:rsidR="00CF635F">
        <w:rPr>
          <w:rFonts w:ascii="Times New Roman" w:hAnsi="Times New Roman" w:cs="Times New Roman"/>
        </w:rPr>
        <w:t>kWh</w:t>
      </w:r>
      <w:r w:rsidR="00BF3B48" w:rsidRPr="00867458">
        <w:rPr>
          <w:rFonts w:ascii="Times New Roman" w:hAnsi="Times New Roman" w:cs="Times New Roman"/>
        </w:rPr>
        <w:t xml:space="preserve"> delivered by PPL during the same year at PPL’s price to compare (PTC).</w:t>
      </w:r>
    </w:p>
    <w:p w:rsidR="00BF3B48" w:rsidRPr="00867458" w:rsidRDefault="00BF3B48" w:rsidP="006377E4">
      <w:pPr>
        <w:pStyle w:val="ParaTab1"/>
        <w:spacing w:line="360" w:lineRule="auto"/>
        <w:rPr>
          <w:rFonts w:ascii="Times New Roman" w:hAnsi="Times New Roman" w:cs="Times New Roman"/>
        </w:rPr>
      </w:pPr>
    </w:p>
    <w:p w:rsidR="00BF3B48" w:rsidRPr="00867458" w:rsidRDefault="00BF3B48" w:rsidP="006377E4">
      <w:pPr>
        <w:pStyle w:val="ParaTab1"/>
        <w:spacing w:line="360" w:lineRule="auto"/>
        <w:rPr>
          <w:rFonts w:ascii="Times New Roman" w:hAnsi="Times New Roman" w:cs="Times New Roman"/>
        </w:rPr>
      </w:pPr>
      <w:r w:rsidRPr="00867458">
        <w:rPr>
          <w:rFonts w:ascii="Times New Roman" w:hAnsi="Times New Roman" w:cs="Times New Roman"/>
        </w:rPr>
        <w:t xml:space="preserve">Pursuant to the TOU price option, PPL charges DCIDA different rates for electricity consumed during off peak and on peak hours, as determined by PPL’s tariff.  DCIDA’s complaint avers that PPL’s PTC for on peak rate consumption was $0.15398 per </w:t>
      </w:r>
      <w:r w:rsidR="00CF635F">
        <w:rPr>
          <w:rFonts w:ascii="Times New Roman" w:hAnsi="Times New Roman" w:cs="Times New Roman"/>
        </w:rPr>
        <w:t>kWh</w:t>
      </w:r>
      <w:r w:rsidRPr="00867458">
        <w:rPr>
          <w:rFonts w:ascii="Times New Roman" w:hAnsi="Times New Roman" w:cs="Times New Roman"/>
        </w:rPr>
        <w:t xml:space="preserve"> and its PTC for off peak consumption was $0.11588 per </w:t>
      </w:r>
      <w:r w:rsidR="00CF635F">
        <w:rPr>
          <w:rFonts w:ascii="Times New Roman" w:hAnsi="Times New Roman" w:cs="Times New Roman"/>
        </w:rPr>
        <w:t>kWh</w:t>
      </w:r>
      <w:r w:rsidRPr="00867458">
        <w:rPr>
          <w:rFonts w:ascii="Times New Roman" w:hAnsi="Times New Roman" w:cs="Times New Roman"/>
        </w:rPr>
        <w:t xml:space="preserve">.  </w:t>
      </w:r>
    </w:p>
    <w:p w:rsidR="00BF3B48" w:rsidRPr="00867458" w:rsidRDefault="00BF3B48" w:rsidP="006377E4">
      <w:pPr>
        <w:pStyle w:val="ParaTab1"/>
        <w:spacing w:line="360" w:lineRule="auto"/>
        <w:rPr>
          <w:rFonts w:ascii="Times New Roman" w:hAnsi="Times New Roman" w:cs="Times New Roman"/>
        </w:rPr>
      </w:pPr>
    </w:p>
    <w:p w:rsidR="00435EBF" w:rsidRPr="00867458" w:rsidRDefault="00BF3B48" w:rsidP="006377E4">
      <w:pPr>
        <w:pStyle w:val="ParaTab1"/>
        <w:spacing w:line="360" w:lineRule="auto"/>
        <w:rPr>
          <w:rFonts w:ascii="Times New Roman" w:hAnsi="Times New Roman" w:cs="Times New Roman"/>
        </w:rPr>
      </w:pPr>
      <w:r w:rsidRPr="00867458">
        <w:rPr>
          <w:rFonts w:ascii="Times New Roman" w:hAnsi="Times New Roman" w:cs="Times New Roman"/>
        </w:rPr>
        <w:t>DCIDA’s complaint alleges that in December 2012 the Commission approved a revision to PPL’s net metering tariff.  The revision stated that</w:t>
      </w:r>
      <w:r w:rsidR="00970B27">
        <w:rPr>
          <w:rFonts w:ascii="Times New Roman" w:hAnsi="Times New Roman" w:cs="Times New Roman"/>
        </w:rPr>
        <w:t>,</w:t>
      </w:r>
      <w:r w:rsidRPr="00867458">
        <w:rPr>
          <w:rFonts w:ascii="Times New Roman" w:hAnsi="Times New Roman" w:cs="Times New Roman"/>
        </w:rPr>
        <w:t xml:space="preserve"> for customer generators with a TOU rate provision</w:t>
      </w:r>
      <w:r w:rsidR="00970B27">
        <w:rPr>
          <w:rFonts w:ascii="Times New Roman" w:hAnsi="Times New Roman" w:cs="Times New Roman"/>
        </w:rPr>
        <w:t>,</w:t>
      </w:r>
      <w:r w:rsidRPr="00867458">
        <w:rPr>
          <w:rFonts w:ascii="Times New Roman" w:hAnsi="Times New Roman" w:cs="Times New Roman"/>
        </w:rPr>
        <w:t xml:space="preserve"> a weighted average of the on peak and off peak hours would be used to calculate PPL’s PTC for that rate schedule.  </w:t>
      </w:r>
      <w:r w:rsidR="00435EBF" w:rsidRPr="00867458">
        <w:rPr>
          <w:rFonts w:ascii="Times New Roman" w:hAnsi="Times New Roman" w:cs="Times New Roman"/>
        </w:rPr>
        <w:t>The revision became effective January 1, 2013.</w:t>
      </w:r>
      <w:r w:rsidRPr="00867458">
        <w:rPr>
          <w:rFonts w:ascii="Times New Roman" w:hAnsi="Times New Roman" w:cs="Times New Roman"/>
        </w:rPr>
        <w:t xml:space="preserve"> </w:t>
      </w:r>
    </w:p>
    <w:p w:rsidR="00435EBF" w:rsidRPr="00867458" w:rsidRDefault="00435EBF" w:rsidP="006377E4">
      <w:pPr>
        <w:pStyle w:val="ParaTab1"/>
        <w:spacing w:line="360" w:lineRule="auto"/>
        <w:rPr>
          <w:rFonts w:ascii="Times New Roman" w:hAnsi="Times New Roman" w:cs="Times New Roman"/>
        </w:rPr>
      </w:pPr>
    </w:p>
    <w:p w:rsidR="00435EBF" w:rsidRPr="00867458" w:rsidRDefault="00435EBF" w:rsidP="006377E4">
      <w:pPr>
        <w:pStyle w:val="ParaTab1"/>
        <w:spacing w:line="360" w:lineRule="auto"/>
        <w:rPr>
          <w:rFonts w:ascii="Times New Roman" w:hAnsi="Times New Roman" w:cs="Times New Roman"/>
        </w:rPr>
      </w:pPr>
      <w:r w:rsidRPr="00867458">
        <w:rPr>
          <w:rFonts w:ascii="Times New Roman" w:hAnsi="Times New Roman" w:cs="Times New Roman"/>
        </w:rPr>
        <w:t>According to DCIDA</w:t>
      </w:r>
      <w:r w:rsidR="00F7603A">
        <w:rPr>
          <w:rFonts w:ascii="Times New Roman" w:hAnsi="Times New Roman" w:cs="Times New Roman"/>
        </w:rPr>
        <w:t>’</w:t>
      </w:r>
      <w:r w:rsidRPr="00867458">
        <w:rPr>
          <w:rFonts w:ascii="Times New Roman" w:hAnsi="Times New Roman" w:cs="Times New Roman"/>
        </w:rPr>
        <w:t xml:space="preserve">s complaint, PPL determined that 35% of the hours in the year are on peak and 65% </w:t>
      </w:r>
      <w:r w:rsidR="00970B27">
        <w:rPr>
          <w:rFonts w:ascii="Times New Roman" w:hAnsi="Times New Roman" w:cs="Times New Roman"/>
        </w:rPr>
        <w:t>were</w:t>
      </w:r>
      <w:r w:rsidRPr="00867458">
        <w:rPr>
          <w:rFonts w:ascii="Times New Roman" w:hAnsi="Times New Roman" w:cs="Times New Roman"/>
        </w:rPr>
        <w:t xml:space="preserve"> off peak for the period June 1, 2013 to May 31, 2014.  PPL calculated an average price of $0.13736 per </w:t>
      </w:r>
      <w:r w:rsidR="00CF635F">
        <w:rPr>
          <w:rFonts w:ascii="Times New Roman" w:hAnsi="Times New Roman" w:cs="Times New Roman"/>
        </w:rPr>
        <w:t>kWh</w:t>
      </w:r>
      <w:r w:rsidRPr="00867458">
        <w:rPr>
          <w:rFonts w:ascii="Times New Roman" w:hAnsi="Times New Roman" w:cs="Times New Roman"/>
        </w:rPr>
        <w:t xml:space="preserve">, based on these percentages.  PPL tendered compensation in the amount of $246,000 to DCIDA for its unused accumulated </w:t>
      </w:r>
      <w:r w:rsidR="00CF635F">
        <w:rPr>
          <w:rFonts w:ascii="Times New Roman" w:hAnsi="Times New Roman" w:cs="Times New Roman"/>
        </w:rPr>
        <w:t>kWh</w:t>
      </w:r>
      <w:r w:rsidRPr="00867458">
        <w:rPr>
          <w:rFonts w:ascii="Times New Roman" w:hAnsi="Times New Roman" w:cs="Times New Roman"/>
        </w:rPr>
        <w:t xml:space="preserve"> using the average of</w:t>
      </w:r>
      <w:r w:rsidR="00CF635F">
        <w:rPr>
          <w:rFonts w:ascii="Times New Roman" w:hAnsi="Times New Roman" w:cs="Times New Roman"/>
        </w:rPr>
        <w:t xml:space="preserve"> $0</w:t>
      </w:r>
      <w:r w:rsidRPr="00867458">
        <w:rPr>
          <w:rFonts w:ascii="Times New Roman" w:hAnsi="Times New Roman" w:cs="Times New Roman"/>
        </w:rPr>
        <w:t xml:space="preserve">.13736 per </w:t>
      </w:r>
      <w:r w:rsidR="00CF635F">
        <w:rPr>
          <w:rFonts w:ascii="Times New Roman" w:hAnsi="Times New Roman" w:cs="Times New Roman"/>
        </w:rPr>
        <w:t>kWh</w:t>
      </w:r>
      <w:r w:rsidRPr="00867458">
        <w:rPr>
          <w:rFonts w:ascii="Times New Roman" w:hAnsi="Times New Roman" w:cs="Times New Roman"/>
        </w:rPr>
        <w:t xml:space="preserve">.  </w:t>
      </w:r>
    </w:p>
    <w:p w:rsidR="00435EBF" w:rsidRPr="00867458" w:rsidRDefault="00435EBF" w:rsidP="006377E4">
      <w:pPr>
        <w:pStyle w:val="ParaTab1"/>
        <w:spacing w:line="360" w:lineRule="auto"/>
        <w:rPr>
          <w:rFonts w:ascii="Times New Roman" w:hAnsi="Times New Roman" w:cs="Times New Roman"/>
        </w:rPr>
      </w:pPr>
    </w:p>
    <w:p w:rsidR="003E3A97" w:rsidRPr="00867458" w:rsidRDefault="00435EBF" w:rsidP="006377E4">
      <w:pPr>
        <w:pStyle w:val="ParaTab1"/>
        <w:spacing w:line="360" w:lineRule="auto"/>
        <w:rPr>
          <w:rFonts w:ascii="Times New Roman" w:hAnsi="Times New Roman" w:cs="Times New Roman"/>
        </w:rPr>
      </w:pPr>
      <w:r w:rsidRPr="00867458">
        <w:rPr>
          <w:rFonts w:ascii="Times New Roman" w:hAnsi="Times New Roman" w:cs="Times New Roman"/>
        </w:rPr>
        <w:lastRenderedPageBreak/>
        <w:t xml:space="preserve">DCIDA’s complaint contends that the manner in which PPL calculates the end of year compensation for unused and accumulated </w:t>
      </w:r>
      <w:r w:rsidR="00CF635F">
        <w:rPr>
          <w:rFonts w:ascii="Times New Roman" w:hAnsi="Times New Roman" w:cs="Times New Roman"/>
        </w:rPr>
        <w:t>kWh</w:t>
      </w:r>
      <w:r w:rsidRPr="00867458">
        <w:rPr>
          <w:rFonts w:ascii="Times New Roman" w:hAnsi="Times New Roman" w:cs="Times New Roman"/>
        </w:rPr>
        <w:t xml:space="preserve"> violates Commission regulations.  </w:t>
      </w:r>
      <w:r w:rsidR="003E3A97" w:rsidRPr="00867458">
        <w:rPr>
          <w:rFonts w:ascii="Times New Roman" w:hAnsi="Times New Roman" w:cs="Times New Roman"/>
        </w:rPr>
        <w:t xml:space="preserve">PPL’s calculation does not accurately represent the PTC charged by PPL for either on peak or off peak hours.  According to DCIDA, PPL’s calculation does not accurately reflect the conditions at DCIDA’s solar farm since the solar farm only generates electricity during daylight hours. </w:t>
      </w:r>
      <w:r w:rsidRPr="00867458">
        <w:rPr>
          <w:rFonts w:ascii="Times New Roman" w:hAnsi="Times New Roman" w:cs="Times New Roman"/>
        </w:rPr>
        <w:t xml:space="preserve"> </w:t>
      </w:r>
    </w:p>
    <w:p w:rsidR="003E3A97" w:rsidRPr="00867458" w:rsidRDefault="003E3A97" w:rsidP="006377E4">
      <w:pPr>
        <w:pStyle w:val="ParaTab1"/>
        <w:spacing w:line="360" w:lineRule="auto"/>
        <w:rPr>
          <w:rFonts w:ascii="Times New Roman" w:hAnsi="Times New Roman" w:cs="Times New Roman"/>
        </w:rPr>
      </w:pPr>
    </w:p>
    <w:p w:rsidR="00E83E08" w:rsidRPr="00867458" w:rsidRDefault="003E3A97" w:rsidP="006377E4">
      <w:pPr>
        <w:pStyle w:val="ParaTab1"/>
        <w:spacing w:line="360" w:lineRule="auto"/>
        <w:rPr>
          <w:rFonts w:ascii="Times New Roman" w:hAnsi="Times New Roman" w:cs="Times New Roman"/>
        </w:rPr>
      </w:pPr>
      <w:r w:rsidRPr="00867458">
        <w:rPr>
          <w:rFonts w:ascii="Times New Roman" w:hAnsi="Times New Roman" w:cs="Times New Roman"/>
        </w:rPr>
        <w:t>DCIDA</w:t>
      </w:r>
      <w:r w:rsidR="00970B27">
        <w:rPr>
          <w:rFonts w:ascii="Times New Roman" w:hAnsi="Times New Roman" w:cs="Times New Roman"/>
        </w:rPr>
        <w:t>’s</w:t>
      </w:r>
      <w:r w:rsidRPr="00867458">
        <w:rPr>
          <w:rFonts w:ascii="Times New Roman" w:hAnsi="Times New Roman" w:cs="Times New Roman"/>
        </w:rPr>
        <w:t xml:space="preserve"> complaint requests that the Commission determine that PPL’s net metering tariff and conduct violate the Commission’s regulations and direct </w:t>
      </w:r>
      <w:r w:rsidR="00970B27">
        <w:rPr>
          <w:rFonts w:ascii="Times New Roman" w:hAnsi="Times New Roman" w:cs="Times New Roman"/>
        </w:rPr>
        <w:t xml:space="preserve">that </w:t>
      </w:r>
      <w:r w:rsidRPr="00867458">
        <w:rPr>
          <w:rFonts w:ascii="Times New Roman" w:hAnsi="Times New Roman" w:cs="Times New Roman"/>
        </w:rPr>
        <w:t>PPL compensate DCIDA and other similarly affected customer generator</w:t>
      </w:r>
      <w:r w:rsidR="00E5342A">
        <w:rPr>
          <w:rFonts w:ascii="Times New Roman" w:hAnsi="Times New Roman" w:cs="Times New Roman"/>
        </w:rPr>
        <w:t>s</w:t>
      </w:r>
      <w:r w:rsidRPr="00867458">
        <w:rPr>
          <w:rFonts w:ascii="Times New Roman" w:hAnsi="Times New Roman" w:cs="Times New Roman"/>
        </w:rPr>
        <w:t xml:space="preserve"> at the appropriate rate. </w:t>
      </w:r>
      <w:r w:rsidR="00E83E08" w:rsidRPr="00867458">
        <w:rPr>
          <w:rFonts w:ascii="Times New Roman" w:hAnsi="Times New Roman" w:cs="Times New Roman"/>
        </w:rPr>
        <w:t xml:space="preserve"> DCIDA’s complaint further requests that the Commission direct PPL to revise its net metering tariff.  </w:t>
      </w:r>
    </w:p>
    <w:p w:rsidR="001A74B0" w:rsidRPr="00867458" w:rsidRDefault="001A74B0" w:rsidP="00A642D8">
      <w:pPr>
        <w:pStyle w:val="ParaTab1"/>
        <w:spacing w:line="360" w:lineRule="auto"/>
        <w:rPr>
          <w:rFonts w:ascii="Times New Roman" w:hAnsi="Times New Roman" w:cs="Times New Roman"/>
        </w:rPr>
      </w:pPr>
    </w:p>
    <w:p w:rsidR="004E4C4E" w:rsidRPr="00867458" w:rsidRDefault="004E4C4E" w:rsidP="00A642D8">
      <w:pPr>
        <w:pStyle w:val="ParaTab1"/>
        <w:spacing w:line="360" w:lineRule="auto"/>
        <w:rPr>
          <w:rFonts w:ascii="Times New Roman" w:hAnsi="Times New Roman" w:cs="Times New Roman"/>
        </w:rPr>
      </w:pPr>
      <w:r w:rsidRPr="00867458">
        <w:rPr>
          <w:rFonts w:ascii="Times New Roman" w:hAnsi="Times New Roman" w:cs="Times New Roman"/>
        </w:rPr>
        <w:t>PPL filed an answer with new matter on November 18, 2014.</w:t>
      </w:r>
      <w:r w:rsidR="002E71FA" w:rsidRPr="00867458">
        <w:rPr>
          <w:rFonts w:ascii="Times New Roman" w:hAnsi="Times New Roman" w:cs="Times New Roman"/>
        </w:rPr>
        <w:t xml:space="preserve">  PPL’s answer admits that in December 2012 the Commission approved a revision to PPL’s net metering tariff and that the revision would use a weighted average of the on peak and off peak hours to calculate PPL’s PTC for customer generators with a TOU rate provision.  PPL also admits that it compensates customer generators with a TOU option consistent with the tariff.  </w:t>
      </w:r>
    </w:p>
    <w:p w:rsidR="002E71FA" w:rsidRPr="00867458" w:rsidRDefault="002E71FA" w:rsidP="00A642D8">
      <w:pPr>
        <w:pStyle w:val="ParaTab1"/>
        <w:spacing w:line="360" w:lineRule="auto"/>
        <w:rPr>
          <w:rFonts w:ascii="Times New Roman" w:hAnsi="Times New Roman" w:cs="Times New Roman"/>
        </w:rPr>
      </w:pPr>
    </w:p>
    <w:p w:rsidR="002E71FA" w:rsidRPr="00867458" w:rsidRDefault="002E71FA" w:rsidP="00A642D8">
      <w:pPr>
        <w:pStyle w:val="ParaTab1"/>
        <w:spacing w:line="360" w:lineRule="auto"/>
        <w:rPr>
          <w:rFonts w:ascii="Times New Roman" w:hAnsi="Times New Roman" w:cs="Times New Roman"/>
        </w:rPr>
      </w:pPr>
      <w:r w:rsidRPr="00867458">
        <w:rPr>
          <w:rFonts w:ascii="Times New Roman" w:hAnsi="Times New Roman" w:cs="Times New Roman"/>
        </w:rPr>
        <w:t xml:space="preserve">PPL’s answer admits that DCIDA received service under the GS-1 rate schedule, that DCIDA is a net metering customer and that beginning after April 10, 2013, PPL has treated DCIDA as eligible for a TOU default service rate option.  </w:t>
      </w:r>
      <w:r w:rsidR="00127F39" w:rsidRPr="00867458">
        <w:rPr>
          <w:rFonts w:ascii="Times New Roman" w:hAnsi="Times New Roman" w:cs="Times New Roman"/>
        </w:rPr>
        <w:t xml:space="preserve">PPL further admits that DCIDA had excess </w:t>
      </w:r>
      <w:r w:rsidR="00CF635F">
        <w:rPr>
          <w:rFonts w:ascii="Times New Roman" w:hAnsi="Times New Roman" w:cs="Times New Roman"/>
        </w:rPr>
        <w:t>kWh</w:t>
      </w:r>
      <w:r w:rsidR="00127F39" w:rsidRPr="00867458">
        <w:rPr>
          <w:rFonts w:ascii="Times New Roman" w:hAnsi="Times New Roman" w:cs="Times New Roman"/>
        </w:rPr>
        <w:t xml:space="preserve"> deliveries over usage for the period June 1, 2013 through May 31, 2014 and that PPL compensated DCIDA for that excess, pursuant to the provisions of its tariff.  PPL contends that the actual conditions of on peak and off peak operation of DCIDA’s solar farm are not relevant to </w:t>
      </w:r>
      <w:r w:rsidR="00D24999" w:rsidRPr="00867458">
        <w:rPr>
          <w:rFonts w:ascii="Times New Roman" w:hAnsi="Times New Roman" w:cs="Times New Roman"/>
        </w:rPr>
        <w:t>the calculation of the annual payment for excess generation under PPL’s tariff.</w:t>
      </w:r>
    </w:p>
    <w:p w:rsidR="00D24999" w:rsidRPr="00867458" w:rsidRDefault="00D24999" w:rsidP="00A642D8">
      <w:pPr>
        <w:pStyle w:val="ParaTab1"/>
        <w:spacing w:line="360" w:lineRule="auto"/>
        <w:rPr>
          <w:rFonts w:ascii="Times New Roman" w:hAnsi="Times New Roman" w:cs="Times New Roman"/>
        </w:rPr>
      </w:pPr>
    </w:p>
    <w:p w:rsidR="00D24999" w:rsidRPr="00867458" w:rsidRDefault="00D24999" w:rsidP="00A642D8">
      <w:pPr>
        <w:pStyle w:val="ParaTab1"/>
        <w:spacing w:line="360" w:lineRule="auto"/>
        <w:rPr>
          <w:rFonts w:ascii="Times New Roman" w:hAnsi="Times New Roman" w:cs="Times New Roman"/>
        </w:rPr>
      </w:pPr>
      <w:r w:rsidRPr="00867458">
        <w:rPr>
          <w:rFonts w:ascii="Times New Roman" w:hAnsi="Times New Roman" w:cs="Times New Roman"/>
        </w:rPr>
        <w:t>PPL’s new matter incorporates the allegations stated in its answer.  In addition, PPL’s new matter states that PPL has calculated the annual cash out for net metering customers under the TOU default service rate option in accordance with the terms of it tariff.  PPL argues that as a matter of law, any change to its tariff may operate prospectively only and that the Commission should deny DCIDA’s request for a prior period refund.  The answer with new matter requests that the Commission deny DCIDA’s complaint.</w:t>
      </w:r>
    </w:p>
    <w:p w:rsidR="00D24999" w:rsidRPr="00867458" w:rsidRDefault="00D24999" w:rsidP="00A642D8">
      <w:pPr>
        <w:pStyle w:val="ParaTab1"/>
        <w:spacing w:line="360" w:lineRule="auto"/>
        <w:rPr>
          <w:rFonts w:ascii="Times New Roman" w:hAnsi="Times New Roman" w:cs="Times New Roman"/>
        </w:rPr>
      </w:pPr>
    </w:p>
    <w:p w:rsidR="00E71CC0" w:rsidRPr="00867458" w:rsidRDefault="00E71CC0" w:rsidP="00E71CC0">
      <w:pPr>
        <w:pStyle w:val="ParaTab1"/>
        <w:spacing w:line="360" w:lineRule="auto"/>
        <w:rPr>
          <w:rFonts w:ascii="Times New Roman" w:hAnsi="Times New Roman" w:cs="Times New Roman"/>
        </w:rPr>
      </w:pPr>
      <w:r w:rsidRPr="00867458">
        <w:rPr>
          <w:rFonts w:ascii="Times New Roman" w:hAnsi="Times New Roman" w:cs="Times New Roman"/>
        </w:rPr>
        <w:t>On December 8, 2014</w:t>
      </w:r>
      <w:r w:rsidR="00970B27">
        <w:rPr>
          <w:rFonts w:ascii="Times New Roman" w:hAnsi="Times New Roman" w:cs="Times New Roman"/>
        </w:rPr>
        <w:t>,</w:t>
      </w:r>
      <w:r w:rsidRPr="00867458">
        <w:rPr>
          <w:rFonts w:ascii="Times New Roman" w:hAnsi="Times New Roman" w:cs="Times New Roman"/>
        </w:rPr>
        <w:t xml:space="preserve"> DCIDA filed a reply to PPL’s new matter.  The reply asserts that PPL’s net metering tariff is inconsistent with the Commission’s regulations and orders.  DCIDA’s reply contends that the Commission has the authority to order PPL to issue a refund based on conduct that violates the Commission’s regulations and orders.  The reply renews the request in DCIDA</w:t>
      </w:r>
      <w:r w:rsidR="00E5342A">
        <w:rPr>
          <w:rFonts w:ascii="Times New Roman" w:hAnsi="Times New Roman" w:cs="Times New Roman"/>
        </w:rPr>
        <w:t>’</w:t>
      </w:r>
      <w:r w:rsidRPr="00867458">
        <w:rPr>
          <w:rFonts w:ascii="Times New Roman" w:hAnsi="Times New Roman" w:cs="Times New Roman"/>
        </w:rPr>
        <w:t xml:space="preserve">s complaint that the Commission determine that PPL’s net metering tariff and conduct violate the Commission’s regulations, direct </w:t>
      </w:r>
      <w:r w:rsidR="00970B27">
        <w:rPr>
          <w:rFonts w:ascii="Times New Roman" w:hAnsi="Times New Roman" w:cs="Times New Roman"/>
        </w:rPr>
        <w:t xml:space="preserve">that </w:t>
      </w:r>
      <w:r w:rsidRPr="00867458">
        <w:rPr>
          <w:rFonts w:ascii="Times New Roman" w:hAnsi="Times New Roman" w:cs="Times New Roman"/>
        </w:rPr>
        <w:t xml:space="preserve">PPL </w:t>
      </w:r>
      <w:r w:rsidR="00970B27">
        <w:rPr>
          <w:rFonts w:ascii="Times New Roman" w:hAnsi="Times New Roman" w:cs="Times New Roman"/>
        </w:rPr>
        <w:t>c</w:t>
      </w:r>
      <w:r w:rsidRPr="00867458">
        <w:rPr>
          <w:rFonts w:ascii="Times New Roman" w:hAnsi="Times New Roman" w:cs="Times New Roman"/>
        </w:rPr>
        <w:t>ompensate DCIDA and other similarly affected customer generator</w:t>
      </w:r>
      <w:r w:rsidR="00E5342A">
        <w:rPr>
          <w:rFonts w:ascii="Times New Roman" w:hAnsi="Times New Roman" w:cs="Times New Roman"/>
        </w:rPr>
        <w:t>s</w:t>
      </w:r>
      <w:r w:rsidRPr="00867458">
        <w:rPr>
          <w:rFonts w:ascii="Times New Roman" w:hAnsi="Times New Roman" w:cs="Times New Roman"/>
        </w:rPr>
        <w:t xml:space="preserve"> at the appropriate rate and direct PPL to revise its net metering tariff.  </w:t>
      </w:r>
    </w:p>
    <w:p w:rsidR="00D24999" w:rsidRPr="00867458" w:rsidRDefault="00D24999" w:rsidP="00A642D8">
      <w:pPr>
        <w:pStyle w:val="ParaTab1"/>
        <w:spacing w:line="360" w:lineRule="auto"/>
        <w:rPr>
          <w:rFonts w:ascii="Times New Roman" w:hAnsi="Times New Roman" w:cs="Times New Roman"/>
        </w:rPr>
      </w:pPr>
    </w:p>
    <w:p w:rsidR="0029129F" w:rsidRPr="00867458" w:rsidRDefault="0029129F" w:rsidP="00A642D8">
      <w:pPr>
        <w:pStyle w:val="ParaTab1"/>
        <w:spacing w:line="360" w:lineRule="auto"/>
        <w:rPr>
          <w:rFonts w:ascii="Times New Roman" w:hAnsi="Times New Roman" w:cs="Times New Roman"/>
        </w:rPr>
      </w:pPr>
      <w:r w:rsidRPr="00867458">
        <w:rPr>
          <w:rFonts w:ascii="Times New Roman" w:hAnsi="Times New Roman" w:cs="Times New Roman"/>
        </w:rPr>
        <w:t>On February 3, 2015, DCIDA filed a motion for judgment on the pleadings.  The motion contends that there are no material fa</w:t>
      </w:r>
      <w:r w:rsidR="00E5342A">
        <w:rPr>
          <w:rFonts w:ascii="Times New Roman" w:hAnsi="Times New Roman" w:cs="Times New Roman"/>
        </w:rPr>
        <w:t>c</w:t>
      </w:r>
      <w:r w:rsidRPr="00867458">
        <w:rPr>
          <w:rFonts w:ascii="Times New Roman" w:hAnsi="Times New Roman" w:cs="Times New Roman"/>
        </w:rPr>
        <w:t xml:space="preserve">ts in dispute and that it is entitled to judgment as a matter of law.  According to DCIDA’s motion, PPL’s calculation of the amount it has paid to DCIDA for excess </w:t>
      </w:r>
      <w:r w:rsidR="00CF635F">
        <w:rPr>
          <w:rFonts w:ascii="Times New Roman" w:hAnsi="Times New Roman" w:cs="Times New Roman"/>
        </w:rPr>
        <w:t>kWh</w:t>
      </w:r>
      <w:r w:rsidRPr="00867458">
        <w:rPr>
          <w:rFonts w:ascii="Times New Roman" w:hAnsi="Times New Roman" w:cs="Times New Roman"/>
        </w:rPr>
        <w:t xml:space="preserve"> generated at its solar farm conflicts with the Commission’s regulations and orders as well as PPL’s own tariff.</w:t>
      </w:r>
      <w:r w:rsidR="00E12F3B" w:rsidRPr="00867458">
        <w:rPr>
          <w:rFonts w:ascii="Times New Roman" w:hAnsi="Times New Roman" w:cs="Times New Roman"/>
        </w:rPr>
        <w:t xml:space="preserve">  DCIDA’s motion requests that the Commission sustain its complaint.</w:t>
      </w:r>
    </w:p>
    <w:p w:rsidR="00E12F3B" w:rsidRPr="00867458" w:rsidRDefault="00E12F3B" w:rsidP="00A642D8">
      <w:pPr>
        <w:pStyle w:val="ParaTab1"/>
        <w:spacing w:line="360" w:lineRule="auto"/>
        <w:rPr>
          <w:rFonts w:ascii="Times New Roman" w:hAnsi="Times New Roman" w:cs="Times New Roman"/>
        </w:rPr>
      </w:pPr>
    </w:p>
    <w:p w:rsidR="00E12F3B" w:rsidRPr="00867458" w:rsidRDefault="00E12F3B" w:rsidP="00A642D8">
      <w:pPr>
        <w:pStyle w:val="ParaTab1"/>
        <w:spacing w:line="360" w:lineRule="auto"/>
        <w:rPr>
          <w:rFonts w:ascii="Times New Roman" w:hAnsi="Times New Roman" w:cs="Times New Roman"/>
        </w:rPr>
      </w:pPr>
      <w:r w:rsidRPr="00867458">
        <w:rPr>
          <w:rFonts w:ascii="Times New Roman" w:hAnsi="Times New Roman" w:cs="Times New Roman"/>
        </w:rPr>
        <w:t>On February 23, 2015 PPL filed an answer to DCIDA’s motion for judgment on the pleadings.  In its answer, PPL argues that the Commission approved the revisions to its net metering tariff.  According to PPL</w:t>
      </w:r>
      <w:r w:rsidR="00970B27">
        <w:rPr>
          <w:rFonts w:ascii="Times New Roman" w:hAnsi="Times New Roman" w:cs="Times New Roman"/>
        </w:rPr>
        <w:t>,</w:t>
      </w:r>
      <w:r w:rsidRPr="00867458">
        <w:rPr>
          <w:rFonts w:ascii="Times New Roman" w:hAnsi="Times New Roman" w:cs="Times New Roman"/>
        </w:rPr>
        <w:t xml:space="preserve"> the tariff clearly and unambiguously established how compensation is to be paid to net metering customers with a TOU option.  PPL emphasizes that all GS-1 rate schedule customers receiving net metering service with a TOU option are paid the </w:t>
      </w:r>
      <w:r w:rsidR="009C08B2" w:rsidRPr="00867458">
        <w:rPr>
          <w:rFonts w:ascii="Times New Roman" w:hAnsi="Times New Roman" w:cs="Times New Roman"/>
        </w:rPr>
        <w:t>s</w:t>
      </w:r>
      <w:r w:rsidRPr="00867458">
        <w:rPr>
          <w:rFonts w:ascii="Times New Roman" w:hAnsi="Times New Roman" w:cs="Times New Roman"/>
        </w:rPr>
        <w:t xml:space="preserve">ame amount per </w:t>
      </w:r>
      <w:r w:rsidR="00CF635F">
        <w:rPr>
          <w:rFonts w:ascii="Times New Roman" w:hAnsi="Times New Roman" w:cs="Times New Roman"/>
        </w:rPr>
        <w:t>kWh</w:t>
      </w:r>
      <w:r w:rsidRPr="00867458">
        <w:rPr>
          <w:rFonts w:ascii="Times New Roman" w:hAnsi="Times New Roman" w:cs="Times New Roman"/>
        </w:rPr>
        <w:t xml:space="preserve"> for excess generation.</w:t>
      </w:r>
      <w:r w:rsidR="009C08B2" w:rsidRPr="00867458">
        <w:rPr>
          <w:rFonts w:ascii="Times New Roman" w:hAnsi="Times New Roman" w:cs="Times New Roman"/>
        </w:rPr>
        <w:t xml:space="preserve">  Because PPL compensated DCIDA in accordance with its tariff, DCIDA is not entitled to further compensation.</w:t>
      </w:r>
    </w:p>
    <w:p w:rsidR="009C08B2" w:rsidRPr="00867458" w:rsidRDefault="009C08B2" w:rsidP="00A642D8">
      <w:pPr>
        <w:pStyle w:val="ParaTab1"/>
        <w:spacing w:line="360" w:lineRule="auto"/>
        <w:rPr>
          <w:rFonts w:ascii="Times New Roman" w:hAnsi="Times New Roman" w:cs="Times New Roman"/>
        </w:rPr>
      </w:pPr>
    </w:p>
    <w:p w:rsidR="009C08B2" w:rsidRPr="00867458" w:rsidRDefault="009C08B2" w:rsidP="00A642D8">
      <w:pPr>
        <w:pStyle w:val="ParaTab1"/>
        <w:spacing w:line="360" w:lineRule="auto"/>
        <w:rPr>
          <w:rFonts w:ascii="Times New Roman" w:hAnsi="Times New Roman" w:cs="Times New Roman"/>
        </w:rPr>
      </w:pPr>
      <w:r w:rsidRPr="00867458">
        <w:rPr>
          <w:rFonts w:ascii="Times New Roman" w:hAnsi="Times New Roman" w:cs="Times New Roman"/>
        </w:rPr>
        <w:t>In addition, PPL contends that DCIDA’s request for a recalculation of previously paid compensation for excess generation violates the Commission made rate doctrine.  According to PPL, once the Commission approved its net metering tariff, the rates established in that tariff were not subject to retroactive rate changes and therefore, no refund to DCIDA is available.  Any determination by the Commission that the tariff does not comply with the law can only operate prospectively.</w:t>
      </w:r>
      <w:r w:rsidR="00582BF7" w:rsidRPr="00867458">
        <w:rPr>
          <w:rFonts w:ascii="Times New Roman" w:hAnsi="Times New Roman" w:cs="Times New Roman"/>
        </w:rPr>
        <w:t xml:space="preserve">  </w:t>
      </w:r>
    </w:p>
    <w:p w:rsidR="00582BF7" w:rsidRPr="00867458" w:rsidRDefault="00582BF7" w:rsidP="00A642D8">
      <w:pPr>
        <w:pStyle w:val="ParaTab1"/>
        <w:spacing w:line="360" w:lineRule="auto"/>
        <w:rPr>
          <w:rFonts w:ascii="Times New Roman" w:hAnsi="Times New Roman" w:cs="Times New Roman"/>
        </w:rPr>
      </w:pPr>
    </w:p>
    <w:p w:rsidR="00582BF7" w:rsidRPr="00867458" w:rsidRDefault="00582BF7" w:rsidP="00A642D8">
      <w:pPr>
        <w:pStyle w:val="ParaTab1"/>
        <w:spacing w:line="360" w:lineRule="auto"/>
        <w:rPr>
          <w:rFonts w:ascii="Times New Roman" w:hAnsi="Times New Roman" w:cs="Times New Roman"/>
        </w:rPr>
      </w:pPr>
      <w:r w:rsidRPr="00867458">
        <w:rPr>
          <w:rFonts w:ascii="Times New Roman" w:hAnsi="Times New Roman" w:cs="Times New Roman"/>
        </w:rPr>
        <w:t>PPL also argues that because it no longer provides the TOU service, prospective relief to DCIDA is moot.</w:t>
      </w:r>
      <w:r w:rsidR="00B86B0C" w:rsidRPr="00867458">
        <w:rPr>
          <w:rFonts w:ascii="Times New Roman" w:hAnsi="Times New Roman" w:cs="Times New Roman"/>
        </w:rPr>
        <w:t xml:space="preserve">  According to PPL, in September 2014 the Commission approved PPL’s Pilot TOU Program to utilize electric generation suppliers </w:t>
      </w:r>
      <w:r w:rsidR="00970B27">
        <w:rPr>
          <w:rFonts w:ascii="Times New Roman" w:hAnsi="Times New Roman" w:cs="Times New Roman"/>
        </w:rPr>
        <w:t xml:space="preserve">(EGSs) </w:t>
      </w:r>
      <w:r w:rsidR="00B86B0C" w:rsidRPr="00867458">
        <w:rPr>
          <w:rFonts w:ascii="Times New Roman" w:hAnsi="Times New Roman" w:cs="Times New Roman"/>
        </w:rPr>
        <w:t>to fulfill its obligation to offer a TOU rate option to its default service customers.</w:t>
      </w:r>
      <w:r w:rsidR="00890D3D" w:rsidRPr="00867458">
        <w:rPr>
          <w:rFonts w:ascii="Times New Roman" w:hAnsi="Times New Roman" w:cs="Times New Roman"/>
        </w:rPr>
        <w:t xml:space="preserve">  As a result, PPL no longer provides compensation to net metering customers with a TOU option.  PPL’s answer requests that the Commission deny DCIDA’s motion for judgment on the pleadings.</w:t>
      </w:r>
      <w:r w:rsidR="00B86B0C" w:rsidRPr="00867458">
        <w:rPr>
          <w:rFonts w:ascii="Times New Roman" w:hAnsi="Times New Roman" w:cs="Times New Roman"/>
        </w:rPr>
        <w:t xml:space="preserve"> </w:t>
      </w:r>
    </w:p>
    <w:p w:rsidR="00890D3D" w:rsidRPr="00867458" w:rsidRDefault="00890D3D" w:rsidP="00A642D8">
      <w:pPr>
        <w:pStyle w:val="ParaTab1"/>
        <w:spacing w:line="360" w:lineRule="auto"/>
        <w:rPr>
          <w:rFonts w:ascii="Times New Roman" w:hAnsi="Times New Roman" w:cs="Times New Roman"/>
        </w:rPr>
      </w:pPr>
    </w:p>
    <w:p w:rsidR="00890D3D" w:rsidRPr="00867458" w:rsidRDefault="00890D3D" w:rsidP="00A642D8">
      <w:pPr>
        <w:pStyle w:val="ParaTab1"/>
        <w:spacing w:line="360" w:lineRule="auto"/>
        <w:rPr>
          <w:rFonts w:ascii="Times New Roman" w:hAnsi="Times New Roman" w:cs="Times New Roman"/>
        </w:rPr>
      </w:pPr>
      <w:r w:rsidRPr="00867458">
        <w:rPr>
          <w:rFonts w:ascii="Times New Roman" w:hAnsi="Times New Roman" w:cs="Times New Roman"/>
        </w:rPr>
        <w:t>Also on February 23, 2015, PPL filed a c</w:t>
      </w:r>
      <w:r w:rsidR="00AE1E2F" w:rsidRPr="00867458">
        <w:rPr>
          <w:rFonts w:ascii="Times New Roman" w:hAnsi="Times New Roman" w:cs="Times New Roman"/>
        </w:rPr>
        <w:t>ross</w:t>
      </w:r>
      <w:r w:rsidRPr="00867458">
        <w:rPr>
          <w:rFonts w:ascii="Times New Roman" w:hAnsi="Times New Roman" w:cs="Times New Roman"/>
        </w:rPr>
        <w:t xml:space="preserve"> motion for judgment on the pleadings. PPL’s </w:t>
      </w:r>
      <w:r w:rsidR="00AE1E2F" w:rsidRPr="00867458">
        <w:rPr>
          <w:rFonts w:ascii="Times New Roman" w:hAnsi="Times New Roman" w:cs="Times New Roman"/>
        </w:rPr>
        <w:t xml:space="preserve">cross </w:t>
      </w:r>
      <w:r w:rsidRPr="00867458">
        <w:rPr>
          <w:rFonts w:ascii="Times New Roman" w:hAnsi="Times New Roman" w:cs="Times New Roman"/>
        </w:rPr>
        <w:t xml:space="preserve">motion for judgment on the pleadings reiterates the arguments set forth in its answer to DCIDA’s motion.  PPL’s </w:t>
      </w:r>
      <w:r w:rsidR="00AE1E2F" w:rsidRPr="00867458">
        <w:rPr>
          <w:rFonts w:ascii="Times New Roman" w:hAnsi="Times New Roman" w:cs="Times New Roman"/>
        </w:rPr>
        <w:t xml:space="preserve">cross </w:t>
      </w:r>
      <w:r w:rsidRPr="00867458">
        <w:rPr>
          <w:rFonts w:ascii="Times New Roman" w:hAnsi="Times New Roman" w:cs="Times New Roman"/>
        </w:rPr>
        <w:t>motion contends that there are no material fa</w:t>
      </w:r>
      <w:r w:rsidR="00214BD7" w:rsidRPr="00867458">
        <w:rPr>
          <w:rFonts w:ascii="Times New Roman" w:hAnsi="Times New Roman" w:cs="Times New Roman"/>
        </w:rPr>
        <w:t>c</w:t>
      </w:r>
      <w:r w:rsidRPr="00867458">
        <w:rPr>
          <w:rFonts w:ascii="Times New Roman" w:hAnsi="Times New Roman" w:cs="Times New Roman"/>
        </w:rPr>
        <w:t xml:space="preserve">ts in dispute and that it is entitled to judgment as a matter of law.  PPL’s </w:t>
      </w:r>
      <w:r w:rsidR="00AE1E2F" w:rsidRPr="00867458">
        <w:rPr>
          <w:rFonts w:ascii="Times New Roman" w:hAnsi="Times New Roman" w:cs="Times New Roman"/>
        </w:rPr>
        <w:t xml:space="preserve">cross </w:t>
      </w:r>
      <w:r w:rsidRPr="00867458">
        <w:rPr>
          <w:rFonts w:ascii="Times New Roman" w:hAnsi="Times New Roman" w:cs="Times New Roman"/>
        </w:rPr>
        <w:t xml:space="preserve">motion requests that the Commission </w:t>
      </w:r>
      <w:proofErr w:type="gramStart"/>
      <w:r w:rsidRPr="00867458">
        <w:rPr>
          <w:rFonts w:ascii="Times New Roman" w:hAnsi="Times New Roman" w:cs="Times New Roman"/>
        </w:rPr>
        <w:t>grant</w:t>
      </w:r>
      <w:proofErr w:type="gramEnd"/>
      <w:r w:rsidRPr="00867458">
        <w:rPr>
          <w:rFonts w:ascii="Times New Roman" w:hAnsi="Times New Roman" w:cs="Times New Roman"/>
        </w:rPr>
        <w:t xml:space="preserve"> its motion for judgment on the pleadings and dismiss DCIDA’s complaint.</w:t>
      </w:r>
    </w:p>
    <w:p w:rsidR="00673C0E" w:rsidRPr="00867458" w:rsidRDefault="00673C0E" w:rsidP="006A5690">
      <w:pPr>
        <w:pStyle w:val="ParaTab1"/>
        <w:spacing w:line="360" w:lineRule="auto"/>
        <w:ind w:firstLine="0"/>
        <w:rPr>
          <w:rFonts w:ascii="Times New Roman" w:hAnsi="Times New Roman" w:cs="Times New Roman"/>
        </w:rPr>
      </w:pPr>
    </w:p>
    <w:p w:rsidR="00890D3D" w:rsidRPr="00867458" w:rsidRDefault="00A21789" w:rsidP="00217BEA">
      <w:pPr>
        <w:pStyle w:val="ParaTab1"/>
        <w:spacing w:line="360" w:lineRule="auto"/>
        <w:rPr>
          <w:rFonts w:ascii="Times New Roman" w:hAnsi="Times New Roman" w:cs="Times New Roman"/>
        </w:rPr>
      </w:pPr>
      <w:r w:rsidRPr="00867458">
        <w:rPr>
          <w:rFonts w:ascii="Times New Roman" w:hAnsi="Times New Roman" w:cs="Times New Roman"/>
        </w:rPr>
        <w:t>By notice dated February 2</w:t>
      </w:r>
      <w:r w:rsidR="00890D3D" w:rsidRPr="00867458">
        <w:rPr>
          <w:rFonts w:ascii="Times New Roman" w:hAnsi="Times New Roman" w:cs="Times New Roman"/>
        </w:rPr>
        <w:t>4</w:t>
      </w:r>
      <w:r w:rsidRPr="00867458">
        <w:rPr>
          <w:rFonts w:ascii="Times New Roman" w:hAnsi="Times New Roman" w:cs="Times New Roman"/>
        </w:rPr>
        <w:t xml:space="preserve">, 2015, the Commission notified the parties that it had assigned the case to me as motion judge.  </w:t>
      </w:r>
    </w:p>
    <w:p w:rsidR="00890D3D" w:rsidRPr="00867458" w:rsidRDefault="00890D3D" w:rsidP="00217BEA">
      <w:pPr>
        <w:pStyle w:val="ParaTab1"/>
        <w:spacing w:line="360" w:lineRule="auto"/>
        <w:rPr>
          <w:rFonts w:ascii="Times New Roman" w:hAnsi="Times New Roman" w:cs="Times New Roman"/>
        </w:rPr>
      </w:pPr>
    </w:p>
    <w:p w:rsidR="00890D3D" w:rsidRPr="00867458" w:rsidRDefault="00890D3D" w:rsidP="00217BEA">
      <w:pPr>
        <w:pStyle w:val="ParaTab1"/>
        <w:spacing w:line="360" w:lineRule="auto"/>
        <w:rPr>
          <w:rFonts w:ascii="Times New Roman" w:hAnsi="Times New Roman" w:cs="Times New Roman"/>
        </w:rPr>
      </w:pPr>
      <w:r w:rsidRPr="00867458">
        <w:rPr>
          <w:rFonts w:ascii="Times New Roman" w:hAnsi="Times New Roman" w:cs="Times New Roman"/>
        </w:rPr>
        <w:t xml:space="preserve">On </w:t>
      </w:r>
      <w:r w:rsidR="00067264" w:rsidRPr="00867458">
        <w:rPr>
          <w:rFonts w:ascii="Times New Roman" w:hAnsi="Times New Roman" w:cs="Times New Roman"/>
        </w:rPr>
        <w:t>March 16, 2015,</w:t>
      </w:r>
      <w:r w:rsidRPr="00867458">
        <w:rPr>
          <w:rFonts w:ascii="Times New Roman" w:hAnsi="Times New Roman" w:cs="Times New Roman"/>
        </w:rPr>
        <w:t xml:space="preserve"> DCIDA filed an answer to PPL’s </w:t>
      </w:r>
      <w:r w:rsidR="00AE1E2F" w:rsidRPr="00867458">
        <w:rPr>
          <w:rFonts w:ascii="Times New Roman" w:hAnsi="Times New Roman" w:cs="Times New Roman"/>
        </w:rPr>
        <w:t xml:space="preserve">cross </w:t>
      </w:r>
      <w:r w:rsidRPr="00867458">
        <w:rPr>
          <w:rFonts w:ascii="Times New Roman" w:hAnsi="Times New Roman" w:cs="Times New Roman"/>
        </w:rPr>
        <w:t>motion for judgment on the pleadings</w:t>
      </w:r>
      <w:r w:rsidR="00186A0A" w:rsidRPr="00867458">
        <w:rPr>
          <w:rFonts w:ascii="Times New Roman" w:hAnsi="Times New Roman" w:cs="Times New Roman"/>
        </w:rPr>
        <w:t>.  DCIDA’s answer reiterates the arguments stated in its complaint and motion for judgment on the pleadings.</w:t>
      </w:r>
    </w:p>
    <w:p w:rsidR="00890D3D" w:rsidRPr="00867458" w:rsidRDefault="00890D3D" w:rsidP="00217BEA">
      <w:pPr>
        <w:pStyle w:val="ParaTab1"/>
        <w:spacing w:line="360" w:lineRule="auto"/>
        <w:rPr>
          <w:rFonts w:ascii="Times New Roman" w:hAnsi="Times New Roman" w:cs="Times New Roman"/>
        </w:rPr>
      </w:pPr>
    </w:p>
    <w:p w:rsidR="00217BEA" w:rsidRPr="00867458" w:rsidRDefault="00C23D5A" w:rsidP="00217BEA">
      <w:pPr>
        <w:pStyle w:val="ParaTab1"/>
        <w:spacing w:line="360" w:lineRule="auto"/>
        <w:rPr>
          <w:rFonts w:ascii="Times New Roman" w:hAnsi="Times New Roman" w:cs="Times New Roman"/>
        </w:rPr>
      </w:pPr>
      <w:r w:rsidRPr="00867458">
        <w:rPr>
          <w:rFonts w:ascii="Times New Roman" w:hAnsi="Times New Roman" w:cs="Times New Roman"/>
        </w:rPr>
        <w:t xml:space="preserve">The </w:t>
      </w:r>
      <w:r w:rsidR="005C78F8" w:rsidRPr="00867458">
        <w:rPr>
          <w:rFonts w:ascii="Times New Roman" w:hAnsi="Times New Roman" w:cs="Times New Roman"/>
        </w:rPr>
        <w:t>motion</w:t>
      </w:r>
      <w:r w:rsidR="00E5342A">
        <w:rPr>
          <w:rFonts w:ascii="Times New Roman" w:hAnsi="Times New Roman" w:cs="Times New Roman"/>
        </w:rPr>
        <w:t>s</w:t>
      </w:r>
      <w:r w:rsidR="005C78F8" w:rsidRPr="00867458">
        <w:rPr>
          <w:rFonts w:ascii="Times New Roman" w:hAnsi="Times New Roman" w:cs="Times New Roman"/>
        </w:rPr>
        <w:t xml:space="preserve"> for judgment on the pleadings </w:t>
      </w:r>
      <w:r w:rsidR="00E5342A">
        <w:rPr>
          <w:rFonts w:ascii="Times New Roman" w:hAnsi="Times New Roman" w:cs="Times New Roman"/>
        </w:rPr>
        <w:t>are</w:t>
      </w:r>
      <w:r w:rsidR="005C78F8" w:rsidRPr="00867458">
        <w:rPr>
          <w:rFonts w:ascii="Times New Roman" w:hAnsi="Times New Roman" w:cs="Times New Roman"/>
        </w:rPr>
        <w:t xml:space="preserve"> </w:t>
      </w:r>
      <w:r w:rsidRPr="00867458">
        <w:rPr>
          <w:rFonts w:ascii="Times New Roman" w:hAnsi="Times New Roman" w:cs="Times New Roman"/>
        </w:rPr>
        <w:t xml:space="preserve">ready for decision.  For the reasons set forth below, I will </w:t>
      </w:r>
      <w:r w:rsidR="005C78F8" w:rsidRPr="00867458">
        <w:rPr>
          <w:rFonts w:ascii="Times New Roman" w:hAnsi="Times New Roman" w:cs="Times New Roman"/>
        </w:rPr>
        <w:t xml:space="preserve">grant the </w:t>
      </w:r>
      <w:r w:rsidR="002336DF" w:rsidRPr="00867458">
        <w:rPr>
          <w:rFonts w:ascii="Times New Roman" w:hAnsi="Times New Roman" w:cs="Times New Roman"/>
        </w:rPr>
        <w:t xml:space="preserve">PPL’s cross </w:t>
      </w:r>
      <w:r w:rsidR="005C78F8" w:rsidRPr="00867458">
        <w:rPr>
          <w:rFonts w:ascii="Times New Roman" w:hAnsi="Times New Roman" w:cs="Times New Roman"/>
        </w:rPr>
        <w:t xml:space="preserve">motion for judgment on the pleadings </w:t>
      </w:r>
      <w:r w:rsidRPr="00867458">
        <w:rPr>
          <w:rFonts w:ascii="Times New Roman" w:hAnsi="Times New Roman" w:cs="Times New Roman"/>
        </w:rPr>
        <w:t xml:space="preserve">and dismiss </w:t>
      </w:r>
      <w:r w:rsidR="002336DF" w:rsidRPr="00867458">
        <w:rPr>
          <w:rFonts w:ascii="Times New Roman" w:hAnsi="Times New Roman" w:cs="Times New Roman"/>
        </w:rPr>
        <w:t>DCIDA’s</w:t>
      </w:r>
      <w:r w:rsidRPr="00867458">
        <w:rPr>
          <w:rFonts w:ascii="Times New Roman" w:hAnsi="Times New Roman" w:cs="Times New Roman"/>
        </w:rPr>
        <w:t xml:space="preserve"> complaint</w:t>
      </w:r>
      <w:r w:rsidR="00217BEA" w:rsidRPr="00867458">
        <w:rPr>
          <w:rFonts w:ascii="Times New Roman" w:hAnsi="Times New Roman" w:cs="Times New Roman"/>
        </w:rPr>
        <w:t>.</w:t>
      </w:r>
    </w:p>
    <w:p w:rsidR="00217BEA" w:rsidRPr="00867458" w:rsidRDefault="00217BEA">
      <w:pPr>
        <w:autoSpaceDE/>
        <w:autoSpaceDN/>
        <w:rPr>
          <w:rFonts w:ascii="Times New Roman" w:hAnsi="Times New Roman" w:cs="Times New Roman"/>
          <w:u w:val="single"/>
        </w:rPr>
      </w:pPr>
    </w:p>
    <w:p w:rsidR="00D84D3F" w:rsidRPr="00867458" w:rsidRDefault="00D84D3F" w:rsidP="00217BEA">
      <w:pPr>
        <w:pStyle w:val="ParaTab1"/>
        <w:spacing w:line="360" w:lineRule="auto"/>
        <w:ind w:firstLine="0"/>
        <w:jc w:val="center"/>
        <w:rPr>
          <w:rFonts w:ascii="Times New Roman" w:hAnsi="Times New Roman" w:cs="Times New Roman"/>
          <w:u w:val="single"/>
        </w:rPr>
      </w:pPr>
      <w:r w:rsidRPr="00867458">
        <w:rPr>
          <w:rFonts w:ascii="Times New Roman" w:hAnsi="Times New Roman" w:cs="Times New Roman"/>
          <w:u w:val="single"/>
        </w:rPr>
        <w:t>FINDINGS OF FACT</w:t>
      </w:r>
    </w:p>
    <w:p w:rsidR="00D84D3F" w:rsidRPr="00867458" w:rsidRDefault="00D84D3F" w:rsidP="00217BEA">
      <w:pPr>
        <w:spacing w:line="360" w:lineRule="auto"/>
        <w:jc w:val="center"/>
        <w:rPr>
          <w:rFonts w:ascii="Times New Roman" w:hAnsi="Times New Roman" w:cs="Times New Roman"/>
          <w:u w:val="single"/>
        </w:rPr>
      </w:pPr>
    </w:p>
    <w:p w:rsidR="00D84D3F" w:rsidRPr="00867458" w:rsidRDefault="00D84D3F" w:rsidP="00217BEA">
      <w:pPr>
        <w:spacing w:line="360" w:lineRule="auto"/>
        <w:rPr>
          <w:rFonts w:ascii="Times New Roman" w:hAnsi="Times New Roman" w:cs="Times New Roman"/>
        </w:rPr>
      </w:pPr>
      <w:r w:rsidRPr="00867458">
        <w:rPr>
          <w:rFonts w:ascii="Times New Roman" w:hAnsi="Times New Roman" w:cs="Times New Roman"/>
        </w:rPr>
        <w:tab/>
      </w:r>
      <w:r w:rsidRPr="00867458">
        <w:rPr>
          <w:rFonts w:ascii="Times New Roman" w:hAnsi="Times New Roman" w:cs="Times New Roman"/>
        </w:rPr>
        <w:tab/>
        <w:t>1.</w:t>
      </w:r>
      <w:r w:rsidRPr="00867458">
        <w:rPr>
          <w:rFonts w:ascii="Times New Roman" w:hAnsi="Times New Roman" w:cs="Times New Roman"/>
        </w:rPr>
        <w:tab/>
        <w:t xml:space="preserve">The </w:t>
      </w:r>
      <w:r w:rsidR="00232495" w:rsidRPr="00867458">
        <w:rPr>
          <w:rFonts w:ascii="Times New Roman" w:hAnsi="Times New Roman" w:cs="Times New Roman"/>
        </w:rPr>
        <w:t>Complainant</w:t>
      </w:r>
      <w:r w:rsidRPr="00867458">
        <w:rPr>
          <w:rFonts w:ascii="Times New Roman" w:hAnsi="Times New Roman" w:cs="Times New Roman"/>
        </w:rPr>
        <w:t xml:space="preserve"> in this case </w:t>
      </w:r>
      <w:r w:rsidR="0075678C" w:rsidRPr="00867458">
        <w:rPr>
          <w:rFonts w:ascii="Times New Roman" w:hAnsi="Times New Roman" w:cs="Times New Roman"/>
        </w:rPr>
        <w:t xml:space="preserve">is </w:t>
      </w:r>
      <w:r w:rsidR="00AE1E2F" w:rsidRPr="00867458">
        <w:rPr>
          <w:rFonts w:ascii="Times New Roman" w:hAnsi="Times New Roman" w:cs="Times New Roman"/>
        </w:rPr>
        <w:t>DCIDA</w:t>
      </w:r>
      <w:r w:rsidR="00CE65B0" w:rsidRPr="00867458">
        <w:rPr>
          <w:rFonts w:ascii="Times New Roman" w:hAnsi="Times New Roman" w:cs="Times New Roman"/>
        </w:rPr>
        <w:t>.</w:t>
      </w:r>
    </w:p>
    <w:p w:rsidR="00217BEA" w:rsidRPr="00867458" w:rsidRDefault="00217BEA" w:rsidP="00217BEA">
      <w:pPr>
        <w:spacing w:line="360" w:lineRule="auto"/>
        <w:rPr>
          <w:rFonts w:ascii="Times New Roman" w:hAnsi="Times New Roman" w:cs="Times New Roman"/>
        </w:rPr>
      </w:pPr>
    </w:p>
    <w:p w:rsidR="00D84D3F" w:rsidRPr="00867458" w:rsidRDefault="00D84D3F" w:rsidP="00217BEA">
      <w:pPr>
        <w:spacing w:line="360" w:lineRule="auto"/>
        <w:rPr>
          <w:rFonts w:ascii="Times New Roman" w:hAnsi="Times New Roman" w:cs="Times New Roman"/>
        </w:rPr>
      </w:pPr>
      <w:r w:rsidRPr="00867458">
        <w:rPr>
          <w:rFonts w:ascii="Times New Roman" w:hAnsi="Times New Roman" w:cs="Times New Roman"/>
        </w:rPr>
        <w:tab/>
      </w:r>
      <w:r w:rsidRPr="00867458">
        <w:rPr>
          <w:rFonts w:ascii="Times New Roman" w:hAnsi="Times New Roman" w:cs="Times New Roman"/>
        </w:rPr>
        <w:tab/>
        <w:t>2.</w:t>
      </w:r>
      <w:r w:rsidRPr="00867458">
        <w:rPr>
          <w:rFonts w:ascii="Times New Roman" w:hAnsi="Times New Roman" w:cs="Times New Roman"/>
        </w:rPr>
        <w:tab/>
        <w:t xml:space="preserve">The Respondent in this case is </w:t>
      </w:r>
      <w:r w:rsidR="00A21789" w:rsidRPr="00867458">
        <w:rPr>
          <w:rFonts w:ascii="Times New Roman" w:hAnsi="Times New Roman" w:cs="Times New Roman"/>
        </w:rPr>
        <w:t>P</w:t>
      </w:r>
      <w:r w:rsidR="00AE1E2F" w:rsidRPr="00867458">
        <w:rPr>
          <w:rFonts w:ascii="Times New Roman" w:hAnsi="Times New Roman" w:cs="Times New Roman"/>
        </w:rPr>
        <w:t>PL</w:t>
      </w:r>
      <w:r w:rsidR="00A21789" w:rsidRPr="00867458">
        <w:rPr>
          <w:rFonts w:ascii="Times New Roman" w:hAnsi="Times New Roman" w:cs="Times New Roman"/>
        </w:rPr>
        <w:t>.</w:t>
      </w:r>
    </w:p>
    <w:p w:rsidR="00974E8C" w:rsidRPr="00867458" w:rsidRDefault="00974E8C" w:rsidP="00217BEA">
      <w:pPr>
        <w:spacing w:line="360" w:lineRule="auto"/>
        <w:rPr>
          <w:rFonts w:ascii="Times New Roman" w:hAnsi="Times New Roman" w:cs="Times New Roman"/>
        </w:rPr>
      </w:pPr>
    </w:p>
    <w:p w:rsidR="00D84D3F" w:rsidRPr="00867458" w:rsidRDefault="00974E8C" w:rsidP="00217BEA">
      <w:pPr>
        <w:spacing w:line="360" w:lineRule="auto"/>
        <w:rPr>
          <w:rFonts w:ascii="Times New Roman" w:hAnsi="Times New Roman" w:cs="Times New Roman"/>
        </w:rPr>
      </w:pPr>
      <w:r w:rsidRPr="00867458">
        <w:rPr>
          <w:rFonts w:ascii="Times New Roman" w:hAnsi="Times New Roman" w:cs="Times New Roman"/>
        </w:rPr>
        <w:lastRenderedPageBreak/>
        <w:tab/>
      </w:r>
      <w:r w:rsidRPr="00867458">
        <w:rPr>
          <w:rFonts w:ascii="Times New Roman" w:hAnsi="Times New Roman" w:cs="Times New Roman"/>
        </w:rPr>
        <w:tab/>
      </w:r>
      <w:r w:rsidR="005C78F8" w:rsidRPr="00867458">
        <w:rPr>
          <w:rFonts w:ascii="Times New Roman" w:hAnsi="Times New Roman" w:cs="Times New Roman"/>
        </w:rPr>
        <w:t>3</w:t>
      </w:r>
      <w:r w:rsidR="00D84D3F" w:rsidRPr="00867458">
        <w:rPr>
          <w:rFonts w:ascii="Times New Roman" w:hAnsi="Times New Roman" w:cs="Times New Roman"/>
        </w:rPr>
        <w:t>.</w:t>
      </w:r>
      <w:r w:rsidR="00D84D3F" w:rsidRPr="00867458">
        <w:rPr>
          <w:rFonts w:ascii="Times New Roman" w:hAnsi="Times New Roman" w:cs="Times New Roman"/>
        </w:rPr>
        <w:tab/>
      </w:r>
      <w:r w:rsidR="00AE1E2F" w:rsidRPr="00867458">
        <w:rPr>
          <w:rFonts w:ascii="Times New Roman" w:hAnsi="Times New Roman" w:cs="Times New Roman"/>
        </w:rPr>
        <w:t xml:space="preserve">On October 3, 2014, DCIDA filed a complaint against PPL. </w:t>
      </w:r>
    </w:p>
    <w:p w:rsidR="00D84D3F" w:rsidRPr="00867458" w:rsidRDefault="00D84D3F" w:rsidP="00217BEA">
      <w:pPr>
        <w:spacing w:line="360" w:lineRule="auto"/>
        <w:rPr>
          <w:rFonts w:ascii="Times New Roman" w:hAnsi="Times New Roman" w:cs="Times New Roman"/>
        </w:rPr>
      </w:pPr>
    </w:p>
    <w:p w:rsidR="003C5393" w:rsidRPr="00867458" w:rsidRDefault="00D84D3F" w:rsidP="00217BEA">
      <w:pPr>
        <w:spacing w:line="360" w:lineRule="auto"/>
        <w:rPr>
          <w:rFonts w:ascii="Times New Roman" w:hAnsi="Times New Roman" w:cs="Times New Roman"/>
        </w:rPr>
      </w:pPr>
      <w:r w:rsidRPr="00867458">
        <w:rPr>
          <w:rFonts w:ascii="Times New Roman" w:hAnsi="Times New Roman" w:cs="Times New Roman"/>
        </w:rPr>
        <w:tab/>
      </w:r>
      <w:r w:rsidRPr="00867458">
        <w:rPr>
          <w:rFonts w:ascii="Times New Roman" w:hAnsi="Times New Roman" w:cs="Times New Roman"/>
        </w:rPr>
        <w:tab/>
      </w:r>
      <w:r w:rsidR="001A31A4" w:rsidRPr="00867458">
        <w:rPr>
          <w:rFonts w:ascii="Times New Roman" w:hAnsi="Times New Roman" w:cs="Times New Roman"/>
        </w:rPr>
        <w:t>4</w:t>
      </w:r>
      <w:r w:rsidRPr="00867458">
        <w:rPr>
          <w:rFonts w:ascii="Times New Roman" w:hAnsi="Times New Roman" w:cs="Times New Roman"/>
        </w:rPr>
        <w:t>.</w:t>
      </w:r>
      <w:r w:rsidRPr="00867458">
        <w:rPr>
          <w:rFonts w:ascii="Times New Roman" w:hAnsi="Times New Roman" w:cs="Times New Roman"/>
        </w:rPr>
        <w:tab/>
      </w:r>
      <w:r w:rsidR="00AE1E2F" w:rsidRPr="00867458">
        <w:rPr>
          <w:rFonts w:ascii="Times New Roman" w:hAnsi="Times New Roman" w:cs="Times New Roman"/>
        </w:rPr>
        <w:t>PPL filed an answer with new matter on November 18, 2014</w:t>
      </w:r>
      <w:r w:rsidR="00684537" w:rsidRPr="00867458">
        <w:rPr>
          <w:rFonts w:ascii="Times New Roman" w:hAnsi="Times New Roman" w:cs="Times New Roman"/>
        </w:rPr>
        <w:t>.</w:t>
      </w:r>
    </w:p>
    <w:p w:rsidR="00047D1A" w:rsidRPr="00867458" w:rsidRDefault="001A31A4" w:rsidP="00945E73">
      <w:pPr>
        <w:spacing w:line="360" w:lineRule="auto"/>
        <w:rPr>
          <w:rFonts w:ascii="Times New Roman" w:hAnsi="Times New Roman" w:cs="Times New Roman"/>
        </w:rPr>
      </w:pPr>
      <w:r w:rsidRPr="00867458">
        <w:rPr>
          <w:rFonts w:ascii="Times New Roman" w:hAnsi="Times New Roman" w:cs="Times New Roman"/>
        </w:rPr>
        <w:tab/>
      </w:r>
      <w:r w:rsidRPr="00867458">
        <w:rPr>
          <w:rFonts w:ascii="Times New Roman" w:hAnsi="Times New Roman" w:cs="Times New Roman"/>
        </w:rPr>
        <w:tab/>
      </w:r>
    </w:p>
    <w:p w:rsidR="00945E73" w:rsidRPr="00867458" w:rsidRDefault="00684537" w:rsidP="00FC0F03">
      <w:pPr>
        <w:spacing w:line="360" w:lineRule="auto"/>
        <w:rPr>
          <w:rFonts w:ascii="Times New Roman" w:hAnsi="Times New Roman" w:cs="Times New Roman"/>
        </w:rPr>
      </w:pPr>
      <w:r w:rsidRPr="00867458">
        <w:rPr>
          <w:rFonts w:ascii="Times New Roman" w:hAnsi="Times New Roman" w:cs="Times New Roman"/>
        </w:rPr>
        <w:tab/>
      </w:r>
      <w:r w:rsidR="004670EC" w:rsidRPr="00867458">
        <w:rPr>
          <w:rFonts w:ascii="Times New Roman" w:hAnsi="Times New Roman" w:cs="Times New Roman"/>
        </w:rPr>
        <w:tab/>
      </w:r>
      <w:r w:rsidR="00945E73" w:rsidRPr="00867458">
        <w:rPr>
          <w:rFonts w:ascii="Times New Roman" w:hAnsi="Times New Roman" w:cs="Times New Roman"/>
        </w:rPr>
        <w:t>5</w:t>
      </w:r>
      <w:r w:rsidR="00D84D3F" w:rsidRPr="00867458">
        <w:rPr>
          <w:rFonts w:ascii="Times New Roman" w:hAnsi="Times New Roman" w:cs="Times New Roman"/>
        </w:rPr>
        <w:t>.</w:t>
      </w:r>
      <w:r w:rsidR="00D84D3F" w:rsidRPr="00867458">
        <w:rPr>
          <w:rFonts w:ascii="Times New Roman" w:hAnsi="Times New Roman" w:cs="Times New Roman"/>
        </w:rPr>
        <w:tab/>
      </w:r>
      <w:r w:rsidR="00AE1E2F" w:rsidRPr="00867458">
        <w:rPr>
          <w:rFonts w:ascii="Times New Roman" w:hAnsi="Times New Roman" w:cs="Times New Roman"/>
        </w:rPr>
        <w:t>On December 8, 2014</w:t>
      </w:r>
      <w:r w:rsidR="00822D8F">
        <w:rPr>
          <w:rFonts w:ascii="Times New Roman" w:hAnsi="Times New Roman" w:cs="Times New Roman"/>
        </w:rPr>
        <w:t>,</w:t>
      </w:r>
      <w:r w:rsidR="00AE1E2F" w:rsidRPr="00867458">
        <w:rPr>
          <w:rFonts w:ascii="Times New Roman" w:hAnsi="Times New Roman" w:cs="Times New Roman"/>
        </w:rPr>
        <w:t xml:space="preserve"> DCIDA filed a reply to PPL’s new matter.</w:t>
      </w:r>
    </w:p>
    <w:p w:rsidR="002336DF" w:rsidRPr="00867458" w:rsidRDefault="002336DF" w:rsidP="00FC0F03">
      <w:pPr>
        <w:spacing w:line="360" w:lineRule="auto"/>
        <w:rPr>
          <w:rFonts w:ascii="Times New Roman" w:hAnsi="Times New Roman" w:cs="Times New Roman"/>
        </w:rPr>
      </w:pPr>
    </w:p>
    <w:p w:rsidR="00AE1E2F" w:rsidRPr="00867458" w:rsidRDefault="00AE1E2F" w:rsidP="00FC0F03">
      <w:pPr>
        <w:spacing w:line="360" w:lineRule="auto"/>
        <w:rPr>
          <w:rFonts w:ascii="Times New Roman" w:hAnsi="Times New Roman" w:cs="Times New Roman"/>
        </w:rPr>
      </w:pPr>
      <w:r w:rsidRPr="00867458">
        <w:rPr>
          <w:rFonts w:ascii="Times New Roman" w:hAnsi="Times New Roman" w:cs="Times New Roman"/>
        </w:rPr>
        <w:tab/>
      </w:r>
      <w:r w:rsidRPr="00867458">
        <w:rPr>
          <w:rFonts w:ascii="Times New Roman" w:hAnsi="Times New Roman" w:cs="Times New Roman"/>
        </w:rPr>
        <w:tab/>
        <w:t>6.</w:t>
      </w:r>
      <w:r w:rsidRPr="00867458">
        <w:rPr>
          <w:rFonts w:ascii="Times New Roman" w:hAnsi="Times New Roman" w:cs="Times New Roman"/>
        </w:rPr>
        <w:tab/>
        <w:t>On February 3, 2015, DCIDA filed a motion for judgment on the pleadings.</w:t>
      </w:r>
    </w:p>
    <w:p w:rsidR="00AE1E2F" w:rsidRPr="00867458" w:rsidRDefault="00AE1E2F" w:rsidP="00FC0F03">
      <w:pPr>
        <w:spacing w:line="360" w:lineRule="auto"/>
        <w:rPr>
          <w:rFonts w:ascii="Times New Roman" w:hAnsi="Times New Roman" w:cs="Times New Roman"/>
        </w:rPr>
      </w:pPr>
    </w:p>
    <w:p w:rsidR="00AE1E2F" w:rsidRPr="00867458" w:rsidRDefault="00AE1E2F" w:rsidP="00FC0F03">
      <w:pPr>
        <w:spacing w:line="360" w:lineRule="auto"/>
        <w:rPr>
          <w:rFonts w:ascii="Times New Roman" w:hAnsi="Times New Roman" w:cs="Times New Roman"/>
        </w:rPr>
      </w:pPr>
      <w:r w:rsidRPr="00867458">
        <w:rPr>
          <w:rFonts w:ascii="Times New Roman" w:hAnsi="Times New Roman" w:cs="Times New Roman"/>
        </w:rPr>
        <w:tab/>
      </w:r>
      <w:r w:rsidRPr="00867458">
        <w:rPr>
          <w:rFonts w:ascii="Times New Roman" w:hAnsi="Times New Roman" w:cs="Times New Roman"/>
        </w:rPr>
        <w:tab/>
        <w:t>7.</w:t>
      </w:r>
      <w:r w:rsidRPr="00867458">
        <w:rPr>
          <w:rFonts w:ascii="Times New Roman" w:hAnsi="Times New Roman" w:cs="Times New Roman"/>
        </w:rPr>
        <w:tab/>
        <w:t>On February 23, 2015</w:t>
      </w:r>
      <w:r w:rsidR="00822D8F">
        <w:rPr>
          <w:rFonts w:ascii="Times New Roman" w:hAnsi="Times New Roman" w:cs="Times New Roman"/>
        </w:rPr>
        <w:t>,</w:t>
      </w:r>
      <w:r w:rsidRPr="00867458">
        <w:rPr>
          <w:rFonts w:ascii="Times New Roman" w:hAnsi="Times New Roman" w:cs="Times New Roman"/>
        </w:rPr>
        <w:t xml:space="preserve"> PPL filed an answer to DCIDA’s motion for judgment on the pleadings.</w:t>
      </w:r>
    </w:p>
    <w:p w:rsidR="00AE1E2F" w:rsidRPr="00867458" w:rsidRDefault="00AE1E2F" w:rsidP="00FC0F03">
      <w:pPr>
        <w:spacing w:line="360" w:lineRule="auto"/>
        <w:rPr>
          <w:rFonts w:ascii="Times New Roman" w:hAnsi="Times New Roman" w:cs="Times New Roman"/>
        </w:rPr>
      </w:pPr>
    </w:p>
    <w:p w:rsidR="00AE1E2F" w:rsidRPr="00867458" w:rsidRDefault="00AE1E2F" w:rsidP="00FC0F03">
      <w:pPr>
        <w:spacing w:line="360" w:lineRule="auto"/>
        <w:rPr>
          <w:rFonts w:ascii="Times New Roman" w:hAnsi="Times New Roman" w:cs="Times New Roman"/>
        </w:rPr>
      </w:pPr>
      <w:r w:rsidRPr="00867458">
        <w:rPr>
          <w:rFonts w:ascii="Times New Roman" w:hAnsi="Times New Roman" w:cs="Times New Roman"/>
        </w:rPr>
        <w:tab/>
      </w:r>
      <w:r w:rsidRPr="00867458">
        <w:rPr>
          <w:rFonts w:ascii="Times New Roman" w:hAnsi="Times New Roman" w:cs="Times New Roman"/>
        </w:rPr>
        <w:tab/>
        <w:t>8.</w:t>
      </w:r>
      <w:r w:rsidRPr="00867458">
        <w:rPr>
          <w:rFonts w:ascii="Times New Roman" w:hAnsi="Times New Roman" w:cs="Times New Roman"/>
        </w:rPr>
        <w:tab/>
        <w:t>On February 23, 2015, PPL filed a cross motion for judgment on the pleadings.</w:t>
      </w:r>
    </w:p>
    <w:p w:rsidR="00AE1E2F" w:rsidRPr="00867458" w:rsidRDefault="00AE1E2F" w:rsidP="00FC0F03">
      <w:pPr>
        <w:spacing w:line="360" w:lineRule="auto"/>
        <w:rPr>
          <w:rFonts w:ascii="Times New Roman" w:hAnsi="Times New Roman" w:cs="Times New Roman"/>
        </w:rPr>
      </w:pPr>
    </w:p>
    <w:p w:rsidR="00AE1E2F" w:rsidRDefault="00AE1E2F" w:rsidP="00F7603A">
      <w:pPr>
        <w:pStyle w:val="ParaTab1"/>
        <w:spacing w:line="360" w:lineRule="auto"/>
        <w:rPr>
          <w:rFonts w:ascii="Times New Roman" w:hAnsi="Times New Roman" w:cs="Times New Roman"/>
        </w:rPr>
      </w:pPr>
      <w:r w:rsidRPr="00867458">
        <w:rPr>
          <w:rFonts w:ascii="Times New Roman" w:hAnsi="Times New Roman" w:cs="Times New Roman"/>
        </w:rPr>
        <w:t>9.</w:t>
      </w:r>
      <w:r w:rsidRPr="00867458">
        <w:rPr>
          <w:rFonts w:ascii="Times New Roman" w:hAnsi="Times New Roman" w:cs="Times New Roman"/>
        </w:rPr>
        <w:tab/>
        <w:t xml:space="preserve">On </w:t>
      </w:r>
      <w:r w:rsidR="00186A0A" w:rsidRPr="00867458">
        <w:rPr>
          <w:rFonts w:ascii="Times New Roman" w:hAnsi="Times New Roman" w:cs="Times New Roman"/>
        </w:rPr>
        <w:t>March 16, 2015,</w:t>
      </w:r>
      <w:r w:rsidRPr="00867458">
        <w:rPr>
          <w:rFonts w:ascii="Times New Roman" w:hAnsi="Times New Roman" w:cs="Times New Roman"/>
        </w:rPr>
        <w:t xml:space="preserve"> DCIDA filed an answer to PPL’s cross motion for judgment on the pleadings.</w:t>
      </w:r>
    </w:p>
    <w:p w:rsidR="00E5342A" w:rsidRDefault="00E5342A" w:rsidP="00F7603A">
      <w:pPr>
        <w:pStyle w:val="ParaTab1"/>
        <w:spacing w:line="360" w:lineRule="auto"/>
        <w:rPr>
          <w:rFonts w:ascii="Times New Roman" w:hAnsi="Times New Roman" w:cs="Times New Roman"/>
        </w:rPr>
      </w:pPr>
    </w:p>
    <w:p w:rsidR="00E5342A" w:rsidRDefault="00E5342A" w:rsidP="00F7603A">
      <w:pPr>
        <w:pStyle w:val="ParaTab1"/>
        <w:spacing w:line="360" w:lineRule="auto"/>
        <w:rPr>
          <w:rFonts w:ascii="Times New Roman" w:hAnsi="Times New Roman" w:cs="Times New Roman"/>
        </w:rPr>
      </w:pPr>
      <w:r>
        <w:rPr>
          <w:rFonts w:ascii="Times New Roman" w:hAnsi="Times New Roman" w:cs="Times New Roman"/>
        </w:rPr>
        <w:t>10.</w:t>
      </w:r>
      <w:r>
        <w:rPr>
          <w:rFonts w:ascii="Times New Roman" w:hAnsi="Times New Roman" w:cs="Times New Roman"/>
        </w:rPr>
        <w:tab/>
      </w:r>
      <w:r w:rsidRPr="00867458">
        <w:rPr>
          <w:rFonts w:ascii="Times New Roman" w:hAnsi="Times New Roman" w:cs="Times New Roman"/>
        </w:rPr>
        <w:t xml:space="preserve">DCIDA owns and operates its solar farm as a GS-1 customer of PPL.  </w:t>
      </w:r>
    </w:p>
    <w:p w:rsidR="00E5342A" w:rsidRDefault="00E5342A" w:rsidP="00F7603A">
      <w:pPr>
        <w:pStyle w:val="ParaTab1"/>
        <w:spacing w:line="360" w:lineRule="auto"/>
        <w:rPr>
          <w:rFonts w:ascii="Times New Roman" w:hAnsi="Times New Roman" w:cs="Times New Roman"/>
        </w:rPr>
      </w:pPr>
    </w:p>
    <w:p w:rsidR="002379AC" w:rsidRDefault="00E5342A" w:rsidP="00F7603A">
      <w:pPr>
        <w:pStyle w:val="ParaTab1"/>
        <w:spacing w:line="360" w:lineRule="auto"/>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Pr="00867458">
        <w:rPr>
          <w:rFonts w:ascii="Times New Roman" w:hAnsi="Times New Roman" w:cs="Times New Roman"/>
        </w:rPr>
        <w:t>Since 2011, DCIDA has been a net metering customer of PPL</w:t>
      </w:r>
      <w:r w:rsidR="002379AC">
        <w:rPr>
          <w:rFonts w:ascii="Times New Roman" w:hAnsi="Times New Roman" w:cs="Times New Roman"/>
        </w:rPr>
        <w:t>.</w:t>
      </w:r>
    </w:p>
    <w:p w:rsidR="002379AC" w:rsidRDefault="002379AC" w:rsidP="00F7603A">
      <w:pPr>
        <w:pStyle w:val="ParaTab1"/>
        <w:spacing w:line="360" w:lineRule="auto"/>
        <w:rPr>
          <w:rFonts w:ascii="Times New Roman" w:hAnsi="Times New Roman" w:cs="Times New Roman"/>
        </w:rPr>
      </w:pPr>
    </w:p>
    <w:p w:rsidR="00970B27" w:rsidRDefault="002379AC" w:rsidP="00F7603A">
      <w:pPr>
        <w:pStyle w:val="ParaTab1"/>
        <w:spacing w:line="360" w:lineRule="auto"/>
        <w:rPr>
          <w:rFonts w:ascii="Times New Roman" w:hAnsi="Times New Roman" w:cs="Times New Roman"/>
        </w:rPr>
      </w:pPr>
      <w:r>
        <w:rPr>
          <w:rFonts w:ascii="Times New Roman" w:hAnsi="Times New Roman" w:cs="Times New Roman"/>
        </w:rPr>
        <w:t>12.</w:t>
      </w:r>
      <w:r>
        <w:rPr>
          <w:rFonts w:ascii="Times New Roman" w:hAnsi="Times New Roman" w:cs="Times New Roman"/>
        </w:rPr>
        <w:tab/>
        <w:t>T</w:t>
      </w:r>
      <w:r w:rsidR="00E5342A" w:rsidRPr="00867458">
        <w:rPr>
          <w:rFonts w:ascii="Times New Roman" w:hAnsi="Times New Roman" w:cs="Times New Roman"/>
        </w:rPr>
        <w:t>he solar farm has been used for net metering</w:t>
      </w:r>
      <w:r w:rsidR="00970B27">
        <w:rPr>
          <w:rFonts w:ascii="Times New Roman" w:hAnsi="Times New Roman" w:cs="Times New Roman"/>
        </w:rPr>
        <w:t>.</w:t>
      </w:r>
    </w:p>
    <w:p w:rsidR="00970B27" w:rsidRDefault="00970B27" w:rsidP="00F7603A">
      <w:pPr>
        <w:pStyle w:val="ParaTab1"/>
        <w:spacing w:line="360" w:lineRule="auto"/>
        <w:rPr>
          <w:rFonts w:ascii="Times New Roman" w:hAnsi="Times New Roman" w:cs="Times New Roman"/>
        </w:rPr>
      </w:pPr>
    </w:p>
    <w:p w:rsidR="00E5342A" w:rsidRDefault="00970B27" w:rsidP="00F7603A">
      <w:pPr>
        <w:pStyle w:val="ParaTab1"/>
        <w:spacing w:line="360" w:lineRule="auto"/>
        <w:rPr>
          <w:rFonts w:ascii="Times New Roman" w:hAnsi="Times New Roman" w:cs="Times New Roman"/>
        </w:rPr>
      </w:pPr>
      <w:r>
        <w:rPr>
          <w:rFonts w:ascii="Times New Roman" w:hAnsi="Times New Roman" w:cs="Times New Roman"/>
        </w:rPr>
        <w:t>13.</w:t>
      </w:r>
      <w:r>
        <w:rPr>
          <w:rFonts w:ascii="Times New Roman" w:hAnsi="Times New Roman" w:cs="Times New Roman"/>
        </w:rPr>
        <w:tab/>
        <w:t>DCIDA</w:t>
      </w:r>
      <w:r w:rsidR="00E5342A" w:rsidRPr="00867458">
        <w:rPr>
          <w:rFonts w:ascii="Times New Roman" w:hAnsi="Times New Roman" w:cs="Times New Roman"/>
        </w:rPr>
        <w:t xml:space="preserve"> has elected to participate in PPL’s TOU price option.  </w:t>
      </w:r>
    </w:p>
    <w:p w:rsidR="00E5342A" w:rsidRDefault="00E5342A" w:rsidP="00F7603A">
      <w:pPr>
        <w:pStyle w:val="ParaTab1"/>
        <w:spacing w:line="360" w:lineRule="auto"/>
        <w:rPr>
          <w:rFonts w:ascii="Times New Roman" w:hAnsi="Times New Roman" w:cs="Times New Roman"/>
        </w:rPr>
      </w:pPr>
    </w:p>
    <w:p w:rsidR="00E5342A" w:rsidRDefault="002379AC" w:rsidP="00F7603A">
      <w:pPr>
        <w:pStyle w:val="ParaTab1"/>
        <w:spacing w:line="360" w:lineRule="auto"/>
        <w:rPr>
          <w:rFonts w:ascii="Times New Roman" w:hAnsi="Times New Roman" w:cs="Times New Roman"/>
        </w:rPr>
      </w:pPr>
      <w:r>
        <w:rPr>
          <w:rFonts w:ascii="Times New Roman" w:hAnsi="Times New Roman" w:cs="Times New Roman"/>
        </w:rPr>
        <w:t>1</w:t>
      </w:r>
      <w:r w:rsidR="00970B27">
        <w:rPr>
          <w:rFonts w:ascii="Times New Roman" w:hAnsi="Times New Roman" w:cs="Times New Roman"/>
        </w:rPr>
        <w:t>4</w:t>
      </w:r>
      <w:r w:rsidR="00E5342A">
        <w:rPr>
          <w:rFonts w:ascii="Times New Roman" w:hAnsi="Times New Roman" w:cs="Times New Roman"/>
        </w:rPr>
        <w:t>.</w:t>
      </w:r>
      <w:r w:rsidR="00E5342A">
        <w:rPr>
          <w:rFonts w:ascii="Times New Roman" w:hAnsi="Times New Roman" w:cs="Times New Roman"/>
        </w:rPr>
        <w:tab/>
      </w:r>
      <w:r w:rsidR="00E5342A" w:rsidRPr="00867458">
        <w:rPr>
          <w:rFonts w:ascii="Times New Roman" w:hAnsi="Times New Roman" w:cs="Times New Roman"/>
        </w:rPr>
        <w:t xml:space="preserve">For the period from June 1, 2013 to May 31, 2014, DCIDA had excess or unused </w:t>
      </w:r>
      <w:r w:rsidR="00E5342A">
        <w:rPr>
          <w:rFonts w:ascii="Times New Roman" w:hAnsi="Times New Roman" w:cs="Times New Roman"/>
        </w:rPr>
        <w:t>kWh</w:t>
      </w:r>
      <w:r w:rsidR="00E5342A" w:rsidRPr="00867458">
        <w:rPr>
          <w:rFonts w:ascii="Times New Roman" w:hAnsi="Times New Roman" w:cs="Times New Roman"/>
        </w:rPr>
        <w:t xml:space="preserve">.  </w:t>
      </w:r>
    </w:p>
    <w:p w:rsidR="00E5342A" w:rsidRDefault="00E5342A" w:rsidP="00F7603A">
      <w:pPr>
        <w:pStyle w:val="ParaTab1"/>
        <w:spacing w:line="360" w:lineRule="auto"/>
        <w:rPr>
          <w:rFonts w:ascii="Times New Roman" w:hAnsi="Times New Roman" w:cs="Times New Roman"/>
        </w:rPr>
      </w:pPr>
    </w:p>
    <w:p w:rsidR="00E5342A" w:rsidRDefault="00E5342A" w:rsidP="00F7603A">
      <w:pPr>
        <w:pStyle w:val="ParaTab1"/>
        <w:spacing w:line="360" w:lineRule="auto"/>
        <w:rPr>
          <w:rFonts w:ascii="Times New Roman" w:hAnsi="Times New Roman" w:cs="Times New Roman"/>
        </w:rPr>
      </w:pPr>
      <w:r>
        <w:rPr>
          <w:rFonts w:ascii="Times New Roman" w:hAnsi="Times New Roman" w:cs="Times New Roman"/>
        </w:rPr>
        <w:lastRenderedPageBreak/>
        <w:t>1</w:t>
      </w:r>
      <w:r w:rsidR="00970B27">
        <w:rPr>
          <w:rFonts w:ascii="Times New Roman" w:hAnsi="Times New Roman" w:cs="Times New Roman"/>
        </w:rPr>
        <w:t>5</w:t>
      </w:r>
      <w:r>
        <w:rPr>
          <w:rFonts w:ascii="Times New Roman" w:hAnsi="Times New Roman" w:cs="Times New Roman"/>
        </w:rPr>
        <w:t>.</w:t>
      </w:r>
      <w:r>
        <w:rPr>
          <w:rFonts w:ascii="Times New Roman" w:hAnsi="Times New Roman" w:cs="Times New Roman"/>
        </w:rPr>
        <w:tab/>
      </w:r>
      <w:r w:rsidRPr="00867458">
        <w:rPr>
          <w:rFonts w:ascii="Times New Roman" w:hAnsi="Times New Roman" w:cs="Times New Roman"/>
        </w:rPr>
        <w:t xml:space="preserve">PPL tendered compensation in the amount of $246,000 to DCIDA for its unused accumulated </w:t>
      </w:r>
      <w:r>
        <w:rPr>
          <w:rFonts w:ascii="Times New Roman" w:hAnsi="Times New Roman" w:cs="Times New Roman"/>
        </w:rPr>
        <w:t>kWh</w:t>
      </w:r>
      <w:r w:rsidRPr="00867458">
        <w:rPr>
          <w:rFonts w:ascii="Times New Roman" w:hAnsi="Times New Roman" w:cs="Times New Roman"/>
        </w:rPr>
        <w:t xml:space="preserve"> using the average of </w:t>
      </w:r>
      <w:r w:rsidR="00822D8F">
        <w:rPr>
          <w:rFonts w:ascii="Times New Roman" w:hAnsi="Times New Roman" w:cs="Times New Roman"/>
        </w:rPr>
        <w:t>$0</w:t>
      </w:r>
      <w:r w:rsidRPr="00867458">
        <w:rPr>
          <w:rFonts w:ascii="Times New Roman" w:hAnsi="Times New Roman" w:cs="Times New Roman"/>
        </w:rPr>
        <w:t xml:space="preserve">.13736 per </w:t>
      </w:r>
      <w:r>
        <w:rPr>
          <w:rFonts w:ascii="Times New Roman" w:hAnsi="Times New Roman" w:cs="Times New Roman"/>
        </w:rPr>
        <w:t>kWh,</w:t>
      </w:r>
      <w:r w:rsidRPr="00867458">
        <w:rPr>
          <w:rFonts w:ascii="Times New Roman" w:hAnsi="Times New Roman" w:cs="Times New Roman"/>
        </w:rPr>
        <w:t xml:space="preserve"> in accordance with its net metering tariff.  </w:t>
      </w:r>
    </w:p>
    <w:p w:rsidR="003C6ADA" w:rsidRPr="00867458" w:rsidRDefault="003C6ADA" w:rsidP="00F7603A">
      <w:pPr>
        <w:pStyle w:val="ParaTab1"/>
        <w:spacing w:line="360" w:lineRule="auto"/>
        <w:rPr>
          <w:rFonts w:ascii="Times New Roman" w:hAnsi="Times New Roman" w:cs="Times New Roman"/>
        </w:rPr>
      </w:pPr>
    </w:p>
    <w:p w:rsidR="009109C4" w:rsidRPr="00867458" w:rsidRDefault="009109C4" w:rsidP="006A5690">
      <w:pPr>
        <w:pStyle w:val="ParaTab1"/>
        <w:tabs>
          <w:tab w:val="left" w:pos="2070"/>
        </w:tabs>
        <w:spacing w:line="360" w:lineRule="auto"/>
        <w:ind w:firstLine="0"/>
        <w:jc w:val="center"/>
        <w:outlineLvl w:val="0"/>
        <w:rPr>
          <w:rFonts w:ascii="Times New Roman" w:hAnsi="Times New Roman" w:cs="Times New Roman"/>
          <w:u w:val="single"/>
        </w:rPr>
      </w:pPr>
      <w:r w:rsidRPr="00867458">
        <w:rPr>
          <w:rFonts w:ascii="Times New Roman" w:hAnsi="Times New Roman" w:cs="Times New Roman"/>
          <w:u w:val="single"/>
        </w:rPr>
        <w:t>DISCUSSION</w:t>
      </w:r>
    </w:p>
    <w:p w:rsidR="00945E73" w:rsidRPr="00867458" w:rsidRDefault="00945E73" w:rsidP="001A31A4">
      <w:pPr>
        <w:pStyle w:val="ParaTab1"/>
        <w:spacing w:line="360" w:lineRule="auto"/>
        <w:rPr>
          <w:rFonts w:ascii="Times New Roman" w:hAnsi="Times New Roman" w:cs="Times New Roman"/>
        </w:rPr>
      </w:pPr>
    </w:p>
    <w:p w:rsidR="001A31A4" w:rsidRPr="00867458" w:rsidRDefault="001A31A4" w:rsidP="001A31A4">
      <w:pPr>
        <w:pStyle w:val="ParaTab1"/>
        <w:spacing w:line="360" w:lineRule="auto"/>
        <w:rPr>
          <w:rFonts w:ascii="Times New Roman" w:hAnsi="Times New Roman" w:cs="Times New Roman"/>
        </w:rPr>
      </w:pPr>
      <w:r w:rsidRPr="00867458">
        <w:rPr>
          <w:rFonts w:ascii="Times New Roman" w:hAnsi="Times New Roman" w:cs="Times New Roman"/>
        </w:rPr>
        <w:t xml:space="preserve">The Commission’s Rules of Practice and Procedure at 52 Pa.Code § 5.102 govern motions for judgment on the pleadings.  The Commission will grant a motion for judgment on the pleadings only if the pleadings show there is no genuine issue as to a material fact and that the moving party is entitled to judgment as a matter of law.  </w:t>
      </w:r>
      <w:r w:rsidR="00D36AF1" w:rsidRPr="00867458">
        <w:rPr>
          <w:rFonts w:ascii="Times New Roman" w:hAnsi="Times New Roman" w:cs="Times New Roman"/>
        </w:rPr>
        <w:t>52 Pa.Code § 5.102(d</w:t>
      </w:r>
      <w:proofErr w:type="gramStart"/>
      <w:r w:rsidR="00D36AF1" w:rsidRPr="00867458">
        <w:rPr>
          <w:rFonts w:ascii="Times New Roman" w:hAnsi="Times New Roman" w:cs="Times New Roman"/>
        </w:rPr>
        <w:t>)(</w:t>
      </w:r>
      <w:proofErr w:type="gramEnd"/>
      <w:r w:rsidR="00D36AF1" w:rsidRPr="00867458">
        <w:rPr>
          <w:rFonts w:ascii="Times New Roman" w:hAnsi="Times New Roman" w:cs="Times New Roman"/>
        </w:rPr>
        <w:t xml:space="preserve">1).  Only in a case where the moving party’s right to prevail is so clear that a trial would be a fruitless exercise should judgment on the pleadings be granted.  </w:t>
      </w:r>
      <w:proofErr w:type="gramStart"/>
      <w:r w:rsidRPr="00867458">
        <w:rPr>
          <w:rFonts w:ascii="Times New Roman" w:hAnsi="Times New Roman" w:cs="Times New Roman"/>
          <w:u w:val="single"/>
        </w:rPr>
        <w:t>Williams v. Lewis</w:t>
      </w:r>
      <w:r w:rsidR="0069590E" w:rsidRPr="00867458">
        <w:rPr>
          <w:rFonts w:ascii="Times New Roman" w:hAnsi="Times New Roman" w:cs="Times New Roman"/>
        </w:rPr>
        <w:t>, 466 A.2d 682 (Pa.</w:t>
      </w:r>
      <w:r w:rsidR="00512519" w:rsidRPr="00867458">
        <w:rPr>
          <w:rFonts w:ascii="Times New Roman" w:hAnsi="Times New Roman" w:cs="Times New Roman"/>
        </w:rPr>
        <w:t xml:space="preserve"> </w:t>
      </w:r>
      <w:r w:rsidR="00217BEA" w:rsidRPr="00867458">
        <w:rPr>
          <w:rFonts w:ascii="Times New Roman" w:hAnsi="Times New Roman" w:cs="Times New Roman"/>
        </w:rPr>
        <w:t xml:space="preserve">Super. </w:t>
      </w:r>
      <w:r w:rsidRPr="00867458">
        <w:rPr>
          <w:rFonts w:ascii="Times New Roman" w:hAnsi="Times New Roman" w:cs="Times New Roman"/>
        </w:rPr>
        <w:t xml:space="preserve">1983); </w:t>
      </w:r>
      <w:r w:rsidRPr="00867458">
        <w:rPr>
          <w:rFonts w:ascii="Times New Roman" w:hAnsi="Times New Roman" w:cs="Times New Roman"/>
          <w:u w:val="single"/>
        </w:rPr>
        <w:t>Service Employees International Union, Local 69, AFL-CIO v.</w:t>
      </w:r>
      <w:proofErr w:type="gramEnd"/>
      <w:r w:rsidRPr="00867458">
        <w:rPr>
          <w:rFonts w:ascii="Times New Roman" w:hAnsi="Times New Roman" w:cs="Times New Roman"/>
          <w:u w:val="single"/>
        </w:rPr>
        <w:t xml:space="preserve"> The Peoples Natural Gas Company, d/b/a Dominion Peoples</w:t>
      </w:r>
      <w:r w:rsidRPr="00867458">
        <w:rPr>
          <w:rFonts w:ascii="Times New Roman" w:hAnsi="Times New Roman" w:cs="Times New Roman"/>
        </w:rPr>
        <w:t>, Docket No. C-20028539 (Order entered December 19, 2003)</w:t>
      </w:r>
      <w:r w:rsidR="007B1B20" w:rsidRPr="00867458">
        <w:rPr>
          <w:rFonts w:ascii="Times New Roman" w:hAnsi="Times New Roman" w:cs="Times New Roman"/>
        </w:rPr>
        <w:t>.</w:t>
      </w:r>
      <w:r w:rsidRPr="00867458">
        <w:rPr>
          <w:rFonts w:ascii="Times New Roman" w:hAnsi="Times New Roman" w:cs="Times New Roman"/>
        </w:rPr>
        <w:t xml:space="preserve">  In ruling on a motion for judgment on the pleadings, the tribunal must consider as true all well-pleaded averments of the party against whom the motion is directed and consider against </w:t>
      </w:r>
      <w:r w:rsidR="00970B27">
        <w:rPr>
          <w:rFonts w:ascii="Times New Roman" w:hAnsi="Times New Roman" w:cs="Times New Roman"/>
        </w:rPr>
        <w:t>it</w:t>
      </w:r>
      <w:r w:rsidRPr="00867458">
        <w:rPr>
          <w:rFonts w:ascii="Times New Roman" w:hAnsi="Times New Roman" w:cs="Times New Roman"/>
        </w:rPr>
        <w:t xml:space="preserve"> only those facts </w:t>
      </w:r>
      <w:r w:rsidR="00970B27">
        <w:rPr>
          <w:rFonts w:ascii="Times New Roman" w:hAnsi="Times New Roman" w:cs="Times New Roman"/>
        </w:rPr>
        <w:t>it</w:t>
      </w:r>
      <w:r w:rsidRPr="00867458">
        <w:rPr>
          <w:rFonts w:ascii="Times New Roman" w:hAnsi="Times New Roman" w:cs="Times New Roman"/>
        </w:rPr>
        <w:t xml:space="preserve"> specifically admits.  Judgment on the pleadings should be entered only when the case is clear and free from doubt.  </w:t>
      </w:r>
      <w:proofErr w:type="gramStart"/>
      <w:r w:rsidRPr="00867458">
        <w:rPr>
          <w:rFonts w:ascii="Times New Roman" w:hAnsi="Times New Roman" w:cs="Times New Roman"/>
          <w:u w:val="single"/>
        </w:rPr>
        <w:t>Reuben v. O’Brien</w:t>
      </w:r>
      <w:r w:rsidRPr="00867458">
        <w:rPr>
          <w:rFonts w:ascii="Times New Roman" w:hAnsi="Times New Roman" w:cs="Times New Roman"/>
        </w:rPr>
        <w:t>, 496 A.2d 913 (Pa. Super 1985)</w:t>
      </w:r>
      <w:r w:rsidR="002B294B" w:rsidRPr="00867458">
        <w:rPr>
          <w:rFonts w:ascii="Times New Roman" w:hAnsi="Times New Roman" w:cs="Times New Roman"/>
        </w:rPr>
        <w:t>.</w:t>
      </w:r>
      <w:proofErr w:type="gramEnd"/>
    </w:p>
    <w:p w:rsidR="002336DF" w:rsidRPr="00867458" w:rsidRDefault="002336DF" w:rsidP="00C04309">
      <w:pPr>
        <w:pStyle w:val="p7"/>
        <w:spacing w:line="360" w:lineRule="auto"/>
      </w:pPr>
    </w:p>
    <w:p w:rsidR="005459E2" w:rsidRPr="00867458" w:rsidRDefault="002336DF" w:rsidP="005459E2">
      <w:pPr>
        <w:pStyle w:val="ParaTab1"/>
        <w:spacing w:line="360" w:lineRule="auto"/>
        <w:rPr>
          <w:rFonts w:ascii="Times New Roman" w:hAnsi="Times New Roman" w:cs="Times New Roman"/>
        </w:rPr>
      </w:pPr>
      <w:r w:rsidRPr="00867458">
        <w:rPr>
          <w:rFonts w:ascii="Times New Roman" w:hAnsi="Times New Roman"/>
        </w:rPr>
        <w:t xml:space="preserve">In ruling on PPL’s cross motion for judgment on the pleadings, the Commission must consider the factual averments in </w:t>
      </w:r>
      <w:r w:rsidRPr="00867458">
        <w:rPr>
          <w:rFonts w:ascii="Times New Roman" w:hAnsi="Times New Roman" w:cs="Times New Roman"/>
        </w:rPr>
        <w:t>DCIDA</w:t>
      </w:r>
      <w:r w:rsidRPr="00867458">
        <w:rPr>
          <w:rFonts w:ascii="Times New Roman" w:hAnsi="Times New Roman"/>
        </w:rPr>
        <w:t>’s complaint as true for purposes of disposing of the cross motion for judgment on the pleadings.  The material factual averments in the complaint are not in dispute.</w:t>
      </w:r>
      <w:r w:rsidRPr="00867458">
        <w:rPr>
          <w:rFonts w:ascii="Times New Roman" w:hAnsi="Times New Roman" w:cs="Times New Roman"/>
        </w:rPr>
        <w:t xml:space="preserve"> </w:t>
      </w:r>
      <w:r w:rsidR="00970B27">
        <w:rPr>
          <w:rFonts w:ascii="Times New Roman" w:hAnsi="Times New Roman" w:cs="Times New Roman"/>
        </w:rPr>
        <w:t xml:space="preserve"> </w:t>
      </w:r>
      <w:r w:rsidRPr="00867458">
        <w:rPr>
          <w:rFonts w:ascii="Times New Roman" w:hAnsi="Times New Roman" w:cs="Times New Roman"/>
        </w:rPr>
        <w:t>DCIDA owns and operates its solar farm as a GS-1 customer of PPL.  Since 2011, DCIDA has been a net metering customer of PPL</w:t>
      </w:r>
      <w:r w:rsidR="00970B27">
        <w:rPr>
          <w:rFonts w:ascii="Times New Roman" w:hAnsi="Times New Roman" w:cs="Times New Roman"/>
        </w:rPr>
        <w:t>.  T</w:t>
      </w:r>
      <w:r w:rsidRPr="00867458">
        <w:rPr>
          <w:rFonts w:ascii="Times New Roman" w:hAnsi="Times New Roman" w:cs="Times New Roman"/>
        </w:rPr>
        <w:t>he solar farm has been used for net metering and</w:t>
      </w:r>
      <w:r w:rsidR="00970B27">
        <w:rPr>
          <w:rFonts w:ascii="Times New Roman" w:hAnsi="Times New Roman" w:cs="Times New Roman"/>
        </w:rPr>
        <w:t xml:space="preserve"> DCIDA</w:t>
      </w:r>
      <w:r w:rsidRPr="00867458">
        <w:rPr>
          <w:rFonts w:ascii="Times New Roman" w:hAnsi="Times New Roman" w:cs="Times New Roman"/>
        </w:rPr>
        <w:t xml:space="preserve"> has elected to participate in PPL’s TOU price option.</w:t>
      </w:r>
      <w:r w:rsidR="005459E2" w:rsidRPr="00867458">
        <w:rPr>
          <w:rFonts w:ascii="Times New Roman" w:hAnsi="Times New Roman" w:cs="Times New Roman"/>
        </w:rPr>
        <w:t xml:space="preserve">  </w:t>
      </w:r>
      <w:r w:rsidRPr="00867458">
        <w:rPr>
          <w:rFonts w:ascii="Times New Roman" w:hAnsi="Times New Roman" w:cs="Times New Roman"/>
        </w:rPr>
        <w:t xml:space="preserve">For the period from June 1, 2013 to May 31, 2014, DCIDA had </w:t>
      </w:r>
      <w:proofErr w:type="gramStart"/>
      <w:r w:rsidR="00822D8F">
        <w:rPr>
          <w:rFonts w:ascii="Times New Roman" w:hAnsi="Times New Roman" w:cs="Times New Roman"/>
        </w:rPr>
        <w:t xml:space="preserve">unused  </w:t>
      </w:r>
      <w:r w:rsidR="00CF635F">
        <w:rPr>
          <w:rFonts w:ascii="Times New Roman" w:hAnsi="Times New Roman" w:cs="Times New Roman"/>
        </w:rPr>
        <w:t>kWh</w:t>
      </w:r>
      <w:proofErr w:type="gramEnd"/>
      <w:r w:rsidRPr="00867458">
        <w:rPr>
          <w:rFonts w:ascii="Times New Roman" w:hAnsi="Times New Roman" w:cs="Times New Roman"/>
        </w:rPr>
        <w:t xml:space="preserve">.  </w:t>
      </w:r>
      <w:r w:rsidR="005459E2" w:rsidRPr="00867458">
        <w:rPr>
          <w:rFonts w:ascii="Times New Roman" w:hAnsi="Times New Roman" w:cs="Times New Roman"/>
        </w:rPr>
        <w:t xml:space="preserve">PPL tendered compensation in the amount of $246,000 to DCIDA for its unused accumulated </w:t>
      </w:r>
      <w:r w:rsidR="00CF635F">
        <w:rPr>
          <w:rFonts w:ascii="Times New Roman" w:hAnsi="Times New Roman" w:cs="Times New Roman"/>
        </w:rPr>
        <w:t>kWh</w:t>
      </w:r>
      <w:r w:rsidR="005459E2" w:rsidRPr="00867458">
        <w:rPr>
          <w:rFonts w:ascii="Times New Roman" w:hAnsi="Times New Roman" w:cs="Times New Roman"/>
        </w:rPr>
        <w:t xml:space="preserve"> using the average of</w:t>
      </w:r>
      <w:r w:rsidR="00822D8F">
        <w:rPr>
          <w:rFonts w:ascii="Times New Roman" w:hAnsi="Times New Roman" w:cs="Times New Roman"/>
        </w:rPr>
        <w:t xml:space="preserve"> $0</w:t>
      </w:r>
      <w:r w:rsidR="005459E2" w:rsidRPr="00867458">
        <w:rPr>
          <w:rFonts w:ascii="Times New Roman" w:hAnsi="Times New Roman" w:cs="Times New Roman"/>
        </w:rPr>
        <w:t xml:space="preserve">.13736 per </w:t>
      </w:r>
      <w:r w:rsidR="00CF635F">
        <w:rPr>
          <w:rFonts w:ascii="Times New Roman" w:hAnsi="Times New Roman" w:cs="Times New Roman"/>
        </w:rPr>
        <w:t>kWh</w:t>
      </w:r>
      <w:r w:rsidR="009E4153">
        <w:rPr>
          <w:rFonts w:ascii="Times New Roman" w:hAnsi="Times New Roman" w:cs="Times New Roman"/>
        </w:rPr>
        <w:t>,</w:t>
      </w:r>
      <w:r w:rsidR="005B0D60" w:rsidRPr="00867458">
        <w:rPr>
          <w:rFonts w:ascii="Times New Roman" w:hAnsi="Times New Roman" w:cs="Times New Roman"/>
        </w:rPr>
        <w:t xml:space="preserve"> in accordance with its net metering tariff</w:t>
      </w:r>
      <w:r w:rsidR="005459E2" w:rsidRPr="00867458">
        <w:rPr>
          <w:rFonts w:ascii="Times New Roman" w:hAnsi="Times New Roman" w:cs="Times New Roman"/>
        </w:rPr>
        <w:t xml:space="preserve">.  </w:t>
      </w:r>
    </w:p>
    <w:p w:rsidR="00611AC0" w:rsidRPr="00867458" w:rsidRDefault="00611AC0" w:rsidP="00611AC0">
      <w:pPr>
        <w:pStyle w:val="ParaTab1"/>
        <w:spacing w:line="360" w:lineRule="auto"/>
        <w:rPr>
          <w:rFonts w:ascii="Times New Roman" w:hAnsi="Times New Roman" w:cs="Times New Roman"/>
        </w:rPr>
      </w:pPr>
    </w:p>
    <w:p w:rsidR="00D73D14" w:rsidRPr="00867458" w:rsidRDefault="00611AC0" w:rsidP="00611AC0">
      <w:pPr>
        <w:pStyle w:val="ParaTab1"/>
        <w:spacing w:line="360" w:lineRule="auto"/>
        <w:ind w:left="90" w:firstLine="1350"/>
        <w:rPr>
          <w:rFonts w:ascii="Times New Roman" w:hAnsi="Times New Roman" w:cs="Times New Roman"/>
        </w:rPr>
      </w:pPr>
      <w:r w:rsidRPr="00867458">
        <w:rPr>
          <w:rFonts w:ascii="Times New Roman" w:hAnsi="Times New Roman" w:cs="Times New Roman"/>
        </w:rPr>
        <w:t xml:space="preserve">Accepting these facts alleged in the complaint as true for purposes of disposing of the motion for judgment on the pleadings, </w:t>
      </w:r>
      <w:r w:rsidR="005459E2" w:rsidRPr="00867458">
        <w:rPr>
          <w:rFonts w:ascii="Times New Roman" w:hAnsi="Times New Roman" w:cs="Times New Roman"/>
        </w:rPr>
        <w:t xml:space="preserve">PPL argues that the Commission approved the </w:t>
      </w:r>
      <w:r w:rsidR="005459E2" w:rsidRPr="00867458">
        <w:rPr>
          <w:rFonts w:ascii="Times New Roman" w:hAnsi="Times New Roman" w:cs="Times New Roman"/>
        </w:rPr>
        <w:lastRenderedPageBreak/>
        <w:t>revisions to its net metering tariff.  According to PPL</w:t>
      </w:r>
      <w:r w:rsidR="009E4153">
        <w:rPr>
          <w:rFonts w:ascii="Times New Roman" w:hAnsi="Times New Roman" w:cs="Times New Roman"/>
        </w:rPr>
        <w:t>,</w:t>
      </w:r>
      <w:r w:rsidR="005459E2" w:rsidRPr="00867458">
        <w:rPr>
          <w:rFonts w:ascii="Times New Roman" w:hAnsi="Times New Roman" w:cs="Times New Roman"/>
        </w:rPr>
        <w:t xml:space="preserve"> the tariff clearly and unambiguously established how compensation is to be paid to net metering customers with a TOU option.</w:t>
      </w:r>
      <w:r w:rsidR="00A713F7">
        <w:rPr>
          <w:rFonts w:ascii="Times New Roman" w:hAnsi="Times New Roman" w:cs="Times New Roman"/>
        </w:rPr>
        <w:t xml:space="preserve">  </w:t>
      </w:r>
      <w:r w:rsidR="005459E2" w:rsidRPr="00867458">
        <w:rPr>
          <w:rFonts w:ascii="Times New Roman" w:hAnsi="Times New Roman" w:cs="Times New Roman"/>
        </w:rPr>
        <w:t xml:space="preserve"> Because PPL compensated DCIDA in accordance with its tariff, DCIDA is not entitled to further compensation.</w:t>
      </w:r>
      <w:r w:rsidR="00D73D14" w:rsidRPr="00867458">
        <w:rPr>
          <w:rFonts w:ascii="Times New Roman" w:hAnsi="Times New Roman" w:cs="Times New Roman"/>
        </w:rPr>
        <w:t xml:space="preserve">  I agree</w:t>
      </w:r>
      <w:r w:rsidR="00822D8F">
        <w:rPr>
          <w:rFonts w:ascii="Times New Roman" w:hAnsi="Times New Roman" w:cs="Times New Roman"/>
        </w:rPr>
        <w:t>.</w:t>
      </w:r>
    </w:p>
    <w:p w:rsidR="00D73D14" w:rsidRPr="00867458" w:rsidRDefault="00D73D14" w:rsidP="00611AC0">
      <w:pPr>
        <w:pStyle w:val="ParaTab1"/>
        <w:spacing w:line="360" w:lineRule="auto"/>
        <w:ind w:left="90" w:firstLine="1350"/>
        <w:rPr>
          <w:rFonts w:ascii="Times New Roman" w:hAnsi="Times New Roman" w:cs="Times New Roman"/>
        </w:rPr>
      </w:pPr>
    </w:p>
    <w:p w:rsidR="00BA1328" w:rsidRPr="00867458" w:rsidRDefault="00D73D14" w:rsidP="00611AC0">
      <w:pPr>
        <w:pStyle w:val="ParaTab1"/>
        <w:spacing w:line="360" w:lineRule="auto"/>
        <w:ind w:left="90" w:firstLine="1350"/>
        <w:rPr>
          <w:rFonts w:ascii="Times New Roman" w:hAnsi="Times New Roman" w:cs="Times New Roman"/>
        </w:rPr>
      </w:pPr>
      <w:r w:rsidRPr="00867458">
        <w:rPr>
          <w:rFonts w:ascii="Times New Roman" w:hAnsi="Times New Roman" w:cs="Times New Roman"/>
        </w:rPr>
        <w:t>The relevant portion of PPL’s net metering tariff states as follows:</w:t>
      </w:r>
      <w:r w:rsidR="005B0D60" w:rsidRPr="00867458">
        <w:rPr>
          <w:rFonts w:ascii="Times New Roman" w:hAnsi="Times New Roman" w:cs="Times New Roman"/>
        </w:rPr>
        <w:t xml:space="preserve"> </w:t>
      </w:r>
    </w:p>
    <w:p w:rsidR="00611AC0" w:rsidRPr="00867458" w:rsidRDefault="005B0D60" w:rsidP="00611AC0">
      <w:pPr>
        <w:pStyle w:val="ParaTab1"/>
        <w:spacing w:line="360" w:lineRule="auto"/>
        <w:ind w:left="90" w:firstLine="1350"/>
        <w:rPr>
          <w:rFonts w:ascii="Times New Roman" w:hAnsi="Times New Roman" w:cs="Times New Roman"/>
        </w:rPr>
      </w:pPr>
      <w:r w:rsidRPr="00867458">
        <w:rPr>
          <w:rFonts w:ascii="Times New Roman" w:hAnsi="Times New Roman" w:cs="Times New Roman"/>
        </w:rPr>
        <w:t xml:space="preserve"> </w:t>
      </w:r>
    </w:p>
    <w:p w:rsidR="00BA1328" w:rsidRPr="00867458" w:rsidRDefault="00BA1328" w:rsidP="00BA1328">
      <w:pPr>
        <w:adjustRightInd w:val="0"/>
        <w:ind w:left="720" w:firstLine="720"/>
        <w:rPr>
          <w:rFonts w:ascii="Times New Roman" w:hAnsi="Times New Roman" w:cs="Arial"/>
          <w:szCs w:val="22"/>
        </w:rPr>
      </w:pPr>
      <w:r w:rsidRPr="00867458">
        <w:rPr>
          <w:rFonts w:ascii="Times New Roman" w:hAnsi="Times New Roman" w:cs="Arial"/>
          <w:szCs w:val="22"/>
        </w:rPr>
        <w:t>BILLING PROVISIONS:</w:t>
      </w:r>
    </w:p>
    <w:p w:rsidR="00BA1328" w:rsidRPr="00867458" w:rsidRDefault="00BA1328" w:rsidP="00BA1328">
      <w:pPr>
        <w:adjustRightInd w:val="0"/>
        <w:ind w:left="1440"/>
        <w:rPr>
          <w:rFonts w:ascii="Times New Roman" w:hAnsi="Times New Roman" w:cs="Arial"/>
          <w:szCs w:val="21"/>
        </w:rPr>
      </w:pPr>
      <w:r w:rsidRPr="00867458">
        <w:rPr>
          <w:rFonts w:ascii="Times New Roman" w:hAnsi="Times New Roman" w:cs="Arial"/>
          <w:szCs w:val="21"/>
        </w:rPr>
        <w:t>The following billing provisions apply to customer-generators in conjunction with service under applicable Rate Schedules RS, GS-1, GS-3, or LP-4.</w:t>
      </w:r>
    </w:p>
    <w:p w:rsidR="00BA1328" w:rsidRPr="00867458" w:rsidRDefault="00BA1328" w:rsidP="00BA1328">
      <w:pPr>
        <w:adjustRightInd w:val="0"/>
        <w:rPr>
          <w:rFonts w:ascii="Times New Roman" w:hAnsi="Times New Roman" w:cs="Arial"/>
          <w:szCs w:val="21"/>
        </w:rPr>
      </w:pPr>
    </w:p>
    <w:p w:rsidR="005459E2" w:rsidRPr="00867458" w:rsidRDefault="003C6ADA" w:rsidP="00BA1328">
      <w:pPr>
        <w:adjustRightInd w:val="0"/>
        <w:ind w:left="1440"/>
        <w:rPr>
          <w:rFonts w:ascii="Times New Roman" w:hAnsi="Times New Roman" w:cs="Times New Roman"/>
        </w:rPr>
      </w:pPr>
      <w:r>
        <w:rPr>
          <w:rFonts w:ascii="Times New Roman" w:hAnsi="Times New Roman" w:cs="Arial"/>
          <w:szCs w:val="21"/>
        </w:rPr>
        <w:t>1.</w:t>
      </w:r>
      <w:r>
        <w:rPr>
          <w:rFonts w:ascii="Times New Roman" w:hAnsi="Times New Roman" w:cs="Arial"/>
          <w:szCs w:val="21"/>
        </w:rPr>
        <w:tab/>
      </w:r>
      <w:r w:rsidR="00BA1328" w:rsidRPr="00867458">
        <w:rPr>
          <w:rFonts w:ascii="Times New Roman" w:hAnsi="Times New Roman" w:cs="Arial"/>
          <w:szCs w:val="21"/>
        </w:rPr>
        <w:t xml:space="preserve">The customer-generator will receive a credit for each kilowatt-hour received by the Company up to the total amount of electricity delivered to the Customer by the Company during the billing period at the full retail rate consistent with Commission regulations. If a customer generator supplies more electricity to the Company than the Company delivers to the customer-generator in a given billing period, the excess kilowatt hours shall be carried forward and credited against the customer-generator’s usage in subsequent billing periods at the full retail rate. Any excess kilowatt hours will continue to accumulate until the end of the PJM planning period ending May 31 of each year. On an annual basis consistent with the PJM planning period, the Company will compensate the customer-generator for kilowatt-hours received from the customer-generator in excess of the kilowatt hours delivered by Company to the customer-generator during the preceding year at the Company’s Rate Schedule Price </w:t>
      </w:r>
      <w:proofErr w:type="gramStart"/>
      <w:r w:rsidR="00BA1328" w:rsidRPr="00867458">
        <w:rPr>
          <w:rFonts w:ascii="Times New Roman" w:hAnsi="Times New Roman" w:cs="Arial"/>
          <w:szCs w:val="21"/>
        </w:rPr>
        <w:t>To</w:t>
      </w:r>
      <w:proofErr w:type="gramEnd"/>
      <w:r w:rsidR="00BA1328" w:rsidRPr="00867458">
        <w:rPr>
          <w:rFonts w:ascii="Times New Roman" w:hAnsi="Times New Roman" w:cs="Arial"/>
          <w:szCs w:val="21"/>
        </w:rPr>
        <w:t xml:space="preserve"> Compare consistent with Commission regulations. For eligible customer-generators with a TOU rate provision, a weighted average of the on-peak and off-peak hours will be used to derive the Company’s Price </w:t>
      </w:r>
      <w:proofErr w:type="gramStart"/>
      <w:r w:rsidR="00BA1328" w:rsidRPr="00867458">
        <w:rPr>
          <w:rFonts w:ascii="Times New Roman" w:hAnsi="Times New Roman" w:cs="Arial"/>
          <w:szCs w:val="21"/>
        </w:rPr>
        <w:t>To</w:t>
      </w:r>
      <w:proofErr w:type="gramEnd"/>
      <w:r w:rsidR="00BA1328" w:rsidRPr="00867458">
        <w:rPr>
          <w:rFonts w:ascii="Times New Roman" w:hAnsi="Times New Roman" w:cs="Arial"/>
          <w:szCs w:val="21"/>
        </w:rPr>
        <w:t xml:space="preserve"> Compare for that Rate Schedule. The customer-generator is responsible for the customer charge, demand charge and other applicable charges under the applicable Rate Schedule.</w:t>
      </w:r>
    </w:p>
    <w:p w:rsidR="005459E2" w:rsidRPr="00867458" w:rsidRDefault="005459E2" w:rsidP="007B020A">
      <w:pPr>
        <w:spacing w:line="360" w:lineRule="auto"/>
        <w:ind w:firstLine="1440"/>
        <w:rPr>
          <w:rFonts w:ascii="Times New Roman" w:hAnsi="Times New Roman" w:cs="Times New Roman"/>
        </w:rPr>
      </w:pPr>
    </w:p>
    <w:p w:rsidR="000307BD" w:rsidRPr="00867458" w:rsidRDefault="000307BD" w:rsidP="007B020A">
      <w:pPr>
        <w:spacing w:line="360" w:lineRule="auto"/>
        <w:ind w:firstLine="1440"/>
        <w:rPr>
          <w:rFonts w:ascii="Times New Roman" w:hAnsi="Times New Roman" w:cs="Times New Roman"/>
        </w:rPr>
      </w:pPr>
      <w:r w:rsidRPr="00867458">
        <w:rPr>
          <w:rFonts w:ascii="Times New Roman" w:hAnsi="Times New Roman" w:cs="Times New Roman"/>
        </w:rPr>
        <w:t xml:space="preserve">In their pleadings, the parties refer to this provision interchangeably as a “rate” or as a “tariff”.  The terms are not interchangeable but have separate definitions in the Public Utility Code.  The Public Utility Code </w:t>
      </w:r>
      <w:proofErr w:type="gramStart"/>
      <w:r w:rsidRPr="00867458">
        <w:rPr>
          <w:rFonts w:ascii="Times New Roman" w:hAnsi="Times New Roman" w:cs="Times New Roman"/>
        </w:rPr>
        <w:t>at 66 Pa.C.S</w:t>
      </w:r>
      <w:proofErr w:type="gramEnd"/>
      <w:r w:rsidRPr="00867458">
        <w:rPr>
          <w:rFonts w:ascii="Times New Roman" w:hAnsi="Times New Roman" w:cs="Times New Roman"/>
        </w:rPr>
        <w:t xml:space="preserve">. § 102 defines </w:t>
      </w:r>
      <w:r w:rsidR="008921D7" w:rsidRPr="00867458">
        <w:rPr>
          <w:rFonts w:ascii="Times New Roman" w:hAnsi="Times New Roman" w:cs="Times New Roman"/>
        </w:rPr>
        <w:t>rate</w:t>
      </w:r>
      <w:r w:rsidRPr="00867458">
        <w:rPr>
          <w:rFonts w:ascii="Times New Roman" w:hAnsi="Times New Roman" w:cs="Times New Roman"/>
        </w:rPr>
        <w:t xml:space="preserve"> as follows:</w:t>
      </w:r>
    </w:p>
    <w:p w:rsidR="000307BD" w:rsidRPr="00867458" w:rsidRDefault="000307BD" w:rsidP="007B020A">
      <w:pPr>
        <w:spacing w:line="360" w:lineRule="auto"/>
        <w:ind w:firstLine="1440"/>
        <w:rPr>
          <w:rFonts w:ascii="Times New Roman" w:hAnsi="Times New Roman" w:cs="Times New Roman"/>
        </w:rPr>
      </w:pPr>
    </w:p>
    <w:p w:rsidR="000307BD" w:rsidRPr="00867458" w:rsidRDefault="000307BD" w:rsidP="000307BD">
      <w:pPr>
        <w:ind w:left="1440"/>
        <w:rPr>
          <w:rFonts w:ascii="Times New Roman" w:hAnsi="Times New Roman" w:cs="Times New Roman"/>
        </w:rPr>
      </w:pPr>
      <w:proofErr w:type="gramStart"/>
      <w:r w:rsidRPr="00867458">
        <w:rPr>
          <w:rFonts w:ascii="Times New Roman" w:hAnsi="Times New Roman"/>
          <w:b/>
        </w:rPr>
        <w:t>"Rate."</w:t>
      </w:r>
      <w:proofErr w:type="gramEnd"/>
      <w:r w:rsidRPr="00867458">
        <w:rPr>
          <w:rFonts w:ascii="Times New Roman" w:hAnsi="Times New Roman"/>
        </w:rPr>
        <w:t xml:space="preserve"> Every individual, or joint fare, toll, charge, rental, or other compensation whatsoever of any public utility, or contract carrier by motor vehicle, made, demanded, or received for any service within this part, offered, rendered, or furnished by such public utility, or contract carrier by motor vehicle, whether in currency, legal tender, or evidence thereof, in kind, in services or in any other medium or manner whatsoever, and whether received directly or indirectly, and </w:t>
      </w:r>
      <w:r w:rsidRPr="00867458">
        <w:rPr>
          <w:rFonts w:ascii="Times New Roman" w:hAnsi="Times New Roman"/>
        </w:rPr>
        <w:lastRenderedPageBreak/>
        <w:t>any rules, regulations, practices, classifications or contracts affecting any such compensation, charge, fare, toll, or rental.</w:t>
      </w:r>
    </w:p>
    <w:p w:rsidR="000307BD" w:rsidRPr="00867458" w:rsidRDefault="000307BD" w:rsidP="007B020A">
      <w:pPr>
        <w:spacing w:line="360" w:lineRule="auto"/>
        <w:ind w:firstLine="1440"/>
        <w:rPr>
          <w:rFonts w:ascii="Times New Roman" w:hAnsi="Times New Roman" w:cs="Times New Roman"/>
        </w:rPr>
      </w:pPr>
    </w:p>
    <w:p w:rsidR="00C95DA9" w:rsidRPr="00867458" w:rsidRDefault="000307BD" w:rsidP="007B020A">
      <w:pPr>
        <w:spacing w:line="360" w:lineRule="auto"/>
        <w:ind w:firstLine="1440"/>
        <w:rPr>
          <w:rFonts w:ascii="Times New Roman" w:hAnsi="Times New Roman" w:cs="Times New Roman"/>
        </w:rPr>
      </w:pPr>
      <w:r w:rsidRPr="00867458">
        <w:rPr>
          <w:rFonts w:ascii="Times New Roman" w:hAnsi="Times New Roman" w:cs="Times New Roman"/>
        </w:rPr>
        <w:t xml:space="preserve">A rate embraces any and all compensation received by a public utility for service it renders to a customer.  </w:t>
      </w:r>
      <w:proofErr w:type="gramStart"/>
      <w:r w:rsidRPr="00867458">
        <w:rPr>
          <w:rFonts w:ascii="Times New Roman" w:hAnsi="Times New Roman" w:cs="Times New Roman"/>
          <w:u w:val="single"/>
        </w:rPr>
        <w:t>Penn-Harris Hotel Co. v. Pa. Pub.</w:t>
      </w:r>
      <w:proofErr w:type="gramEnd"/>
      <w:r w:rsidRPr="00867458">
        <w:rPr>
          <w:rFonts w:ascii="Times New Roman" w:hAnsi="Times New Roman" w:cs="Times New Roman"/>
          <w:u w:val="single"/>
        </w:rPr>
        <w:t xml:space="preserve"> </w:t>
      </w:r>
      <w:proofErr w:type="gramStart"/>
      <w:r w:rsidRPr="00867458">
        <w:rPr>
          <w:rFonts w:ascii="Times New Roman" w:hAnsi="Times New Roman" w:cs="Times New Roman"/>
          <w:u w:val="single"/>
        </w:rPr>
        <w:t xml:space="preserve">Util. </w:t>
      </w:r>
      <w:proofErr w:type="spellStart"/>
      <w:r w:rsidRPr="00867458">
        <w:rPr>
          <w:rFonts w:ascii="Times New Roman" w:hAnsi="Times New Roman" w:cs="Times New Roman"/>
          <w:u w:val="single"/>
        </w:rPr>
        <w:t>Comm’n</w:t>
      </w:r>
      <w:proofErr w:type="spellEnd"/>
      <w:r w:rsidRPr="00867458">
        <w:rPr>
          <w:rFonts w:ascii="Times New Roman" w:hAnsi="Times New Roman" w:cs="Times New Roman"/>
        </w:rPr>
        <w:t>, 71 A.2d 853 (Pa. Super. 1950)</w:t>
      </w:r>
      <w:r w:rsidR="00970B27">
        <w:rPr>
          <w:rFonts w:ascii="Times New Roman" w:hAnsi="Times New Roman" w:cs="Times New Roman"/>
        </w:rPr>
        <w:t xml:space="preserve"> (</w:t>
      </w:r>
      <w:r w:rsidR="00970B27" w:rsidRPr="00970B27">
        <w:rPr>
          <w:rFonts w:ascii="Times New Roman" w:hAnsi="Times New Roman" w:cs="Times New Roman"/>
          <w:u w:val="single"/>
        </w:rPr>
        <w:t>Penn Harris</w:t>
      </w:r>
      <w:r w:rsidR="00970B27">
        <w:rPr>
          <w:rFonts w:ascii="Times New Roman" w:hAnsi="Times New Roman" w:cs="Times New Roman"/>
        </w:rPr>
        <w:t>)</w:t>
      </w:r>
      <w:r w:rsidRPr="00867458">
        <w:rPr>
          <w:rFonts w:ascii="Times New Roman" w:hAnsi="Times New Roman" w:cs="Times New Roman"/>
        </w:rPr>
        <w:t>.</w:t>
      </w:r>
      <w:proofErr w:type="gramEnd"/>
      <w:r w:rsidRPr="00867458">
        <w:rPr>
          <w:rFonts w:ascii="Times New Roman" w:hAnsi="Times New Roman" w:cs="Times New Roman"/>
        </w:rPr>
        <w:t xml:space="preserve">  </w:t>
      </w:r>
      <w:r w:rsidR="00970B27">
        <w:rPr>
          <w:rFonts w:ascii="Times New Roman" w:hAnsi="Times New Roman" w:cs="Times New Roman"/>
        </w:rPr>
        <w:t xml:space="preserve">In </w:t>
      </w:r>
      <w:r w:rsidR="00970B27" w:rsidRPr="00970B27">
        <w:rPr>
          <w:rFonts w:ascii="Times New Roman" w:hAnsi="Times New Roman" w:cs="Times New Roman"/>
          <w:u w:val="single"/>
        </w:rPr>
        <w:t>Penn Harris</w:t>
      </w:r>
      <w:r w:rsidR="00970B27" w:rsidRPr="00970B27">
        <w:rPr>
          <w:rFonts w:ascii="Times New Roman" w:hAnsi="Times New Roman" w:cs="Times New Roman"/>
        </w:rPr>
        <w:t>,</w:t>
      </w:r>
      <w:r w:rsidR="00970B27" w:rsidRPr="00867458">
        <w:rPr>
          <w:rFonts w:ascii="Times New Roman" w:hAnsi="Times New Roman" w:cs="Times New Roman"/>
        </w:rPr>
        <w:t xml:space="preserve"> </w:t>
      </w:r>
      <w:r w:rsidR="00970B27">
        <w:rPr>
          <w:rFonts w:ascii="Times New Roman" w:hAnsi="Times New Roman" w:cs="Times New Roman"/>
        </w:rPr>
        <w:t>t</w:t>
      </w:r>
      <w:r w:rsidRPr="00867458">
        <w:rPr>
          <w:rFonts w:ascii="Times New Roman" w:hAnsi="Times New Roman" w:cs="Times New Roman"/>
        </w:rPr>
        <w:t xml:space="preserve">he </w:t>
      </w:r>
      <w:r w:rsidR="00C95DA9" w:rsidRPr="00867458">
        <w:rPr>
          <w:rFonts w:ascii="Times New Roman" w:hAnsi="Times New Roman" w:cs="Times New Roman"/>
        </w:rPr>
        <w:t xml:space="preserve">Superior Court held that the </w:t>
      </w:r>
      <w:r w:rsidRPr="00867458">
        <w:rPr>
          <w:rFonts w:ascii="Times New Roman" w:hAnsi="Times New Roman" w:cs="Times New Roman"/>
        </w:rPr>
        <w:t xml:space="preserve">definition </w:t>
      </w:r>
      <w:r w:rsidR="00C95DA9" w:rsidRPr="00867458">
        <w:rPr>
          <w:rFonts w:ascii="Times New Roman" w:hAnsi="Times New Roman" w:cs="Times New Roman"/>
        </w:rPr>
        <w:t xml:space="preserve">of “rate” contained in the </w:t>
      </w:r>
      <w:r w:rsidR="00C95DA9" w:rsidRPr="00867458">
        <w:rPr>
          <w:rFonts w:ascii="Times New Roman" w:hAnsi="Times New Roman"/>
        </w:rPr>
        <w:t>Public Utility Law,</w:t>
      </w:r>
      <w:r w:rsidR="00C95DA9" w:rsidRPr="00867458">
        <w:rPr>
          <w:rFonts w:ascii="Times New Roman" w:hAnsi="Times New Roman"/>
          <w:szCs w:val="26"/>
        </w:rPr>
        <w:t xml:space="preserve"> Act of May 28, 1937, </w:t>
      </w:r>
      <w:r w:rsidRPr="00867458">
        <w:rPr>
          <w:rFonts w:ascii="Times New Roman" w:hAnsi="Times New Roman" w:cs="Times New Roman"/>
        </w:rPr>
        <w:t>d</w:t>
      </w:r>
      <w:r w:rsidR="00C95DA9" w:rsidRPr="00867458">
        <w:rPr>
          <w:rFonts w:ascii="Times New Roman" w:hAnsi="Times New Roman" w:cs="Times New Roman"/>
        </w:rPr>
        <w:t>id</w:t>
      </w:r>
      <w:r w:rsidRPr="00867458">
        <w:rPr>
          <w:rFonts w:ascii="Times New Roman" w:hAnsi="Times New Roman" w:cs="Times New Roman"/>
        </w:rPr>
        <w:t xml:space="preserve"> not cover</w:t>
      </w:r>
      <w:r w:rsidR="008921D7" w:rsidRPr="00867458">
        <w:rPr>
          <w:rFonts w:ascii="Times New Roman" w:hAnsi="Times New Roman" w:cs="Times New Roman"/>
        </w:rPr>
        <w:t xml:space="preserve"> services rendered to the public utility for which the public utility expends money.</w:t>
      </w:r>
    </w:p>
    <w:p w:rsidR="00C95DA9" w:rsidRPr="00867458" w:rsidRDefault="00C95DA9" w:rsidP="007B020A">
      <w:pPr>
        <w:spacing w:line="360" w:lineRule="auto"/>
        <w:ind w:firstLine="1440"/>
        <w:rPr>
          <w:rFonts w:ascii="Times New Roman" w:hAnsi="Times New Roman" w:cs="Times New Roman"/>
        </w:rPr>
      </w:pPr>
    </w:p>
    <w:p w:rsidR="008921D7" w:rsidRPr="00867458" w:rsidRDefault="00C95DA9" w:rsidP="007B020A">
      <w:pPr>
        <w:spacing w:line="360" w:lineRule="auto"/>
        <w:ind w:firstLine="1440"/>
        <w:rPr>
          <w:rFonts w:ascii="Times New Roman" w:hAnsi="Times New Roman" w:cs="Times New Roman"/>
        </w:rPr>
      </w:pPr>
      <w:r w:rsidRPr="00867458">
        <w:rPr>
          <w:rFonts w:ascii="Times New Roman" w:hAnsi="Times New Roman"/>
          <w:szCs w:val="26"/>
        </w:rPr>
        <w:t xml:space="preserve">In 1978, the General Assembly repealed the Act of May 28, 1937 and enacted the Act of July 1, 1978, P.L. 598, No. 116, the existing Public Utility Code.  The current </w:t>
      </w:r>
      <w:r w:rsidRPr="00867458">
        <w:rPr>
          <w:rFonts w:ascii="Times New Roman" w:hAnsi="Times New Roman"/>
        </w:rPr>
        <w:t xml:space="preserve">Public Utility Code at 66 Pa.C.S. § 102, defining “rate”, contains almost identical language as that found in the prior Public Utility Law at 66 P.S. § 1102.  </w:t>
      </w:r>
      <w:proofErr w:type="gramStart"/>
      <w:r w:rsidRPr="00867458">
        <w:rPr>
          <w:rFonts w:ascii="Times New Roman" w:hAnsi="Times New Roman"/>
        </w:rPr>
        <w:t>Since the provision at 66 Pa.C.S.</w:t>
      </w:r>
      <w:proofErr w:type="gramEnd"/>
      <w:r w:rsidRPr="00867458">
        <w:rPr>
          <w:rFonts w:ascii="Times New Roman" w:hAnsi="Times New Roman"/>
        </w:rPr>
        <w:t xml:space="preserve"> § 102 is a reenactment of the provisions of the prior Public Utility Law, decisions interpreting the provisions that existed prior to 1978 continue to be applicable.  </w:t>
      </w:r>
      <w:proofErr w:type="gramStart"/>
      <w:r w:rsidRPr="00867458">
        <w:rPr>
          <w:rFonts w:ascii="Times New Roman" w:hAnsi="Times New Roman"/>
          <w:u w:val="single"/>
        </w:rPr>
        <w:t>Pittsburgh &amp; Shawmut R. Co. v. Pa. Pub.</w:t>
      </w:r>
      <w:proofErr w:type="gramEnd"/>
      <w:r w:rsidRPr="00867458">
        <w:rPr>
          <w:rFonts w:ascii="Times New Roman" w:hAnsi="Times New Roman"/>
          <w:u w:val="single"/>
        </w:rPr>
        <w:t xml:space="preserve"> </w:t>
      </w:r>
      <w:proofErr w:type="gramStart"/>
      <w:r w:rsidRPr="00867458">
        <w:rPr>
          <w:rFonts w:ascii="Times New Roman" w:hAnsi="Times New Roman"/>
          <w:u w:val="single"/>
        </w:rPr>
        <w:t xml:space="preserve">Util. </w:t>
      </w:r>
      <w:proofErr w:type="spellStart"/>
      <w:r w:rsidRPr="00867458">
        <w:rPr>
          <w:rFonts w:ascii="Times New Roman" w:hAnsi="Times New Roman"/>
          <w:u w:val="single"/>
        </w:rPr>
        <w:t>Comm’n</w:t>
      </w:r>
      <w:proofErr w:type="spellEnd"/>
      <w:r w:rsidRPr="00867458">
        <w:rPr>
          <w:rFonts w:ascii="Times New Roman" w:hAnsi="Times New Roman"/>
        </w:rPr>
        <w:t xml:space="preserve">, 14 A.2d 903 (Pa. Super. 1940); </w:t>
      </w:r>
      <w:r w:rsidRPr="00867458">
        <w:rPr>
          <w:rFonts w:ascii="Times New Roman" w:hAnsi="Times New Roman"/>
          <w:u w:val="single"/>
        </w:rPr>
        <w:t>County of Chester v. Pa. Pub.</w:t>
      </w:r>
      <w:proofErr w:type="gramEnd"/>
      <w:r w:rsidRPr="00867458">
        <w:rPr>
          <w:rFonts w:ascii="Times New Roman" w:hAnsi="Times New Roman"/>
          <w:u w:val="single"/>
        </w:rPr>
        <w:t xml:space="preserve"> </w:t>
      </w:r>
      <w:proofErr w:type="gramStart"/>
      <w:r w:rsidRPr="00867458">
        <w:rPr>
          <w:rFonts w:ascii="Times New Roman" w:hAnsi="Times New Roman"/>
          <w:u w:val="single"/>
        </w:rPr>
        <w:t>Util. Comm’n</w:t>
      </w:r>
      <w:r w:rsidRPr="00867458">
        <w:rPr>
          <w:rFonts w:ascii="Times New Roman" w:hAnsi="Times New Roman"/>
        </w:rPr>
        <w:t>, 408 A. 2d 552 (Pa. Cmwlth. 1979).</w:t>
      </w:r>
      <w:proofErr w:type="gramEnd"/>
      <w:r w:rsidR="00A713F7">
        <w:rPr>
          <w:rFonts w:ascii="Times New Roman" w:hAnsi="Times New Roman"/>
        </w:rPr>
        <w:t xml:space="preserve">  </w:t>
      </w:r>
    </w:p>
    <w:p w:rsidR="008921D7" w:rsidRPr="00867458" w:rsidRDefault="008921D7" w:rsidP="007B020A">
      <w:pPr>
        <w:spacing w:line="360" w:lineRule="auto"/>
        <w:ind w:firstLine="1440"/>
        <w:rPr>
          <w:rFonts w:ascii="Times New Roman" w:hAnsi="Times New Roman" w:cs="Times New Roman"/>
        </w:rPr>
      </w:pPr>
    </w:p>
    <w:p w:rsidR="008921D7" w:rsidRDefault="008921D7" w:rsidP="007B020A">
      <w:pPr>
        <w:spacing w:line="360" w:lineRule="auto"/>
        <w:ind w:firstLine="1440"/>
        <w:rPr>
          <w:rFonts w:ascii="Times New Roman" w:hAnsi="Times New Roman" w:cs="Times New Roman"/>
        </w:rPr>
      </w:pPr>
      <w:r w:rsidRPr="00867458">
        <w:rPr>
          <w:rFonts w:ascii="Times New Roman" w:hAnsi="Times New Roman" w:cs="Times New Roman"/>
        </w:rPr>
        <w:t>In contrast</w:t>
      </w:r>
      <w:r w:rsidR="00C95DA9" w:rsidRPr="00867458">
        <w:rPr>
          <w:rFonts w:ascii="Times New Roman" w:hAnsi="Times New Roman" w:cs="Times New Roman"/>
        </w:rPr>
        <w:t xml:space="preserve"> to the narrow definition of rate</w:t>
      </w:r>
      <w:r w:rsidRPr="00867458">
        <w:rPr>
          <w:rFonts w:ascii="Times New Roman" w:hAnsi="Times New Roman" w:cs="Times New Roman"/>
        </w:rPr>
        <w:t xml:space="preserve">, the Public Utility Code at 66 Pa.C.S. § 102 defines tariff </w:t>
      </w:r>
      <w:r w:rsidR="00C95DA9" w:rsidRPr="00867458">
        <w:rPr>
          <w:rFonts w:ascii="Times New Roman" w:hAnsi="Times New Roman" w:cs="Times New Roman"/>
        </w:rPr>
        <w:t xml:space="preserve">more broadly </w:t>
      </w:r>
      <w:r w:rsidRPr="00867458">
        <w:rPr>
          <w:rFonts w:ascii="Times New Roman" w:hAnsi="Times New Roman" w:cs="Times New Roman"/>
        </w:rPr>
        <w:t>as follows:</w:t>
      </w:r>
    </w:p>
    <w:p w:rsidR="00BA1220" w:rsidRPr="00867458" w:rsidRDefault="00BA1220" w:rsidP="007B020A">
      <w:pPr>
        <w:spacing w:line="360" w:lineRule="auto"/>
        <w:ind w:firstLine="1440"/>
        <w:rPr>
          <w:rFonts w:ascii="Times New Roman" w:hAnsi="Times New Roman" w:cs="Times New Roman"/>
        </w:rPr>
      </w:pPr>
    </w:p>
    <w:p w:rsidR="008921D7" w:rsidRPr="00867458" w:rsidRDefault="008921D7" w:rsidP="008921D7">
      <w:pPr>
        <w:spacing w:line="231" w:lineRule="auto"/>
        <w:ind w:left="1440"/>
        <w:rPr>
          <w:rFonts w:ascii="Times New Roman" w:hAnsi="Times New Roman"/>
        </w:rPr>
      </w:pPr>
      <w:proofErr w:type="gramStart"/>
      <w:r w:rsidRPr="00867458">
        <w:rPr>
          <w:rFonts w:ascii="Times New Roman" w:hAnsi="Times New Roman"/>
          <w:b/>
        </w:rPr>
        <w:t>"Tariff."</w:t>
      </w:r>
      <w:proofErr w:type="gramEnd"/>
      <w:r w:rsidRPr="00867458">
        <w:rPr>
          <w:rFonts w:ascii="Times New Roman" w:hAnsi="Times New Roman"/>
        </w:rPr>
        <w:t> </w:t>
      </w:r>
      <w:proofErr w:type="gramStart"/>
      <w:r w:rsidRPr="00867458">
        <w:rPr>
          <w:rFonts w:ascii="Times New Roman" w:hAnsi="Times New Roman"/>
        </w:rPr>
        <w:t>All schedules of rates, all rules, regulations, practices, or contracts involving any rate or rates, including contracts for interchange of service, and, in the case of a common carrier, schedules showing the method of distribution of the facilities of such common carrier.</w:t>
      </w:r>
      <w:proofErr w:type="gramEnd"/>
    </w:p>
    <w:p w:rsidR="00D73D14" w:rsidRPr="00867458" w:rsidRDefault="00D73D14" w:rsidP="007B020A">
      <w:pPr>
        <w:spacing w:line="360" w:lineRule="auto"/>
        <w:ind w:firstLine="1440"/>
        <w:rPr>
          <w:rFonts w:ascii="Times New Roman" w:hAnsi="Times New Roman" w:cs="Times New Roman"/>
        </w:rPr>
      </w:pPr>
    </w:p>
    <w:p w:rsidR="00B51FFE" w:rsidRPr="00867458" w:rsidRDefault="008921D7" w:rsidP="007B020A">
      <w:pPr>
        <w:spacing w:line="360" w:lineRule="auto"/>
        <w:ind w:firstLine="1440"/>
        <w:rPr>
          <w:rFonts w:ascii="Times New Roman" w:hAnsi="Times New Roman" w:cs="Times New Roman"/>
        </w:rPr>
      </w:pPr>
      <w:r w:rsidRPr="00867458">
        <w:rPr>
          <w:rFonts w:ascii="Times New Roman" w:hAnsi="Times New Roman" w:cs="Times New Roman"/>
        </w:rPr>
        <w:t xml:space="preserve">A tariff </w:t>
      </w:r>
      <w:r w:rsidR="00977FBD" w:rsidRPr="00867458">
        <w:rPr>
          <w:rFonts w:ascii="Times New Roman" w:hAnsi="Times New Roman" w:cs="Times New Roman"/>
        </w:rPr>
        <w:t xml:space="preserve">therefore includes schedules of rates </w:t>
      </w:r>
      <w:r w:rsidR="00B51FFE" w:rsidRPr="00867458">
        <w:rPr>
          <w:rFonts w:ascii="Times New Roman" w:hAnsi="Times New Roman" w:cs="Times New Roman"/>
        </w:rPr>
        <w:t xml:space="preserve">but also includes the rules, regulations and practices of a public utility.  </w:t>
      </w:r>
      <w:proofErr w:type="gramStart"/>
      <w:r w:rsidR="00B51FFE" w:rsidRPr="00867458">
        <w:rPr>
          <w:rFonts w:ascii="Times New Roman" w:hAnsi="Times New Roman" w:cs="Times New Roman"/>
          <w:u w:val="single"/>
        </w:rPr>
        <w:t>Brockway Glass Co. v. Pa. Pub.</w:t>
      </w:r>
      <w:proofErr w:type="gramEnd"/>
      <w:r w:rsidR="00B51FFE" w:rsidRPr="00867458">
        <w:rPr>
          <w:rFonts w:ascii="Times New Roman" w:hAnsi="Times New Roman" w:cs="Times New Roman"/>
          <w:u w:val="single"/>
        </w:rPr>
        <w:t xml:space="preserve"> </w:t>
      </w:r>
      <w:proofErr w:type="gramStart"/>
      <w:r w:rsidR="00B51FFE" w:rsidRPr="00867458">
        <w:rPr>
          <w:rFonts w:ascii="Times New Roman" w:hAnsi="Times New Roman" w:cs="Times New Roman"/>
          <w:u w:val="single"/>
        </w:rPr>
        <w:t xml:space="preserve">Util. </w:t>
      </w:r>
      <w:proofErr w:type="spellStart"/>
      <w:r w:rsidR="00B51FFE" w:rsidRPr="00867458">
        <w:rPr>
          <w:rFonts w:ascii="Times New Roman" w:hAnsi="Times New Roman" w:cs="Times New Roman"/>
          <w:u w:val="single"/>
        </w:rPr>
        <w:t>Comm’n</w:t>
      </w:r>
      <w:proofErr w:type="spellEnd"/>
      <w:r w:rsidR="00B51FFE" w:rsidRPr="00867458">
        <w:rPr>
          <w:rFonts w:ascii="Times New Roman" w:hAnsi="Times New Roman" w:cs="Times New Roman"/>
        </w:rPr>
        <w:t>, 437 A.2d 1067 (Pa. Cmwlth. 1981).</w:t>
      </w:r>
      <w:proofErr w:type="gramEnd"/>
      <w:r w:rsidR="00B51FFE" w:rsidRPr="00867458">
        <w:rPr>
          <w:rFonts w:ascii="Times New Roman" w:hAnsi="Times New Roman" w:cs="Times New Roman"/>
        </w:rPr>
        <w:t xml:space="preserve">  Tariff provisions</w:t>
      </w:r>
      <w:r w:rsidR="00C95DA9" w:rsidRPr="00867458">
        <w:rPr>
          <w:rFonts w:ascii="Times New Roman" w:hAnsi="Times New Roman" w:cs="Times New Roman"/>
        </w:rPr>
        <w:t>,</w:t>
      </w:r>
      <w:r w:rsidR="00B51FFE" w:rsidRPr="00867458">
        <w:rPr>
          <w:rFonts w:ascii="Times New Roman" w:hAnsi="Times New Roman" w:cs="Times New Roman"/>
        </w:rPr>
        <w:t xml:space="preserve"> for example</w:t>
      </w:r>
      <w:r w:rsidR="00C95DA9" w:rsidRPr="00867458">
        <w:rPr>
          <w:rFonts w:ascii="Times New Roman" w:hAnsi="Times New Roman" w:cs="Times New Roman"/>
        </w:rPr>
        <w:t>,</w:t>
      </w:r>
      <w:r w:rsidR="00B51FFE" w:rsidRPr="00867458">
        <w:rPr>
          <w:rFonts w:ascii="Times New Roman" w:hAnsi="Times New Roman" w:cs="Times New Roman"/>
        </w:rPr>
        <w:t xml:space="preserve"> govern the terms and conditions under which a public utility will extend service to potential customers. </w:t>
      </w:r>
      <w:proofErr w:type="spellStart"/>
      <w:proofErr w:type="gramStart"/>
      <w:r w:rsidR="00B51FFE" w:rsidRPr="00867458">
        <w:rPr>
          <w:rFonts w:ascii="Times New Roman" w:hAnsi="Times New Roman" w:cs="Times New Roman"/>
          <w:u w:val="single"/>
        </w:rPr>
        <w:t>Kossman</w:t>
      </w:r>
      <w:proofErr w:type="spellEnd"/>
      <w:r w:rsidR="00B51FFE" w:rsidRPr="00867458">
        <w:rPr>
          <w:rFonts w:ascii="Times New Roman" w:hAnsi="Times New Roman" w:cs="Times New Roman"/>
          <w:u w:val="single"/>
        </w:rPr>
        <w:t xml:space="preserve"> v. Pa. Pub.</w:t>
      </w:r>
      <w:proofErr w:type="gramEnd"/>
      <w:r w:rsidR="00B51FFE" w:rsidRPr="00867458">
        <w:rPr>
          <w:rFonts w:ascii="Times New Roman" w:hAnsi="Times New Roman" w:cs="Times New Roman"/>
          <w:u w:val="single"/>
        </w:rPr>
        <w:t xml:space="preserve"> </w:t>
      </w:r>
      <w:proofErr w:type="gramStart"/>
      <w:r w:rsidR="00B51FFE" w:rsidRPr="00867458">
        <w:rPr>
          <w:rFonts w:ascii="Times New Roman" w:hAnsi="Times New Roman" w:cs="Times New Roman"/>
          <w:u w:val="single"/>
        </w:rPr>
        <w:t xml:space="preserve">Util. </w:t>
      </w:r>
      <w:proofErr w:type="spellStart"/>
      <w:r w:rsidR="00B51FFE" w:rsidRPr="00867458">
        <w:rPr>
          <w:rFonts w:ascii="Times New Roman" w:hAnsi="Times New Roman" w:cs="Times New Roman"/>
          <w:u w:val="single"/>
        </w:rPr>
        <w:t>Comm’n</w:t>
      </w:r>
      <w:proofErr w:type="spellEnd"/>
      <w:r w:rsidR="00B51FFE" w:rsidRPr="00867458">
        <w:rPr>
          <w:rFonts w:ascii="Times New Roman" w:hAnsi="Times New Roman" w:cs="Times New Roman"/>
        </w:rPr>
        <w:t>, 694 A.2d 1147 (Pa. Cmwlth. 1997).</w:t>
      </w:r>
      <w:proofErr w:type="gramEnd"/>
    </w:p>
    <w:p w:rsidR="00B51FFE" w:rsidRPr="00867458" w:rsidRDefault="00B51FFE" w:rsidP="007B020A">
      <w:pPr>
        <w:spacing w:line="360" w:lineRule="auto"/>
        <w:ind w:firstLine="1440"/>
        <w:rPr>
          <w:rFonts w:ascii="Times New Roman" w:hAnsi="Times New Roman" w:cs="Times New Roman"/>
        </w:rPr>
      </w:pPr>
    </w:p>
    <w:p w:rsidR="000C106D" w:rsidRPr="00867458" w:rsidRDefault="00B51FFE" w:rsidP="007B020A">
      <w:pPr>
        <w:spacing w:line="360" w:lineRule="auto"/>
        <w:ind w:firstLine="1440"/>
        <w:rPr>
          <w:rFonts w:ascii="Times New Roman" w:hAnsi="Times New Roman" w:cs="Times New Roman"/>
        </w:rPr>
      </w:pPr>
      <w:r w:rsidRPr="00867458">
        <w:rPr>
          <w:rFonts w:ascii="Times New Roman" w:hAnsi="Times New Roman" w:cs="Times New Roman"/>
        </w:rPr>
        <w:lastRenderedPageBreak/>
        <w:t xml:space="preserve">In this case, </w:t>
      </w:r>
      <w:r w:rsidR="00CF635F">
        <w:rPr>
          <w:rFonts w:ascii="Times New Roman" w:hAnsi="Times New Roman" w:cs="Times New Roman"/>
        </w:rPr>
        <w:t xml:space="preserve">the amount that PPL charges DCIDA for default service under the TOU option is a </w:t>
      </w:r>
      <w:r w:rsidR="00D831E1">
        <w:rPr>
          <w:rFonts w:ascii="Times New Roman" w:hAnsi="Times New Roman" w:cs="Times New Roman"/>
        </w:rPr>
        <w:t>“</w:t>
      </w:r>
      <w:r w:rsidR="00CF635F">
        <w:rPr>
          <w:rFonts w:ascii="Times New Roman" w:hAnsi="Times New Roman" w:cs="Times New Roman"/>
        </w:rPr>
        <w:t>rate</w:t>
      </w:r>
      <w:r w:rsidR="00D831E1">
        <w:rPr>
          <w:rFonts w:ascii="Times New Roman" w:hAnsi="Times New Roman" w:cs="Times New Roman"/>
        </w:rPr>
        <w:t>”</w:t>
      </w:r>
      <w:r w:rsidR="00CF635F">
        <w:rPr>
          <w:rFonts w:ascii="Times New Roman" w:hAnsi="Times New Roman" w:cs="Times New Roman"/>
        </w:rPr>
        <w:t xml:space="preserve"> </w:t>
      </w:r>
      <w:r w:rsidRPr="00867458">
        <w:rPr>
          <w:rFonts w:ascii="Times New Roman" w:hAnsi="Times New Roman" w:cs="Times New Roman"/>
        </w:rPr>
        <w:t xml:space="preserve">since </w:t>
      </w:r>
      <w:r w:rsidR="00811D3E">
        <w:rPr>
          <w:rFonts w:ascii="Times New Roman" w:hAnsi="Times New Roman" w:cs="Times New Roman"/>
        </w:rPr>
        <w:t xml:space="preserve">it is </w:t>
      </w:r>
      <w:r w:rsidR="00811D3E" w:rsidRPr="00867458">
        <w:rPr>
          <w:rFonts w:ascii="Times New Roman" w:hAnsi="Times New Roman" w:cs="Times New Roman"/>
        </w:rPr>
        <w:t xml:space="preserve">compensation received by </w:t>
      </w:r>
      <w:r w:rsidR="00811D3E">
        <w:rPr>
          <w:rFonts w:ascii="Times New Roman" w:hAnsi="Times New Roman" w:cs="Times New Roman"/>
        </w:rPr>
        <w:t xml:space="preserve">PPL </w:t>
      </w:r>
      <w:r w:rsidR="00811D3E" w:rsidRPr="00867458">
        <w:rPr>
          <w:rFonts w:ascii="Times New Roman" w:hAnsi="Times New Roman" w:cs="Times New Roman"/>
        </w:rPr>
        <w:t xml:space="preserve">for service it renders to </w:t>
      </w:r>
      <w:r w:rsidR="00811D3E">
        <w:rPr>
          <w:rFonts w:ascii="Times New Roman" w:hAnsi="Times New Roman" w:cs="Times New Roman"/>
        </w:rPr>
        <w:t>DCIDA</w:t>
      </w:r>
      <w:r w:rsidR="00811D3E" w:rsidRPr="00867458">
        <w:rPr>
          <w:rFonts w:ascii="Times New Roman" w:hAnsi="Times New Roman" w:cs="Times New Roman"/>
        </w:rPr>
        <w:t>.</w:t>
      </w:r>
      <w:r w:rsidR="00811D3E">
        <w:rPr>
          <w:rFonts w:ascii="Times New Roman" w:hAnsi="Times New Roman" w:cs="Times New Roman"/>
        </w:rPr>
        <w:t xml:space="preserve">  However, the amount that PPL pays to DCIDA for excess generation is not a </w:t>
      </w:r>
      <w:r w:rsidR="00D831E1">
        <w:rPr>
          <w:rFonts w:ascii="Times New Roman" w:hAnsi="Times New Roman" w:cs="Times New Roman"/>
        </w:rPr>
        <w:t>“</w:t>
      </w:r>
      <w:r w:rsidR="00811D3E">
        <w:rPr>
          <w:rFonts w:ascii="Times New Roman" w:hAnsi="Times New Roman" w:cs="Times New Roman"/>
        </w:rPr>
        <w:t>rate</w:t>
      </w:r>
      <w:r w:rsidR="00D831E1">
        <w:rPr>
          <w:rFonts w:ascii="Times New Roman" w:hAnsi="Times New Roman" w:cs="Times New Roman"/>
        </w:rPr>
        <w:t>”</w:t>
      </w:r>
      <w:r w:rsidR="00811D3E">
        <w:rPr>
          <w:rFonts w:ascii="Times New Roman" w:hAnsi="Times New Roman" w:cs="Times New Roman"/>
        </w:rPr>
        <w:t xml:space="preserve"> because it is not </w:t>
      </w:r>
      <w:r w:rsidR="000C106D" w:rsidRPr="00867458">
        <w:rPr>
          <w:rFonts w:ascii="Times New Roman" w:hAnsi="Times New Roman" w:cs="Times New Roman"/>
        </w:rPr>
        <w:t>compensation received by PPL for service it renders to DCIDA.  Rather</w:t>
      </w:r>
      <w:r w:rsidR="00F7603A">
        <w:rPr>
          <w:rFonts w:ascii="Times New Roman" w:hAnsi="Times New Roman" w:cs="Times New Roman"/>
        </w:rPr>
        <w:t>,</w:t>
      </w:r>
      <w:r w:rsidR="000C106D" w:rsidRPr="00867458">
        <w:rPr>
          <w:rFonts w:ascii="Times New Roman" w:hAnsi="Times New Roman" w:cs="Times New Roman"/>
        </w:rPr>
        <w:t xml:space="preserve"> </w:t>
      </w:r>
      <w:r w:rsidR="00811D3E">
        <w:rPr>
          <w:rFonts w:ascii="Times New Roman" w:hAnsi="Times New Roman" w:cs="Times New Roman"/>
        </w:rPr>
        <w:t xml:space="preserve">the amounts PPL pays to DCIDA are for </w:t>
      </w:r>
      <w:r w:rsidR="000C106D" w:rsidRPr="00867458">
        <w:rPr>
          <w:rFonts w:ascii="Times New Roman" w:hAnsi="Times New Roman" w:cs="Times New Roman"/>
        </w:rPr>
        <w:t>generation services rendered to PPL by DCIDA</w:t>
      </w:r>
      <w:r w:rsidR="00811D3E">
        <w:rPr>
          <w:rFonts w:ascii="Times New Roman" w:hAnsi="Times New Roman" w:cs="Times New Roman"/>
        </w:rPr>
        <w:t xml:space="preserve"> and therefore</w:t>
      </w:r>
      <w:r w:rsidR="00B10E79">
        <w:rPr>
          <w:rFonts w:ascii="Times New Roman" w:hAnsi="Times New Roman" w:cs="Times New Roman"/>
        </w:rPr>
        <w:t xml:space="preserve"> </w:t>
      </w:r>
      <w:r w:rsidR="00811D3E">
        <w:rPr>
          <w:rFonts w:ascii="Times New Roman" w:hAnsi="Times New Roman" w:cs="Times New Roman"/>
        </w:rPr>
        <w:t>an o</w:t>
      </w:r>
      <w:bookmarkStart w:id="1" w:name="_GoBack"/>
      <w:bookmarkEnd w:id="1"/>
      <w:r w:rsidR="00811D3E">
        <w:rPr>
          <w:rFonts w:ascii="Times New Roman" w:hAnsi="Times New Roman" w:cs="Times New Roman"/>
        </w:rPr>
        <w:t>perating expense</w:t>
      </w:r>
      <w:r w:rsidR="000C106D" w:rsidRPr="00867458">
        <w:rPr>
          <w:rFonts w:ascii="Times New Roman" w:hAnsi="Times New Roman" w:cs="Times New Roman"/>
        </w:rPr>
        <w:t xml:space="preserve">.  But for the net metering tariff, PPL </w:t>
      </w:r>
      <w:r w:rsidR="00811D3E">
        <w:rPr>
          <w:rFonts w:ascii="Times New Roman" w:hAnsi="Times New Roman" w:cs="Times New Roman"/>
        </w:rPr>
        <w:t>would pay</w:t>
      </w:r>
      <w:r w:rsidR="000C106D" w:rsidRPr="00867458">
        <w:rPr>
          <w:rFonts w:ascii="Times New Roman" w:hAnsi="Times New Roman" w:cs="Times New Roman"/>
        </w:rPr>
        <w:t xml:space="preserve"> DCIDA every month for the generation services that DCIDA provides to it</w:t>
      </w:r>
      <w:r w:rsidR="00D831E1">
        <w:rPr>
          <w:rFonts w:ascii="Times New Roman" w:hAnsi="Times New Roman" w:cs="Times New Roman"/>
        </w:rPr>
        <w:t>, based on an agreement between the parties</w:t>
      </w:r>
      <w:r w:rsidR="000C106D" w:rsidRPr="00867458">
        <w:rPr>
          <w:rFonts w:ascii="Times New Roman" w:hAnsi="Times New Roman" w:cs="Times New Roman"/>
        </w:rPr>
        <w:t>.  The</w:t>
      </w:r>
      <w:r w:rsidR="00D831E1">
        <w:rPr>
          <w:rFonts w:ascii="Times New Roman" w:hAnsi="Times New Roman" w:cs="Times New Roman"/>
        </w:rPr>
        <w:t xml:space="preserve">refore the </w:t>
      </w:r>
      <w:r w:rsidR="00811D3E">
        <w:rPr>
          <w:rFonts w:ascii="Times New Roman" w:hAnsi="Times New Roman" w:cs="Times New Roman"/>
        </w:rPr>
        <w:t xml:space="preserve">amount </w:t>
      </w:r>
      <w:r w:rsidR="00D831E1">
        <w:rPr>
          <w:rFonts w:ascii="Times New Roman" w:hAnsi="Times New Roman" w:cs="Times New Roman"/>
        </w:rPr>
        <w:t xml:space="preserve">that </w:t>
      </w:r>
      <w:r w:rsidR="00811D3E">
        <w:rPr>
          <w:rFonts w:ascii="Times New Roman" w:hAnsi="Times New Roman" w:cs="Times New Roman"/>
        </w:rPr>
        <w:t xml:space="preserve">PPL </w:t>
      </w:r>
      <w:r w:rsidR="00D831E1">
        <w:rPr>
          <w:rFonts w:ascii="Times New Roman" w:hAnsi="Times New Roman" w:cs="Times New Roman"/>
        </w:rPr>
        <w:t xml:space="preserve">charges DCIDA as a “rate” and the amount that PPL </w:t>
      </w:r>
      <w:r w:rsidR="00811D3E">
        <w:rPr>
          <w:rFonts w:ascii="Times New Roman" w:hAnsi="Times New Roman" w:cs="Times New Roman"/>
        </w:rPr>
        <w:t>pays to DCIDA</w:t>
      </w:r>
      <w:r w:rsidR="00D831E1">
        <w:rPr>
          <w:rFonts w:ascii="Times New Roman" w:hAnsi="Times New Roman" w:cs="Times New Roman"/>
        </w:rPr>
        <w:t xml:space="preserve"> for generation services may not be the same.</w:t>
      </w:r>
      <w:r w:rsidR="000C106D" w:rsidRPr="00867458">
        <w:rPr>
          <w:rFonts w:ascii="Times New Roman" w:hAnsi="Times New Roman" w:cs="Times New Roman"/>
        </w:rPr>
        <w:t xml:space="preserve"> </w:t>
      </w:r>
    </w:p>
    <w:p w:rsidR="000C106D" w:rsidRPr="00867458" w:rsidRDefault="000C106D" w:rsidP="007B020A">
      <w:pPr>
        <w:spacing w:line="360" w:lineRule="auto"/>
        <w:ind w:firstLine="1440"/>
        <w:rPr>
          <w:rFonts w:ascii="Times New Roman" w:hAnsi="Times New Roman" w:cs="Times New Roman"/>
        </w:rPr>
      </w:pPr>
    </w:p>
    <w:p w:rsidR="00B51FFE" w:rsidRDefault="000C106D" w:rsidP="007B020A">
      <w:pPr>
        <w:spacing w:line="360" w:lineRule="auto"/>
        <w:ind w:firstLine="1440"/>
        <w:rPr>
          <w:rFonts w:ascii="Times New Roman" w:hAnsi="Times New Roman" w:cs="Times New Roman"/>
        </w:rPr>
      </w:pPr>
      <w:r w:rsidRPr="00867458">
        <w:rPr>
          <w:rFonts w:ascii="Times New Roman" w:hAnsi="Times New Roman" w:cs="Times New Roman"/>
        </w:rPr>
        <w:t xml:space="preserve">As a tariff, PPL’s net metering provision is part of </w:t>
      </w:r>
      <w:r w:rsidRPr="00867458">
        <w:rPr>
          <w:rFonts w:ascii="Times New Roman" w:hAnsi="Times New Roman"/>
        </w:rPr>
        <w:t xml:space="preserve">a set of operating rules imposed by the Commission that each public utility must follow in order to provide service to its customers.  </w:t>
      </w:r>
      <w:proofErr w:type="gramStart"/>
      <w:r w:rsidRPr="00867458">
        <w:rPr>
          <w:rFonts w:ascii="Times New Roman" w:hAnsi="Times New Roman"/>
          <w:u w:val="single"/>
        </w:rPr>
        <w:t>PPL Electric Utilities Corp. v. Pa</w:t>
      </w:r>
      <w:r w:rsidR="009E4153">
        <w:rPr>
          <w:rFonts w:ascii="Times New Roman" w:hAnsi="Times New Roman"/>
          <w:u w:val="single"/>
        </w:rPr>
        <w:t>.</w:t>
      </w:r>
      <w:r w:rsidRPr="00867458">
        <w:rPr>
          <w:rFonts w:ascii="Times New Roman" w:hAnsi="Times New Roman"/>
          <w:u w:val="single"/>
        </w:rPr>
        <w:t xml:space="preserve"> Pub.</w:t>
      </w:r>
      <w:proofErr w:type="gramEnd"/>
      <w:r w:rsidRPr="00867458">
        <w:rPr>
          <w:rFonts w:ascii="Times New Roman" w:hAnsi="Times New Roman"/>
          <w:u w:val="single"/>
        </w:rPr>
        <w:t xml:space="preserve"> </w:t>
      </w:r>
      <w:proofErr w:type="gramStart"/>
      <w:r w:rsidRPr="00867458">
        <w:rPr>
          <w:rFonts w:ascii="Times New Roman" w:hAnsi="Times New Roman"/>
          <w:u w:val="single"/>
        </w:rPr>
        <w:t xml:space="preserve">Util. </w:t>
      </w:r>
      <w:proofErr w:type="spellStart"/>
      <w:r w:rsidRPr="00867458">
        <w:rPr>
          <w:rFonts w:ascii="Times New Roman" w:hAnsi="Times New Roman"/>
          <w:u w:val="single"/>
        </w:rPr>
        <w:t>Comm’n</w:t>
      </w:r>
      <w:proofErr w:type="spellEnd"/>
      <w:r w:rsidRPr="00867458">
        <w:rPr>
          <w:rFonts w:ascii="Times New Roman" w:hAnsi="Times New Roman"/>
        </w:rPr>
        <w:t>, 912 A.2d 386 (Pa. Cmwlth. 2006).</w:t>
      </w:r>
      <w:proofErr w:type="gramEnd"/>
      <w:r w:rsidRPr="00867458">
        <w:rPr>
          <w:rFonts w:ascii="Times New Roman" w:hAnsi="Times New Roman"/>
        </w:rPr>
        <w:t xml:space="preserve">  Each public utility must file a copy of its tariff with the Commission setting forth its rates, services, rules, regulations and practices so that the public may inspect its contents.  </w:t>
      </w:r>
      <w:proofErr w:type="gramStart"/>
      <w:r w:rsidRPr="00867458">
        <w:rPr>
          <w:rFonts w:ascii="Times New Roman" w:hAnsi="Times New Roman"/>
        </w:rPr>
        <w:t xml:space="preserve">66 Pa. C.S. §1302; 52 Pa. Code §53.25; </w:t>
      </w:r>
      <w:r w:rsidRPr="00867458">
        <w:rPr>
          <w:rFonts w:ascii="Times New Roman" w:hAnsi="Times New Roman"/>
          <w:u w:val="single"/>
        </w:rPr>
        <w:t>Philadelphia Suburban Water Co. v. Pa</w:t>
      </w:r>
      <w:r w:rsidR="009E4153">
        <w:rPr>
          <w:rFonts w:ascii="Times New Roman" w:hAnsi="Times New Roman"/>
          <w:u w:val="single"/>
        </w:rPr>
        <w:t>.</w:t>
      </w:r>
      <w:r w:rsidRPr="00867458">
        <w:rPr>
          <w:rFonts w:ascii="Times New Roman" w:hAnsi="Times New Roman"/>
          <w:u w:val="single"/>
        </w:rPr>
        <w:t xml:space="preserve"> Pub.</w:t>
      </w:r>
      <w:proofErr w:type="gramEnd"/>
      <w:r w:rsidRPr="00867458">
        <w:rPr>
          <w:rFonts w:ascii="Times New Roman" w:hAnsi="Times New Roman"/>
          <w:u w:val="single"/>
        </w:rPr>
        <w:t xml:space="preserve"> </w:t>
      </w:r>
      <w:proofErr w:type="gramStart"/>
      <w:r w:rsidRPr="00867458">
        <w:rPr>
          <w:rFonts w:ascii="Times New Roman" w:hAnsi="Times New Roman"/>
          <w:u w:val="single"/>
        </w:rPr>
        <w:t xml:space="preserve">Util. </w:t>
      </w:r>
      <w:proofErr w:type="spellStart"/>
      <w:r w:rsidRPr="00867458">
        <w:rPr>
          <w:rFonts w:ascii="Times New Roman" w:hAnsi="Times New Roman"/>
          <w:u w:val="single"/>
        </w:rPr>
        <w:t>Comm’n</w:t>
      </w:r>
      <w:proofErr w:type="spellEnd"/>
      <w:r w:rsidRPr="00867458">
        <w:rPr>
          <w:rFonts w:ascii="Times New Roman" w:hAnsi="Times New Roman"/>
        </w:rPr>
        <w:t>, 808 A.2d 1044 (Pa. Cmwlth. 2002).</w:t>
      </w:r>
      <w:proofErr w:type="gramEnd"/>
      <w:r w:rsidRPr="00867458">
        <w:rPr>
          <w:rFonts w:ascii="Times New Roman" w:hAnsi="Times New Roman"/>
        </w:rPr>
        <w:t xml:space="preserve">  Public utility tariffs must be applied consistent with their language.  Public utility tariffs have the force and effect of law and are binding on the public utility and its customers.  </w:t>
      </w:r>
      <w:proofErr w:type="gramStart"/>
      <w:r w:rsidRPr="00867458">
        <w:rPr>
          <w:rFonts w:ascii="Times New Roman" w:hAnsi="Times New Roman"/>
          <w:u w:val="single"/>
        </w:rPr>
        <w:t>Pennsylvania Electric Co. v. Pa</w:t>
      </w:r>
      <w:r w:rsidR="009E4153">
        <w:rPr>
          <w:rFonts w:ascii="Times New Roman" w:hAnsi="Times New Roman"/>
          <w:u w:val="single"/>
        </w:rPr>
        <w:t>.</w:t>
      </w:r>
      <w:r w:rsidRPr="00867458">
        <w:rPr>
          <w:rFonts w:ascii="Times New Roman" w:hAnsi="Times New Roman"/>
          <w:u w:val="single"/>
        </w:rPr>
        <w:t xml:space="preserve"> Pub.</w:t>
      </w:r>
      <w:proofErr w:type="gramEnd"/>
      <w:r w:rsidRPr="00867458">
        <w:rPr>
          <w:rFonts w:ascii="Times New Roman" w:hAnsi="Times New Roman"/>
          <w:u w:val="single"/>
        </w:rPr>
        <w:t xml:space="preserve"> </w:t>
      </w:r>
      <w:proofErr w:type="gramStart"/>
      <w:r w:rsidRPr="00867458">
        <w:rPr>
          <w:rFonts w:ascii="Times New Roman" w:hAnsi="Times New Roman"/>
          <w:u w:val="single"/>
        </w:rPr>
        <w:t xml:space="preserve">Util. </w:t>
      </w:r>
      <w:proofErr w:type="spellStart"/>
      <w:r w:rsidRPr="00867458">
        <w:rPr>
          <w:rFonts w:ascii="Times New Roman" w:hAnsi="Times New Roman"/>
          <w:u w:val="single"/>
        </w:rPr>
        <w:t>Comm’n</w:t>
      </w:r>
      <w:proofErr w:type="spellEnd"/>
      <w:r w:rsidRPr="00867458">
        <w:rPr>
          <w:rFonts w:ascii="Times New Roman" w:hAnsi="Times New Roman"/>
        </w:rPr>
        <w:t>, 663 A.2d 281 (Pa. Cmwlth. 1995).</w:t>
      </w:r>
      <w:proofErr w:type="gramEnd"/>
      <w:r w:rsidRPr="00867458">
        <w:rPr>
          <w:rFonts w:ascii="Times New Roman" w:hAnsi="Times New Roman"/>
        </w:rPr>
        <w:t xml:space="preserve">  The Commission has no authority to allow a public utility to deviate from its tariff even where the Commission concludes it is in the public interest.  </w:t>
      </w:r>
      <w:proofErr w:type="gramStart"/>
      <w:r w:rsidRPr="00867458">
        <w:rPr>
          <w:rFonts w:ascii="Times New Roman" w:hAnsi="Times New Roman"/>
          <w:u w:val="single"/>
        </w:rPr>
        <w:t>Philadelphia Suburban Water Co. v. P</w:t>
      </w:r>
      <w:r w:rsidR="009E4153">
        <w:rPr>
          <w:rFonts w:ascii="Times New Roman" w:hAnsi="Times New Roman"/>
          <w:u w:val="single"/>
        </w:rPr>
        <w:t>a.</w:t>
      </w:r>
      <w:r w:rsidRPr="00867458">
        <w:rPr>
          <w:rFonts w:ascii="Times New Roman" w:hAnsi="Times New Roman"/>
          <w:u w:val="single"/>
        </w:rPr>
        <w:t xml:space="preserve"> Pub.</w:t>
      </w:r>
      <w:proofErr w:type="gramEnd"/>
      <w:r w:rsidRPr="00867458">
        <w:rPr>
          <w:rFonts w:ascii="Times New Roman" w:hAnsi="Times New Roman"/>
          <w:u w:val="single"/>
        </w:rPr>
        <w:t xml:space="preserve"> </w:t>
      </w:r>
      <w:proofErr w:type="gramStart"/>
      <w:r w:rsidRPr="00867458">
        <w:rPr>
          <w:rFonts w:ascii="Times New Roman" w:hAnsi="Times New Roman"/>
          <w:u w:val="single"/>
        </w:rPr>
        <w:t xml:space="preserve">Util. </w:t>
      </w:r>
      <w:proofErr w:type="spellStart"/>
      <w:r w:rsidRPr="00867458">
        <w:rPr>
          <w:rFonts w:ascii="Times New Roman" w:hAnsi="Times New Roman"/>
          <w:u w:val="single"/>
        </w:rPr>
        <w:t>Comm’n</w:t>
      </w:r>
      <w:proofErr w:type="spellEnd"/>
      <w:r w:rsidRPr="00867458">
        <w:rPr>
          <w:rFonts w:ascii="Times New Roman" w:hAnsi="Times New Roman"/>
        </w:rPr>
        <w:t>, 808 A.2d 1044 (Pa. Cmwlth. 2002).</w:t>
      </w:r>
      <w:proofErr w:type="gramEnd"/>
      <w:r w:rsidR="00B51FFE" w:rsidRPr="00867458">
        <w:rPr>
          <w:rFonts w:ascii="Times New Roman" w:hAnsi="Times New Roman" w:cs="Times New Roman"/>
        </w:rPr>
        <w:t xml:space="preserve"> </w:t>
      </w:r>
    </w:p>
    <w:p w:rsidR="00D831E1" w:rsidRDefault="00D831E1" w:rsidP="007B020A">
      <w:pPr>
        <w:spacing w:line="360" w:lineRule="auto"/>
        <w:ind w:firstLine="1440"/>
        <w:rPr>
          <w:rFonts w:ascii="Times New Roman" w:hAnsi="Times New Roman" w:cs="Times New Roman"/>
        </w:rPr>
      </w:pPr>
    </w:p>
    <w:p w:rsidR="00F319AD" w:rsidRPr="00867458" w:rsidRDefault="007D03B0" w:rsidP="00F319AD">
      <w:pPr>
        <w:spacing w:line="360" w:lineRule="auto"/>
        <w:ind w:firstLine="1440"/>
        <w:rPr>
          <w:rFonts w:ascii="Times New Roman" w:hAnsi="Times New Roman"/>
        </w:rPr>
      </w:pPr>
      <w:r w:rsidRPr="00867458">
        <w:rPr>
          <w:rFonts w:ascii="Times New Roman" w:hAnsi="Times New Roman"/>
        </w:rPr>
        <w:t>T</w:t>
      </w:r>
      <w:r w:rsidR="00F319AD" w:rsidRPr="00867458">
        <w:rPr>
          <w:rFonts w:ascii="Times New Roman" w:hAnsi="Times New Roman"/>
        </w:rPr>
        <w:t xml:space="preserve">ariff provisions previously approved by the Commission are </w:t>
      </w:r>
      <w:r w:rsidR="00F319AD" w:rsidRPr="00970B27">
        <w:rPr>
          <w:rFonts w:ascii="Times New Roman" w:hAnsi="Times New Roman"/>
          <w:u w:val="single"/>
        </w:rPr>
        <w:t>prima facie</w:t>
      </w:r>
      <w:r w:rsidR="00F319AD" w:rsidRPr="00867458">
        <w:rPr>
          <w:rFonts w:ascii="Times New Roman" w:hAnsi="Times New Roman"/>
        </w:rPr>
        <w:t xml:space="preserve"> reasonable.  </w:t>
      </w:r>
      <w:proofErr w:type="spellStart"/>
      <w:proofErr w:type="gramStart"/>
      <w:r w:rsidR="00F319AD" w:rsidRPr="00867458">
        <w:rPr>
          <w:rFonts w:ascii="Times New Roman" w:hAnsi="Times New Roman"/>
          <w:u w:val="single"/>
        </w:rPr>
        <w:t>Zucker</w:t>
      </w:r>
      <w:proofErr w:type="spellEnd"/>
      <w:r w:rsidR="00F319AD" w:rsidRPr="00867458">
        <w:rPr>
          <w:rFonts w:ascii="Times New Roman" w:hAnsi="Times New Roman"/>
          <w:u w:val="single"/>
        </w:rPr>
        <w:t xml:space="preserve"> v. Pa</w:t>
      </w:r>
      <w:r w:rsidR="009E4153">
        <w:rPr>
          <w:rFonts w:ascii="Times New Roman" w:hAnsi="Times New Roman"/>
          <w:u w:val="single"/>
        </w:rPr>
        <w:t>.</w:t>
      </w:r>
      <w:r w:rsidR="00F319AD" w:rsidRPr="00867458">
        <w:rPr>
          <w:rFonts w:ascii="Times New Roman" w:hAnsi="Times New Roman"/>
          <w:u w:val="single"/>
        </w:rPr>
        <w:t xml:space="preserve"> Pub.</w:t>
      </w:r>
      <w:proofErr w:type="gramEnd"/>
      <w:r w:rsidR="00F319AD" w:rsidRPr="00867458">
        <w:rPr>
          <w:rFonts w:ascii="Times New Roman" w:hAnsi="Times New Roman"/>
          <w:u w:val="single"/>
        </w:rPr>
        <w:t xml:space="preserve"> </w:t>
      </w:r>
      <w:proofErr w:type="gramStart"/>
      <w:r w:rsidR="00F319AD" w:rsidRPr="00867458">
        <w:rPr>
          <w:rFonts w:ascii="Times New Roman" w:hAnsi="Times New Roman"/>
          <w:u w:val="single"/>
        </w:rPr>
        <w:t xml:space="preserve">Util. </w:t>
      </w:r>
      <w:proofErr w:type="spellStart"/>
      <w:r w:rsidR="00F319AD" w:rsidRPr="00867458">
        <w:rPr>
          <w:rFonts w:ascii="Times New Roman" w:hAnsi="Times New Roman"/>
          <w:u w:val="single"/>
        </w:rPr>
        <w:t>Comm’n</w:t>
      </w:r>
      <w:proofErr w:type="spellEnd"/>
      <w:r w:rsidR="00F319AD" w:rsidRPr="00867458">
        <w:rPr>
          <w:rFonts w:ascii="Times New Roman" w:hAnsi="Times New Roman"/>
        </w:rPr>
        <w:t>, 437 A.2d 1067 (Pa. Cmwlth. 1981).</w:t>
      </w:r>
      <w:proofErr w:type="gramEnd"/>
      <w:r w:rsidR="00F319AD" w:rsidRPr="00867458">
        <w:rPr>
          <w:rFonts w:ascii="Times New Roman" w:hAnsi="Times New Roman"/>
        </w:rPr>
        <w:t xml:space="preserve">  A complainant seeking to evade the </w:t>
      </w:r>
      <w:r w:rsidRPr="00867458">
        <w:rPr>
          <w:rFonts w:ascii="Times New Roman" w:hAnsi="Times New Roman"/>
        </w:rPr>
        <w:t>e</w:t>
      </w:r>
      <w:r w:rsidR="00F319AD" w:rsidRPr="00867458">
        <w:rPr>
          <w:rFonts w:ascii="Times New Roman" w:hAnsi="Times New Roman"/>
        </w:rPr>
        <w:t xml:space="preserve">ffect of an existing tariff provision carries a very heavy burden of proving that the facts and circumstances leading to the creation of the tariff provision have changed so drastically as to render the application of the tariff provision unreasonable.  </w:t>
      </w:r>
      <w:proofErr w:type="spellStart"/>
      <w:proofErr w:type="gramStart"/>
      <w:r w:rsidR="00F319AD" w:rsidRPr="00867458">
        <w:rPr>
          <w:rFonts w:ascii="Times New Roman" w:hAnsi="Times New Roman"/>
          <w:u w:val="single"/>
        </w:rPr>
        <w:t>Shenango</w:t>
      </w:r>
      <w:proofErr w:type="spellEnd"/>
      <w:r w:rsidR="00F319AD" w:rsidRPr="00867458">
        <w:rPr>
          <w:rFonts w:ascii="Times New Roman" w:hAnsi="Times New Roman"/>
          <w:u w:val="single"/>
        </w:rPr>
        <w:t xml:space="preserve"> Twp. v. Pa</w:t>
      </w:r>
      <w:r w:rsidR="009E4153">
        <w:rPr>
          <w:rFonts w:ascii="Times New Roman" w:hAnsi="Times New Roman"/>
          <w:u w:val="single"/>
        </w:rPr>
        <w:t>.</w:t>
      </w:r>
      <w:r w:rsidR="00F319AD" w:rsidRPr="00867458">
        <w:rPr>
          <w:rFonts w:ascii="Times New Roman" w:hAnsi="Times New Roman"/>
          <w:u w:val="single"/>
        </w:rPr>
        <w:t xml:space="preserve"> Pub.</w:t>
      </w:r>
      <w:proofErr w:type="gramEnd"/>
      <w:r w:rsidR="00F319AD" w:rsidRPr="00867458">
        <w:rPr>
          <w:rFonts w:ascii="Times New Roman" w:hAnsi="Times New Roman"/>
          <w:u w:val="single"/>
        </w:rPr>
        <w:t xml:space="preserve"> </w:t>
      </w:r>
      <w:proofErr w:type="gramStart"/>
      <w:r w:rsidR="00F319AD" w:rsidRPr="00867458">
        <w:rPr>
          <w:rFonts w:ascii="Times New Roman" w:hAnsi="Times New Roman"/>
          <w:u w:val="single"/>
        </w:rPr>
        <w:t xml:space="preserve">Util. </w:t>
      </w:r>
      <w:proofErr w:type="spellStart"/>
      <w:r w:rsidR="00F319AD" w:rsidRPr="00867458">
        <w:rPr>
          <w:rFonts w:ascii="Times New Roman" w:hAnsi="Times New Roman"/>
          <w:u w:val="single"/>
        </w:rPr>
        <w:t>Comm’n</w:t>
      </w:r>
      <w:proofErr w:type="spellEnd"/>
      <w:r w:rsidR="00F319AD" w:rsidRPr="00867458">
        <w:rPr>
          <w:rFonts w:ascii="Times New Roman" w:hAnsi="Times New Roman"/>
        </w:rPr>
        <w:t>, 686 A.2d 910 (Pa. Cmwlth. 1996).</w:t>
      </w:r>
      <w:proofErr w:type="gramEnd"/>
    </w:p>
    <w:p w:rsidR="00F319AD" w:rsidRPr="00867458" w:rsidRDefault="00F319AD" w:rsidP="00F319AD">
      <w:pPr>
        <w:spacing w:line="360" w:lineRule="auto"/>
        <w:ind w:firstLine="1440"/>
        <w:rPr>
          <w:rFonts w:ascii="Times New Roman" w:hAnsi="Times New Roman"/>
        </w:rPr>
      </w:pPr>
    </w:p>
    <w:p w:rsidR="003708D8" w:rsidRPr="00867458" w:rsidRDefault="00F319AD" w:rsidP="00F319AD">
      <w:pPr>
        <w:spacing w:line="360" w:lineRule="auto"/>
        <w:ind w:firstLine="1440"/>
        <w:rPr>
          <w:rFonts w:ascii="Times New Roman" w:hAnsi="Times New Roman"/>
        </w:rPr>
      </w:pPr>
      <w:r w:rsidRPr="00867458">
        <w:rPr>
          <w:rFonts w:ascii="Times New Roman" w:hAnsi="Times New Roman"/>
        </w:rPr>
        <w:lastRenderedPageBreak/>
        <w:t xml:space="preserve">In this case, the Commission approved PPL’s net metering </w:t>
      </w:r>
      <w:r w:rsidR="004E4F7F" w:rsidRPr="00867458">
        <w:rPr>
          <w:rFonts w:ascii="Times New Roman" w:hAnsi="Times New Roman"/>
        </w:rPr>
        <w:t>proposal</w:t>
      </w:r>
      <w:r w:rsidRPr="00867458">
        <w:rPr>
          <w:rFonts w:ascii="Times New Roman" w:hAnsi="Times New Roman"/>
        </w:rPr>
        <w:t xml:space="preserve"> by order following a fully litigated proceeding at </w:t>
      </w:r>
      <w:r w:rsidRPr="00867458">
        <w:rPr>
          <w:rFonts w:ascii="Times New Roman" w:hAnsi="Times New Roman"/>
          <w:u w:val="single"/>
        </w:rPr>
        <w:t>Pa. Pub. Util. Comm’n v. PPL Electric Utilities Corp.</w:t>
      </w:r>
      <w:r w:rsidRPr="00867458">
        <w:rPr>
          <w:rFonts w:ascii="Times New Roman" w:hAnsi="Times New Roman"/>
        </w:rPr>
        <w:t>, Docket No. R-2012-2290597 (Order entered December 28, 2012).</w:t>
      </w:r>
      <w:r w:rsidR="004E4F7F" w:rsidRPr="00867458">
        <w:rPr>
          <w:rFonts w:ascii="Times New Roman" w:hAnsi="Times New Roman"/>
        </w:rPr>
        <w:t xml:space="preserve">  By Secretarial Letter dated January 11, 2013, the Commission approved PPL’s tariff filing implementing the net metering proposal. </w:t>
      </w:r>
      <w:r w:rsidR="001606DC" w:rsidRPr="00867458">
        <w:rPr>
          <w:rFonts w:ascii="Times New Roman" w:hAnsi="Times New Roman"/>
        </w:rPr>
        <w:t xml:space="preserve"> </w:t>
      </w:r>
      <w:r w:rsidR="00A832BF" w:rsidRPr="00867458">
        <w:rPr>
          <w:rFonts w:ascii="Times New Roman" w:hAnsi="Times New Roman"/>
        </w:rPr>
        <w:t xml:space="preserve">No party to the proceeding at R-2012-2290597 appealed the portion of the Commission’s December 28, 2012 Order approving the tariff.  </w:t>
      </w:r>
      <w:r w:rsidR="001606DC" w:rsidRPr="00867458">
        <w:rPr>
          <w:rFonts w:ascii="Times New Roman" w:hAnsi="Times New Roman"/>
        </w:rPr>
        <w:t xml:space="preserve">PPL’s net metering tariff therefore has the force and effect of law and is binding on both PPL and DCIDA.  </w:t>
      </w:r>
    </w:p>
    <w:p w:rsidR="003708D8" w:rsidRPr="00867458" w:rsidRDefault="003708D8" w:rsidP="00F319AD">
      <w:pPr>
        <w:spacing w:line="360" w:lineRule="auto"/>
        <w:ind w:firstLine="1440"/>
        <w:rPr>
          <w:rFonts w:ascii="Times New Roman" w:hAnsi="Times New Roman"/>
        </w:rPr>
      </w:pPr>
    </w:p>
    <w:p w:rsidR="004D2907" w:rsidRPr="00867458" w:rsidRDefault="001606DC" w:rsidP="00F319AD">
      <w:pPr>
        <w:spacing w:line="360" w:lineRule="auto"/>
        <w:ind w:firstLine="1440"/>
        <w:rPr>
          <w:rFonts w:ascii="Times New Roman" w:hAnsi="Times New Roman"/>
        </w:rPr>
      </w:pPr>
      <w:r w:rsidRPr="00867458">
        <w:rPr>
          <w:rFonts w:ascii="Times New Roman" w:hAnsi="Times New Roman"/>
        </w:rPr>
        <w:t xml:space="preserve">Since the Commission has approved PPL’s net metering tariff, it is </w:t>
      </w:r>
      <w:r w:rsidRPr="00867458">
        <w:rPr>
          <w:rFonts w:ascii="Times New Roman" w:hAnsi="Times New Roman"/>
          <w:u w:val="single"/>
        </w:rPr>
        <w:t>prima fa</w:t>
      </w:r>
      <w:r w:rsidR="00170557" w:rsidRPr="00867458">
        <w:rPr>
          <w:rFonts w:ascii="Times New Roman" w:hAnsi="Times New Roman"/>
          <w:u w:val="single"/>
        </w:rPr>
        <w:t>ci</w:t>
      </w:r>
      <w:r w:rsidRPr="00867458">
        <w:rPr>
          <w:rFonts w:ascii="Times New Roman" w:hAnsi="Times New Roman"/>
          <w:u w:val="single"/>
        </w:rPr>
        <w:t>e</w:t>
      </w:r>
      <w:r w:rsidRPr="00867458">
        <w:rPr>
          <w:rFonts w:ascii="Times New Roman" w:hAnsi="Times New Roman"/>
        </w:rPr>
        <w:t xml:space="preserve"> reasonable.  In order to overcome this presumption of reasonableness, DCIDA must allege in its complaint that the facts and circumstances leading to the creation of the tariff provision have changed so drastically as to render the application of the tariff provision unreasonable.</w:t>
      </w:r>
      <w:r w:rsidR="004D2907" w:rsidRPr="00867458">
        <w:rPr>
          <w:rFonts w:ascii="Times New Roman" w:hAnsi="Times New Roman"/>
        </w:rPr>
        <w:t xml:space="preserve">  DCIDA has not done this.  </w:t>
      </w:r>
    </w:p>
    <w:p w:rsidR="004D2907" w:rsidRPr="00867458" w:rsidRDefault="004D2907" w:rsidP="00F319AD">
      <w:pPr>
        <w:spacing w:line="360" w:lineRule="auto"/>
        <w:ind w:firstLine="1440"/>
        <w:rPr>
          <w:rFonts w:ascii="Times New Roman" w:hAnsi="Times New Roman"/>
        </w:rPr>
      </w:pPr>
    </w:p>
    <w:p w:rsidR="006B5B98" w:rsidRDefault="004D2907" w:rsidP="00F319AD">
      <w:pPr>
        <w:spacing w:line="360" w:lineRule="auto"/>
        <w:ind w:firstLine="1440"/>
        <w:rPr>
          <w:rFonts w:ascii="Times New Roman" w:hAnsi="Times New Roman"/>
        </w:rPr>
      </w:pPr>
      <w:r w:rsidRPr="00867458">
        <w:rPr>
          <w:rFonts w:ascii="Times New Roman" w:hAnsi="Times New Roman"/>
        </w:rPr>
        <w:t xml:space="preserve">Rather than allege facts or circumstances that have changed since the creation of the net metering tariff approved by Commission </w:t>
      </w:r>
      <w:r w:rsidR="00FE312C" w:rsidRPr="00867458">
        <w:rPr>
          <w:rFonts w:ascii="Times New Roman" w:hAnsi="Times New Roman"/>
        </w:rPr>
        <w:t xml:space="preserve">order </w:t>
      </w:r>
      <w:r w:rsidRPr="00867458">
        <w:rPr>
          <w:rFonts w:ascii="Times New Roman" w:hAnsi="Times New Roman"/>
        </w:rPr>
        <w:t xml:space="preserve">on December 28, 2012, </w:t>
      </w:r>
      <w:r w:rsidR="001606DC" w:rsidRPr="00867458">
        <w:rPr>
          <w:rFonts w:ascii="Times New Roman" w:hAnsi="Times New Roman"/>
        </w:rPr>
        <w:t xml:space="preserve">DCIDA </w:t>
      </w:r>
      <w:r w:rsidRPr="00867458">
        <w:rPr>
          <w:rFonts w:ascii="Times New Roman" w:hAnsi="Times New Roman"/>
        </w:rPr>
        <w:t>in its complaint and motion for judgment on the pleadings</w:t>
      </w:r>
      <w:r w:rsidR="00FE312C" w:rsidRPr="00867458">
        <w:rPr>
          <w:rFonts w:ascii="Times New Roman" w:hAnsi="Times New Roman"/>
        </w:rPr>
        <w:t>,</w:t>
      </w:r>
      <w:r w:rsidRPr="00867458">
        <w:rPr>
          <w:rFonts w:ascii="Times New Roman" w:hAnsi="Times New Roman"/>
        </w:rPr>
        <w:t xml:space="preserve"> </w:t>
      </w:r>
      <w:r w:rsidR="004F2B89" w:rsidRPr="00867458">
        <w:rPr>
          <w:rFonts w:ascii="Times New Roman" w:hAnsi="Times New Roman"/>
        </w:rPr>
        <w:t xml:space="preserve">asserts </w:t>
      </w:r>
      <w:r w:rsidRPr="00867458">
        <w:rPr>
          <w:rFonts w:ascii="Times New Roman" w:hAnsi="Times New Roman"/>
        </w:rPr>
        <w:t>that PPL’s application of the tariff conflicts with the Commission’s regulations</w:t>
      </w:r>
      <w:r w:rsidR="006B5B98">
        <w:rPr>
          <w:rFonts w:ascii="Times New Roman" w:hAnsi="Times New Roman"/>
        </w:rPr>
        <w:t xml:space="preserve"> implementing the Alternative Energy Portfolio Standards Act (AEPS Act), 73 P.S. § 1648.1 </w:t>
      </w:r>
      <w:r w:rsidR="006B5B98" w:rsidRPr="006B5B98">
        <w:rPr>
          <w:rFonts w:ascii="Times New Roman" w:hAnsi="Times New Roman"/>
          <w:u w:val="single"/>
        </w:rPr>
        <w:t xml:space="preserve">et. </w:t>
      </w:r>
      <w:proofErr w:type="gramStart"/>
      <w:r w:rsidR="006B5B98" w:rsidRPr="006B5B98">
        <w:rPr>
          <w:rFonts w:ascii="Times New Roman" w:hAnsi="Times New Roman"/>
          <w:u w:val="single"/>
        </w:rPr>
        <w:t>seq</w:t>
      </w:r>
      <w:proofErr w:type="gramEnd"/>
      <w:r w:rsidR="0064131A" w:rsidRPr="006B5B98">
        <w:rPr>
          <w:rFonts w:ascii="Times New Roman" w:hAnsi="Times New Roman"/>
          <w:u w:val="single"/>
        </w:rPr>
        <w:t>.</w:t>
      </w:r>
      <w:r w:rsidR="004F2B89" w:rsidRPr="00867458">
        <w:rPr>
          <w:rFonts w:ascii="Times New Roman" w:hAnsi="Times New Roman"/>
        </w:rPr>
        <w:t xml:space="preserve"> </w:t>
      </w:r>
      <w:r w:rsidR="006B5B98">
        <w:rPr>
          <w:rFonts w:ascii="Times New Roman" w:hAnsi="Times New Roman"/>
        </w:rPr>
        <w:t xml:space="preserve">and the AEPS Act itself by failing to compensate DCIDA for the full retail value of the energy it has produced. </w:t>
      </w:r>
      <w:r w:rsidR="004F2B89" w:rsidRPr="00867458">
        <w:rPr>
          <w:rFonts w:ascii="Times New Roman" w:hAnsi="Times New Roman"/>
        </w:rPr>
        <w:t xml:space="preserve"> </w:t>
      </w:r>
    </w:p>
    <w:p w:rsidR="00F7603A" w:rsidRDefault="00F7603A" w:rsidP="00F319AD">
      <w:pPr>
        <w:spacing w:line="360" w:lineRule="auto"/>
        <w:ind w:firstLine="1440"/>
        <w:rPr>
          <w:rFonts w:ascii="Times New Roman" w:hAnsi="Times New Roman"/>
        </w:rPr>
      </w:pPr>
    </w:p>
    <w:p w:rsidR="003708D8" w:rsidRDefault="00A832BF" w:rsidP="00F319AD">
      <w:pPr>
        <w:spacing w:line="360" w:lineRule="auto"/>
        <w:ind w:firstLine="1440"/>
        <w:rPr>
          <w:rFonts w:ascii="Times New Roman" w:hAnsi="Times New Roman" w:cs="Times New Roman"/>
        </w:rPr>
      </w:pPr>
      <w:r w:rsidRPr="00867458">
        <w:rPr>
          <w:rFonts w:ascii="Times New Roman" w:hAnsi="Times New Roman" w:cs="Times New Roman"/>
        </w:rPr>
        <w:t xml:space="preserve">According to DCIDA, PPL’s calculation of </w:t>
      </w:r>
      <w:r w:rsidR="00164C27">
        <w:rPr>
          <w:rFonts w:ascii="Times New Roman" w:hAnsi="Times New Roman" w:cs="Times New Roman"/>
        </w:rPr>
        <w:t>DCIDA’s</w:t>
      </w:r>
      <w:r w:rsidRPr="00867458">
        <w:rPr>
          <w:rFonts w:ascii="Times New Roman" w:hAnsi="Times New Roman" w:cs="Times New Roman"/>
        </w:rPr>
        <w:t xml:space="preserve"> </w:t>
      </w:r>
      <w:r w:rsidR="00164C27">
        <w:rPr>
          <w:rFonts w:ascii="Times New Roman" w:hAnsi="Times New Roman" w:cs="Times New Roman"/>
        </w:rPr>
        <w:t xml:space="preserve">compensation using a </w:t>
      </w:r>
      <w:r w:rsidR="00F7603A">
        <w:rPr>
          <w:rFonts w:ascii="Times New Roman" w:hAnsi="Times New Roman" w:cs="Times New Roman"/>
        </w:rPr>
        <w:t>w</w:t>
      </w:r>
      <w:r w:rsidR="00164C27">
        <w:rPr>
          <w:rFonts w:ascii="Times New Roman" w:hAnsi="Times New Roman" w:cs="Times New Roman"/>
        </w:rPr>
        <w:t xml:space="preserve">eighted average </w:t>
      </w:r>
      <w:r w:rsidRPr="00867458">
        <w:rPr>
          <w:rFonts w:ascii="Times New Roman" w:hAnsi="Times New Roman" w:cs="Times New Roman"/>
        </w:rPr>
        <w:t xml:space="preserve">does not accurately reflect the conditions at DCIDA’s solar farm since the solar farm only generates electricity during daylight hours.  DCIDA contends that the Commission should direct PPL to recalculate </w:t>
      </w:r>
      <w:r w:rsidR="003708D8" w:rsidRPr="00867458">
        <w:rPr>
          <w:rFonts w:ascii="Times New Roman" w:hAnsi="Times New Roman" w:cs="Times New Roman"/>
        </w:rPr>
        <w:t>DCIDA’s</w:t>
      </w:r>
      <w:r w:rsidRPr="00867458">
        <w:rPr>
          <w:rFonts w:ascii="Times New Roman" w:hAnsi="Times New Roman" w:cs="Times New Roman"/>
        </w:rPr>
        <w:t xml:space="preserve"> compensation </w:t>
      </w:r>
      <w:r w:rsidR="00164C27">
        <w:rPr>
          <w:rFonts w:ascii="Times New Roman" w:hAnsi="Times New Roman" w:cs="Times New Roman"/>
        </w:rPr>
        <w:t xml:space="preserve">using a method that more accurately </w:t>
      </w:r>
      <w:r w:rsidRPr="00867458">
        <w:rPr>
          <w:rFonts w:ascii="Times New Roman" w:hAnsi="Times New Roman" w:cs="Times New Roman"/>
        </w:rPr>
        <w:t>reflect</w:t>
      </w:r>
      <w:r w:rsidR="00164C27">
        <w:rPr>
          <w:rFonts w:ascii="Times New Roman" w:hAnsi="Times New Roman" w:cs="Times New Roman"/>
        </w:rPr>
        <w:t>s</w:t>
      </w:r>
      <w:r w:rsidRPr="00867458">
        <w:rPr>
          <w:rFonts w:ascii="Times New Roman" w:hAnsi="Times New Roman" w:cs="Times New Roman"/>
        </w:rPr>
        <w:t xml:space="preserve"> </w:t>
      </w:r>
      <w:r w:rsidR="003708D8" w:rsidRPr="00867458">
        <w:rPr>
          <w:rFonts w:ascii="Times New Roman" w:hAnsi="Times New Roman" w:cs="Times New Roman"/>
        </w:rPr>
        <w:t xml:space="preserve">its daytime electric generation. </w:t>
      </w:r>
    </w:p>
    <w:p w:rsidR="006B5B98" w:rsidRPr="00867458" w:rsidRDefault="006B5B98" w:rsidP="00F319AD">
      <w:pPr>
        <w:spacing w:line="360" w:lineRule="auto"/>
        <w:ind w:firstLine="1440"/>
        <w:rPr>
          <w:rFonts w:ascii="Times New Roman" w:hAnsi="Times New Roman"/>
        </w:rPr>
      </w:pPr>
    </w:p>
    <w:p w:rsidR="006B5B98" w:rsidRDefault="007D03B0" w:rsidP="00F319AD">
      <w:pPr>
        <w:spacing w:line="360" w:lineRule="auto"/>
        <w:ind w:firstLine="1440"/>
        <w:rPr>
          <w:rFonts w:ascii="Times New Roman" w:hAnsi="Times New Roman"/>
        </w:rPr>
      </w:pPr>
      <w:r w:rsidRPr="00867458">
        <w:rPr>
          <w:rFonts w:ascii="Times New Roman" w:hAnsi="Times New Roman"/>
        </w:rPr>
        <w:t xml:space="preserve">DCIDA </w:t>
      </w:r>
      <w:r w:rsidR="004F2B89" w:rsidRPr="00867458">
        <w:rPr>
          <w:rFonts w:ascii="Times New Roman" w:hAnsi="Times New Roman"/>
        </w:rPr>
        <w:t xml:space="preserve">raised these same arguments in the proceeding captioned </w:t>
      </w:r>
      <w:r w:rsidR="004F2B89" w:rsidRPr="00867458">
        <w:rPr>
          <w:rFonts w:ascii="Times New Roman" w:hAnsi="Times New Roman"/>
          <w:u w:val="single"/>
        </w:rPr>
        <w:t>Petition of PPL Electric Utilities Corporation for Approval of a New Pilot Time-of-Use Program</w:t>
      </w:r>
      <w:r w:rsidR="004F2B89" w:rsidRPr="00867458">
        <w:rPr>
          <w:rFonts w:ascii="Times New Roman" w:hAnsi="Times New Roman"/>
        </w:rPr>
        <w:t>, Docket No. P-2013-2389572 (Order entered September 11, 2014)</w:t>
      </w:r>
      <w:r w:rsidR="0064131A" w:rsidRPr="00867458">
        <w:rPr>
          <w:rFonts w:ascii="Times New Roman" w:hAnsi="Times New Roman"/>
        </w:rPr>
        <w:t xml:space="preserve"> (</w:t>
      </w:r>
      <w:r w:rsidR="0064131A" w:rsidRPr="00867458">
        <w:rPr>
          <w:rFonts w:ascii="Times New Roman" w:hAnsi="Times New Roman"/>
          <w:u w:val="single"/>
        </w:rPr>
        <w:t>TOU Order</w:t>
      </w:r>
      <w:r w:rsidR="0064131A" w:rsidRPr="00867458">
        <w:rPr>
          <w:rFonts w:ascii="Times New Roman" w:hAnsi="Times New Roman"/>
        </w:rPr>
        <w:t>)</w:t>
      </w:r>
      <w:r w:rsidR="004F2B89" w:rsidRPr="00867458">
        <w:rPr>
          <w:rFonts w:ascii="Times New Roman" w:hAnsi="Times New Roman"/>
        </w:rPr>
        <w:t>.</w:t>
      </w:r>
      <w:r w:rsidR="0064131A" w:rsidRPr="00867458">
        <w:rPr>
          <w:rFonts w:ascii="Times New Roman" w:hAnsi="Times New Roman"/>
        </w:rPr>
        <w:t xml:space="preserve">  Since PPL’s net metering tariff was not before the Commission, the Commission decline</w:t>
      </w:r>
      <w:r w:rsidR="00D43D64" w:rsidRPr="00867458">
        <w:rPr>
          <w:rFonts w:ascii="Times New Roman" w:hAnsi="Times New Roman"/>
        </w:rPr>
        <w:t>d</w:t>
      </w:r>
      <w:r w:rsidR="0064131A" w:rsidRPr="00867458">
        <w:rPr>
          <w:rFonts w:ascii="Times New Roman" w:hAnsi="Times New Roman"/>
        </w:rPr>
        <w:t xml:space="preserve"> to address DCIDA’s arguments.  </w:t>
      </w:r>
      <w:r w:rsidR="0064131A" w:rsidRPr="00867458">
        <w:rPr>
          <w:rFonts w:ascii="Times New Roman" w:hAnsi="Times New Roman"/>
          <w:u w:val="single"/>
        </w:rPr>
        <w:lastRenderedPageBreak/>
        <w:t>TOU Order</w:t>
      </w:r>
      <w:r w:rsidR="0064131A" w:rsidRPr="00867458">
        <w:rPr>
          <w:rFonts w:ascii="Times New Roman" w:hAnsi="Times New Roman"/>
        </w:rPr>
        <w:t>, p. 55</w:t>
      </w:r>
      <w:r w:rsidR="00FC1884" w:rsidRPr="00867458">
        <w:rPr>
          <w:rFonts w:ascii="Times New Roman" w:hAnsi="Times New Roman"/>
        </w:rPr>
        <w:t xml:space="preserve">.  However, the Commission did note that a TOU rate is primarily meant to affect a customer’s consumption of power, not a customer-generator’s production of power.  </w:t>
      </w:r>
      <w:r w:rsidR="00FC1884" w:rsidRPr="00867458">
        <w:rPr>
          <w:rFonts w:ascii="Times New Roman" w:hAnsi="Times New Roman"/>
          <w:u w:val="single"/>
        </w:rPr>
        <w:t>TOU Order</w:t>
      </w:r>
      <w:r w:rsidR="00FC1884" w:rsidRPr="00867458">
        <w:rPr>
          <w:rFonts w:ascii="Times New Roman" w:hAnsi="Times New Roman"/>
        </w:rPr>
        <w:t>, p.</w:t>
      </w:r>
      <w:r w:rsidR="00822D8F">
        <w:rPr>
          <w:rFonts w:ascii="Times New Roman" w:hAnsi="Times New Roman"/>
        </w:rPr>
        <w:t xml:space="preserve"> </w:t>
      </w:r>
      <w:r w:rsidR="00FC1884" w:rsidRPr="00867458">
        <w:rPr>
          <w:rFonts w:ascii="Times New Roman" w:hAnsi="Times New Roman"/>
        </w:rPr>
        <w:t>51.</w:t>
      </w:r>
      <w:r w:rsidR="003708D8" w:rsidRPr="00867458">
        <w:rPr>
          <w:rFonts w:ascii="Times New Roman" w:hAnsi="Times New Roman"/>
        </w:rPr>
        <w:t xml:space="preserve">  </w:t>
      </w:r>
    </w:p>
    <w:p w:rsidR="006B5B98" w:rsidRDefault="006B5B98" w:rsidP="00F319AD">
      <w:pPr>
        <w:spacing w:line="360" w:lineRule="auto"/>
        <w:ind w:firstLine="1440"/>
        <w:rPr>
          <w:rFonts w:ascii="Times New Roman" w:hAnsi="Times New Roman"/>
        </w:rPr>
      </w:pPr>
    </w:p>
    <w:p w:rsidR="004F2B89" w:rsidRDefault="006B5B98" w:rsidP="00F319AD">
      <w:pPr>
        <w:spacing w:line="360" w:lineRule="auto"/>
        <w:ind w:firstLine="1440"/>
        <w:rPr>
          <w:rFonts w:ascii="Times New Roman" w:hAnsi="Times New Roman"/>
        </w:rPr>
      </w:pPr>
      <w:r>
        <w:rPr>
          <w:rFonts w:ascii="Times New Roman" w:hAnsi="Times New Roman"/>
        </w:rPr>
        <w:t xml:space="preserve">From the Commission’s comment in the </w:t>
      </w:r>
      <w:r w:rsidRPr="006B5B98">
        <w:rPr>
          <w:rFonts w:ascii="Times New Roman" w:hAnsi="Times New Roman"/>
          <w:u w:val="single"/>
        </w:rPr>
        <w:t>TOU Order</w:t>
      </w:r>
      <w:r>
        <w:rPr>
          <w:rFonts w:ascii="Times New Roman" w:hAnsi="Times New Roman"/>
        </w:rPr>
        <w:t xml:space="preserve"> it appears that the Commission</w:t>
      </w:r>
      <w:r w:rsidR="00317E55">
        <w:rPr>
          <w:rFonts w:ascii="Times New Roman" w:hAnsi="Times New Roman"/>
        </w:rPr>
        <w:t>,</w:t>
      </w:r>
      <w:r>
        <w:rPr>
          <w:rFonts w:ascii="Times New Roman" w:hAnsi="Times New Roman"/>
        </w:rPr>
        <w:t xml:space="preserve"> in approving </w:t>
      </w:r>
      <w:r w:rsidR="00317E55">
        <w:rPr>
          <w:rFonts w:ascii="Times New Roman" w:hAnsi="Times New Roman"/>
        </w:rPr>
        <w:t xml:space="preserve">PPL’s net metering proposal in </w:t>
      </w:r>
      <w:r>
        <w:rPr>
          <w:rFonts w:ascii="Times New Roman" w:hAnsi="Times New Roman"/>
        </w:rPr>
        <w:t>the</w:t>
      </w:r>
      <w:r w:rsidR="00317E55">
        <w:rPr>
          <w:rFonts w:ascii="Times New Roman" w:hAnsi="Times New Roman"/>
        </w:rPr>
        <w:t xml:space="preserve"> proceeding </w:t>
      </w:r>
      <w:r w:rsidR="00317E55" w:rsidRPr="00867458">
        <w:rPr>
          <w:rFonts w:ascii="Times New Roman" w:hAnsi="Times New Roman"/>
        </w:rPr>
        <w:t>at R-2012-2290597</w:t>
      </w:r>
      <w:r w:rsidR="00F7603A">
        <w:rPr>
          <w:rFonts w:ascii="Times New Roman" w:hAnsi="Times New Roman"/>
        </w:rPr>
        <w:t xml:space="preserve"> and directing PPL to use a weighted average for TOU customers</w:t>
      </w:r>
      <w:r w:rsidR="00317E55">
        <w:rPr>
          <w:rFonts w:ascii="Times New Roman" w:hAnsi="Times New Roman"/>
        </w:rPr>
        <w:t xml:space="preserve">, balanced the competing goals of demand reduction and </w:t>
      </w:r>
      <w:r w:rsidR="002379AC">
        <w:rPr>
          <w:rFonts w:ascii="Times New Roman" w:hAnsi="Times New Roman"/>
        </w:rPr>
        <w:t xml:space="preserve">adequate alternative energy </w:t>
      </w:r>
      <w:r w:rsidR="00317E55">
        <w:rPr>
          <w:rFonts w:ascii="Times New Roman" w:hAnsi="Times New Roman"/>
        </w:rPr>
        <w:t>generator compensation to arrive at a determination that furthered both.  DCIDA has not alleged any change of circumstances since the</w:t>
      </w:r>
      <w:r w:rsidR="00317E55" w:rsidRPr="00867458">
        <w:rPr>
          <w:rFonts w:ascii="Times New Roman" w:hAnsi="Times New Roman"/>
        </w:rPr>
        <w:t xml:space="preserve"> December 28, 2012</w:t>
      </w:r>
      <w:r w:rsidR="00317E55">
        <w:rPr>
          <w:rFonts w:ascii="Times New Roman" w:hAnsi="Times New Roman"/>
        </w:rPr>
        <w:t xml:space="preserve"> Order at </w:t>
      </w:r>
      <w:r w:rsidR="00317E55" w:rsidRPr="00867458">
        <w:rPr>
          <w:rFonts w:ascii="Times New Roman" w:hAnsi="Times New Roman"/>
        </w:rPr>
        <w:t>R-2012-2290597</w:t>
      </w:r>
      <w:r w:rsidR="00317E55">
        <w:rPr>
          <w:rFonts w:ascii="Times New Roman" w:hAnsi="Times New Roman"/>
        </w:rPr>
        <w:t xml:space="preserve"> that would render the Commission’s </w:t>
      </w:r>
      <w:r w:rsidR="00F7603A">
        <w:rPr>
          <w:rFonts w:ascii="Times New Roman" w:hAnsi="Times New Roman"/>
        </w:rPr>
        <w:t xml:space="preserve">approval of the net metering tariff </w:t>
      </w:r>
      <w:r w:rsidR="00317E55">
        <w:rPr>
          <w:rFonts w:ascii="Times New Roman" w:hAnsi="Times New Roman"/>
        </w:rPr>
        <w:t xml:space="preserve">unreasonable.  </w:t>
      </w:r>
      <w:r w:rsidR="003708D8" w:rsidRPr="00867458">
        <w:rPr>
          <w:rFonts w:ascii="Times New Roman" w:hAnsi="Times New Roman"/>
        </w:rPr>
        <w:t xml:space="preserve">Since </w:t>
      </w:r>
      <w:r w:rsidR="00317E55">
        <w:rPr>
          <w:rFonts w:ascii="Times New Roman" w:hAnsi="Times New Roman"/>
        </w:rPr>
        <w:t xml:space="preserve">the Commission’s December 28, 2012 Order </w:t>
      </w:r>
      <w:r w:rsidR="00F7603A">
        <w:rPr>
          <w:rFonts w:ascii="Times New Roman" w:hAnsi="Times New Roman"/>
        </w:rPr>
        <w:t xml:space="preserve">balanced the competing goals of demand reduction and </w:t>
      </w:r>
      <w:r w:rsidR="002379AC">
        <w:rPr>
          <w:rFonts w:ascii="Times New Roman" w:hAnsi="Times New Roman"/>
        </w:rPr>
        <w:t xml:space="preserve">adequate alternative energy </w:t>
      </w:r>
      <w:r w:rsidR="00F7603A">
        <w:rPr>
          <w:rFonts w:ascii="Times New Roman" w:hAnsi="Times New Roman"/>
        </w:rPr>
        <w:t xml:space="preserve">generator compensation in approving PPL’s net metering tariff provision, </w:t>
      </w:r>
      <w:r w:rsidR="003708D8" w:rsidRPr="00867458">
        <w:rPr>
          <w:rFonts w:ascii="Times New Roman" w:hAnsi="Times New Roman"/>
        </w:rPr>
        <w:t xml:space="preserve">it is difficult to see how </w:t>
      </w:r>
      <w:r w:rsidR="00867458" w:rsidRPr="00867458">
        <w:rPr>
          <w:rFonts w:ascii="Times New Roman" w:hAnsi="Times New Roman"/>
        </w:rPr>
        <w:t>P</w:t>
      </w:r>
      <w:r w:rsidR="001C0406">
        <w:rPr>
          <w:rFonts w:ascii="Times New Roman" w:hAnsi="Times New Roman"/>
        </w:rPr>
        <w:t>P</w:t>
      </w:r>
      <w:r w:rsidR="00867458" w:rsidRPr="00867458">
        <w:rPr>
          <w:rFonts w:ascii="Times New Roman" w:hAnsi="Times New Roman"/>
        </w:rPr>
        <w:t xml:space="preserve">L’s application of the tariff conflicts with the Commission’s regulations </w:t>
      </w:r>
      <w:r w:rsidR="00F7603A">
        <w:rPr>
          <w:rFonts w:ascii="Times New Roman" w:hAnsi="Times New Roman"/>
        </w:rPr>
        <w:t xml:space="preserve">or </w:t>
      </w:r>
      <w:r w:rsidR="001C0406">
        <w:rPr>
          <w:rFonts w:ascii="Times New Roman" w:hAnsi="Times New Roman"/>
        </w:rPr>
        <w:t xml:space="preserve">the </w:t>
      </w:r>
      <w:r w:rsidR="00F7603A">
        <w:rPr>
          <w:rFonts w:ascii="Times New Roman" w:hAnsi="Times New Roman"/>
        </w:rPr>
        <w:t>AEPS Act</w:t>
      </w:r>
      <w:r w:rsidR="00F7603A" w:rsidRPr="00867458">
        <w:rPr>
          <w:rFonts w:ascii="Times New Roman" w:hAnsi="Times New Roman"/>
        </w:rPr>
        <w:t xml:space="preserve"> </w:t>
      </w:r>
      <w:r w:rsidR="00867458" w:rsidRPr="00867458">
        <w:rPr>
          <w:rFonts w:ascii="Times New Roman" w:hAnsi="Times New Roman"/>
        </w:rPr>
        <w:t>simply because it fails to compensate DCIDA at the maximum amount possible.</w:t>
      </w:r>
      <w:r w:rsidR="00A713F7">
        <w:rPr>
          <w:rFonts w:ascii="Times New Roman" w:hAnsi="Times New Roman"/>
        </w:rPr>
        <w:t xml:space="preserve">  </w:t>
      </w:r>
      <w:r w:rsidR="0064131A" w:rsidRPr="00867458">
        <w:rPr>
          <w:rFonts w:ascii="Times New Roman" w:hAnsi="Times New Roman"/>
        </w:rPr>
        <w:t xml:space="preserve"> </w:t>
      </w:r>
    </w:p>
    <w:p w:rsidR="006B5B98" w:rsidRDefault="006B5B98" w:rsidP="00F319AD">
      <w:pPr>
        <w:spacing w:line="360" w:lineRule="auto"/>
        <w:ind w:firstLine="1440"/>
        <w:rPr>
          <w:rFonts w:ascii="Times New Roman" w:hAnsi="Times New Roman"/>
        </w:rPr>
      </w:pPr>
    </w:p>
    <w:p w:rsidR="006B5B98" w:rsidRPr="00867458" w:rsidRDefault="006B5B98" w:rsidP="006B5B98">
      <w:pPr>
        <w:spacing w:line="360" w:lineRule="auto"/>
        <w:ind w:firstLine="1440"/>
        <w:rPr>
          <w:rFonts w:ascii="Times New Roman" w:hAnsi="Times New Roman"/>
        </w:rPr>
      </w:pPr>
      <w:r w:rsidRPr="00867458">
        <w:rPr>
          <w:rFonts w:ascii="Times New Roman" w:hAnsi="Times New Roman" w:cs="Times New Roman"/>
        </w:rPr>
        <w:t>As stated above, t</w:t>
      </w:r>
      <w:r w:rsidRPr="00867458">
        <w:rPr>
          <w:rFonts w:ascii="Times New Roman" w:hAnsi="Times New Roman"/>
        </w:rPr>
        <w:t>he Commission cannot direct PPL to deviate from the provisions of the net metering tariff in order to provide a different compensation scheme for DCIDA even if the Commission were to conclude it is in the public interest to do so.  The tariff must be applied in a non-discriminatory manner to all customers in the same class.</w:t>
      </w:r>
    </w:p>
    <w:p w:rsidR="0064131A" w:rsidRPr="00867458" w:rsidRDefault="0064131A" w:rsidP="00F319AD">
      <w:pPr>
        <w:spacing w:line="360" w:lineRule="auto"/>
        <w:ind w:firstLine="1440"/>
        <w:rPr>
          <w:rFonts w:ascii="Times New Roman" w:hAnsi="Times New Roman"/>
        </w:rPr>
      </w:pPr>
    </w:p>
    <w:p w:rsidR="007B020A" w:rsidRPr="00867458" w:rsidRDefault="004F2B89" w:rsidP="007B020A">
      <w:pPr>
        <w:spacing w:line="360" w:lineRule="auto"/>
        <w:ind w:firstLine="1440"/>
        <w:rPr>
          <w:rFonts w:ascii="Times New Roman" w:hAnsi="Times New Roman" w:cs="Times New Roman"/>
        </w:rPr>
      </w:pPr>
      <w:r w:rsidRPr="00867458">
        <w:rPr>
          <w:rFonts w:ascii="Times New Roman" w:hAnsi="Times New Roman"/>
        </w:rPr>
        <w:t xml:space="preserve">DCIDA fails to allege any facts or circumstances that have changed since the </w:t>
      </w:r>
      <w:r w:rsidR="00206091">
        <w:rPr>
          <w:rFonts w:ascii="Times New Roman" w:hAnsi="Times New Roman"/>
        </w:rPr>
        <w:t xml:space="preserve">Commission’s </w:t>
      </w:r>
      <w:r w:rsidRPr="00867458">
        <w:rPr>
          <w:rFonts w:ascii="Times New Roman" w:hAnsi="Times New Roman"/>
        </w:rPr>
        <w:t>appr</w:t>
      </w:r>
      <w:r w:rsidR="00FC1884" w:rsidRPr="00867458">
        <w:rPr>
          <w:rFonts w:ascii="Times New Roman" w:hAnsi="Times New Roman"/>
        </w:rPr>
        <w:t xml:space="preserve">oval of the net metering tariff that now </w:t>
      </w:r>
      <w:r w:rsidRPr="00867458">
        <w:rPr>
          <w:rFonts w:ascii="Times New Roman" w:hAnsi="Times New Roman"/>
        </w:rPr>
        <w:t>render the provision unreasonable.  Since the complaint fails to allege any change in circumstances, a</w:t>
      </w:r>
      <w:r w:rsidRPr="00867458">
        <w:rPr>
          <w:rFonts w:ascii="Times New Roman" w:hAnsi="Times New Roman" w:cs="Times New Roman"/>
        </w:rPr>
        <w:t xml:space="preserve"> hearing is not necessary to allow </w:t>
      </w:r>
      <w:r w:rsidRPr="00867458">
        <w:rPr>
          <w:rFonts w:ascii="Times New Roman" w:hAnsi="Times New Roman"/>
        </w:rPr>
        <w:t>DCIDA the opportunity</w:t>
      </w:r>
      <w:r w:rsidRPr="00867458">
        <w:rPr>
          <w:rFonts w:ascii="Times New Roman" w:hAnsi="Times New Roman" w:cs="Times New Roman"/>
        </w:rPr>
        <w:t xml:space="preserve"> to present evidence that application of the tariff provision in this case is unreasonable.</w:t>
      </w:r>
      <w:r w:rsidR="00261DFA" w:rsidRPr="00867458">
        <w:rPr>
          <w:rFonts w:ascii="Times New Roman" w:hAnsi="Times New Roman" w:cs="Times New Roman"/>
        </w:rPr>
        <w:t xml:space="preserve">  </w:t>
      </w:r>
      <w:r w:rsidR="007B020A" w:rsidRPr="00867458">
        <w:rPr>
          <w:rFonts w:ascii="Times New Roman" w:hAnsi="Times New Roman" w:cs="Times New Roman"/>
        </w:rPr>
        <w:t xml:space="preserve">In these circumstances, giving </w:t>
      </w:r>
      <w:r w:rsidR="00261DFA" w:rsidRPr="00867458">
        <w:rPr>
          <w:rFonts w:ascii="Times New Roman" w:hAnsi="Times New Roman" w:cs="Times New Roman"/>
        </w:rPr>
        <w:t>DCIDA</w:t>
      </w:r>
      <w:r w:rsidR="007B020A" w:rsidRPr="00867458">
        <w:rPr>
          <w:rFonts w:ascii="Times New Roman" w:hAnsi="Times New Roman" w:cs="Times New Roman"/>
        </w:rPr>
        <w:t xml:space="preserve"> the opportunity to explain </w:t>
      </w:r>
      <w:r w:rsidR="00261DFA" w:rsidRPr="00867458">
        <w:rPr>
          <w:rFonts w:ascii="Times New Roman" w:hAnsi="Times New Roman" w:cs="Times New Roman"/>
        </w:rPr>
        <w:t xml:space="preserve">its </w:t>
      </w:r>
      <w:r w:rsidR="007B020A" w:rsidRPr="00867458">
        <w:rPr>
          <w:rFonts w:ascii="Times New Roman" w:hAnsi="Times New Roman" w:cs="Times New Roman"/>
        </w:rPr>
        <w:t>position at a hearing would be a fruitless exercise.</w:t>
      </w:r>
    </w:p>
    <w:p w:rsidR="00575314" w:rsidRPr="00867458" w:rsidRDefault="00575314" w:rsidP="001A31A4">
      <w:pPr>
        <w:spacing w:line="360" w:lineRule="auto"/>
        <w:ind w:firstLine="1440"/>
        <w:rPr>
          <w:rFonts w:ascii="Times New Roman" w:hAnsi="Times New Roman" w:cs="Times New Roman"/>
        </w:rPr>
      </w:pPr>
    </w:p>
    <w:p w:rsidR="00D04BA4" w:rsidRPr="00867458" w:rsidRDefault="00575314" w:rsidP="00162021">
      <w:pPr>
        <w:spacing w:line="360" w:lineRule="auto"/>
        <w:ind w:firstLine="1440"/>
        <w:rPr>
          <w:rFonts w:ascii="Times New Roman" w:hAnsi="Times New Roman" w:cs="Times New Roman"/>
          <w:u w:val="single"/>
        </w:rPr>
      </w:pPr>
      <w:r w:rsidRPr="00867458">
        <w:rPr>
          <w:rFonts w:ascii="Times New Roman" w:hAnsi="Times New Roman" w:cs="Times New Roman"/>
        </w:rPr>
        <w:t xml:space="preserve">Since there are no material facts in dispute and </w:t>
      </w:r>
      <w:r w:rsidR="00261DFA" w:rsidRPr="00867458">
        <w:rPr>
          <w:rFonts w:ascii="Times New Roman" w:hAnsi="Times New Roman" w:cs="Times New Roman"/>
        </w:rPr>
        <w:t>PPL</w:t>
      </w:r>
      <w:r w:rsidRPr="00867458">
        <w:rPr>
          <w:rFonts w:ascii="Times New Roman" w:hAnsi="Times New Roman" w:cs="Times New Roman"/>
        </w:rPr>
        <w:t xml:space="preserve"> is entitled to judgment as a matter of law, I will grant its motion for judgment on the pleadings and enter the following order.</w:t>
      </w:r>
    </w:p>
    <w:p w:rsidR="005D50C3" w:rsidRPr="00867458" w:rsidRDefault="005D50C3" w:rsidP="001A31A4">
      <w:pPr>
        <w:pStyle w:val="ParaTab1"/>
        <w:spacing w:line="360" w:lineRule="auto"/>
        <w:ind w:firstLine="0"/>
        <w:jc w:val="center"/>
        <w:rPr>
          <w:rFonts w:ascii="Times New Roman" w:hAnsi="Times New Roman" w:cs="Times New Roman"/>
          <w:u w:val="single"/>
        </w:rPr>
      </w:pPr>
    </w:p>
    <w:p w:rsidR="001A31A4" w:rsidRPr="00867458" w:rsidRDefault="001A31A4" w:rsidP="001A31A4">
      <w:pPr>
        <w:pStyle w:val="ParaTab1"/>
        <w:spacing w:line="360" w:lineRule="auto"/>
        <w:ind w:firstLine="0"/>
        <w:jc w:val="center"/>
        <w:rPr>
          <w:rFonts w:ascii="Times New Roman" w:hAnsi="Times New Roman" w:cs="Times New Roman"/>
          <w:u w:val="single"/>
        </w:rPr>
      </w:pPr>
      <w:r w:rsidRPr="00867458">
        <w:rPr>
          <w:rFonts w:ascii="Times New Roman" w:hAnsi="Times New Roman" w:cs="Times New Roman"/>
          <w:u w:val="single"/>
        </w:rPr>
        <w:lastRenderedPageBreak/>
        <w:t>CONCLUSIONS OF LAW</w:t>
      </w:r>
    </w:p>
    <w:p w:rsidR="00A81F7B" w:rsidRPr="00867458" w:rsidRDefault="00A81F7B" w:rsidP="001A31A4">
      <w:pPr>
        <w:pStyle w:val="ParaTab1"/>
        <w:spacing w:line="360" w:lineRule="auto"/>
        <w:ind w:firstLine="0"/>
        <w:jc w:val="center"/>
        <w:rPr>
          <w:rFonts w:ascii="Times New Roman" w:hAnsi="Times New Roman" w:cs="Times New Roman"/>
          <w:u w:val="single"/>
        </w:rPr>
      </w:pPr>
    </w:p>
    <w:p w:rsidR="00A81F7B" w:rsidRPr="00867458" w:rsidRDefault="00A81F7B" w:rsidP="00A81F7B">
      <w:pPr>
        <w:spacing w:line="360" w:lineRule="auto"/>
        <w:ind w:firstLine="1440"/>
        <w:rPr>
          <w:rFonts w:ascii="Times New Roman" w:hAnsi="Times New Roman" w:cs="Times New Roman"/>
        </w:rPr>
      </w:pPr>
      <w:r w:rsidRPr="00867458">
        <w:rPr>
          <w:rFonts w:ascii="Times New Roman" w:hAnsi="Times New Roman" w:cs="Times New Roman"/>
        </w:rPr>
        <w:t>1.</w:t>
      </w:r>
      <w:r w:rsidRPr="00867458">
        <w:rPr>
          <w:rFonts w:ascii="Times New Roman" w:hAnsi="Times New Roman" w:cs="Times New Roman"/>
        </w:rPr>
        <w:tab/>
        <w:t>The Commission’s Rules of Practice and Procedure at 52 Pa.Code § 5.102 govern motions for judgment on the pleadings.</w:t>
      </w:r>
    </w:p>
    <w:p w:rsidR="00A81F7B" w:rsidRPr="00867458" w:rsidRDefault="00A81F7B" w:rsidP="00A81F7B">
      <w:pPr>
        <w:spacing w:line="360" w:lineRule="auto"/>
        <w:rPr>
          <w:rFonts w:ascii="Times New Roman" w:hAnsi="Times New Roman" w:cs="Times New Roman"/>
        </w:rPr>
      </w:pPr>
    </w:p>
    <w:p w:rsidR="00A81F7B" w:rsidRPr="00867458" w:rsidRDefault="00A81F7B" w:rsidP="00A81F7B">
      <w:pPr>
        <w:spacing w:line="360" w:lineRule="auto"/>
        <w:ind w:firstLine="1440"/>
        <w:rPr>
          <w:rFonts w:ascii="Times New Roman" w:hAnsi="Times New Roman" w:cs="Times New Roman"/>
        </w:rPr>
      </w:pPr>
      <w:r w:rsidRPr="00867458">
        <w:rPr>
          <w:rFonts w:ascii="Times New Roman" w:hAnsi="Times New Roman" w:cs="Times New Roman"/>
        </w:rPr>
        <w:t>2.</w:t>
      </w:r>
      <w:r w:rsidRPr="00867458">
        <w:rPr>
          <w:rFonts w:ascii="Times New Roman" w:hAnsi="Times New Roman" w:cs="Times New Roman"/>
        </w:rPr>
        <w:tab/>
        <w:t>A motion for judgment on the pleadings is properly granted where the pleadings show there is no genuine issue as to a material fact and that the moving party is entitled to judgment as a matter of law.  52 Pa.Code § 5.102(d</w:t>
      </w:r>
      <w:proofErr w:type="gramStart"/>
      <w:r w:rsidRPr="00867458">
        <w:rPr>
          <w:rFonts w:ascii="Times New Roman" w:hAnsi="Times New Roman" w:cs="Times New Roman"/>
        </w:rPr>
        <w:t>)(</w:t>
      </w:r>
      <w:proofErr w:type="gramEnd"/>
      <w:r w:rsidRPr="00867458">
        <w:rPr>
          <w:rFonts w:ascii="Times New Roman" w:hAnsi="Times New Roman" w:cs="Times New Roman"/>
        </w:rPr>
        <w:t>1).</w:t>
      </w:r>
    </w:p>
    <w:p w:rsidR="001A31A4" w:rsidRPr="00867458" w:rsidRDefault="001A31A4" w:rsidP="001A31A4">
      <w:pPr>
        <w:spacing w:line="360" w:lineRule="auto"/>
        <w:rPr>
          <w:rFonts w:ascii="Times New Roman" w:hAnsi="Times New Roman" w:cs="Times New Roman"/>
        </w:rPr>
      </w:pPr>
    </w:p>
    <w:p w:rsidR="00261DFA" w:rsidRPr="00867458" w:rsidRDefault="00261DFA" w:rsidP="001A31A4">
      <w:pPr>
        <w:spacing w:line="360" w:lineRule="auto"/>
        <w:rPr>
          <w:rFonts w:ascii="Times New Roman" w:hAnsi="Times New Roman" w:cs="Times New Roman"/>
        </w:rPr>
      </w:pPr>
      <w:r w:rsidRPr="00867458">
        <w:rPr>
          <w:rFonts w:ascii="Times New Roman" w:hAnsi="Times New Roman" w:cs="Times New Roman"/>
        </w:rPr>
        <w:tab/>
      </w:r>
      <w:r w:rsidRPr="00867458">
        <w:rPr>
          <w:rFonts w:ascii="Times New Roman" w:hAnsi="Times New Roman" w:cs="Times New Roman"/>
        </w:rPr>
        <w:tab/>
        <w:t>3.</w:t>
      </w:r>
      <w:r w:rsidRPr="00867458">
        <w:rPr>
          <w:rFonts w:ascii="Times New Roman" w:hAnsi="Times New Roman" w:cs="Times New Roman"/>
        </w:rPr>
        <w:tab/>
      </w:r>
      <w:r w:rsidRPr="00867458">
        <w:rPr>
          <w:rFonts w:ascii="Times New Roman" w:hAnsi="Times New Roman"/>
        </w:rPr>
        <w:t xml:space="preserve">Public utility tariffs have the force and effect of law and are binding on the public utility and its customers.  </w:t>
      </w:r>
      <w:proofErr w:type="gramStart"/>
      <w:r w:rsidRPr="00867458">
        <w:rPr>
          <w:rFonts w:ascii="Times New Roman" w:hAnsi="Times New Roman"/>
          <w:u w:val="single"/>
        </w:rPr>
        <w:t>Pennsylvania Electric Co. v. Pa</w:t>
      </w:r>
      <w:r w:rsidR="009E4153">
        <w:rPr>
          <w:rFonts w:ascii="Times New Roman" w:hAnsi="Times New Roman"/>
          <w:u w:val="single"/>
        </w:rPr>
        <w:t>.</w:t>
      </w:r>
      <w:r w:rsidRPr="00867458">
        <w:rPr>
          <w:rFonts w:ascii="Times New Roman" w:hAnsi="Times New Roman"/>
          <w:u w:val="single"/>
        </w:rPr>
        <w:t xml:space="preserve"> Pub.</w:t>
      </w:r>
      <w:proofErr w:type="gramEnd"/>
      <w:r w:rsidRPr="00867458">
        <w:rPr>
          <w:rFonts w:ascii="Times New Roman" w:hAnsi="Times New Roman"/>
          <w:u w:val="single"/>
        </w:rPr>
        <w:t xml:space="preserve"> </w:t>
      </w:r>
      <w:proofErr w:type="gramStart"/>
      <w:r w:rsidRPr="00867458">
        <w:rPr>
          <w:rFonts w:ascii="Times New Roman" w:hAnsi="Times New Roman"/>
          <w:u w:val="single"/>
        </w:rPr>
        <w:t xml:space="preserve">Util. </w:t>
      </w:r>
      <w:proofErr w:type="spellStart"/>
      <w:r w:rsidRPr="00867458">
        <w:rPr>
          <w:rFonts w:ascii="Times New Roman" w:hAnsi="Times New Roman"/>
          <w:u w:val="single"/>
        </w:rPr>
        <w:t>Comm’n</w:t>
      </w:r>
      <w:proofErr w:type="spellEnd"/>
      <w:r w:rsidRPr="00867458">
        <w:rPr>
          <w:rFonts w:ascii="Times New Roman" w:hAnsi="Times New Roman"/>
        </w:rPr>
        <w:t>, 663 A.2d 281 (Pa. Cmwlth. 1995).</w:t>
      </w:r>
      <w:proofErr w:type="gramEnd"/>
    </w:p>
    <w:p w:rsidR="001A31A4" w:rsidRPr="00867458" w:rsidRDefault="001A31A4" w:rsidP="00A81F7B">
      <w:pPr>
        <w:spacing w:line="360" w:lineRule="auto"/>
        <w:rPr>
          <w:rFonts w:ascii="Times New Roman" w:hAnsi="Times New Roman" w:cs="Times New Roman"/>
        </w:rPr>
      </w:pPr>
    </w:p>
    <w:p w:rsidR="001A31A4" w:rsidRPr="00867458" w:rsidRDefault="00BA1220" w:rsidP="001A31A4">
      <w:pPr>
        <w:spacing w:line="360" w:lineRule="auto"/>
        <w:ind w:firstLine="1440"/>
        <w:rPr>
          <w:rFonts w:ascii="Times New Roman" w:hAnsi="Times New Roman" w:cs="Times New Roman"/>
        </w:rPr>
      </w:pPr>
      <w:r>
        <w:rPr>
          <w:rFonts w:ascii="Times New Roman" w:hAnsi="Times New Roman" w:cs="Times New Roman"/>
        </w:rPr>
        <w:t>4</w:t>
      </w:r>
      <w:r w:rsidR="001A31A4" w:rsidRPr="00867458">
        <w:rPr>
          <w:rFonts w:ascii="Times New Roman" w:hAnsi="Times New Roman" w:cs="Times New Roman"/>
        </w:rPr>
        <w:t>.</w:t>
      </w:r>
      <w:r w:rsidR="001A31A4" w:rsidRPr="00867458">
        <w:rPr>
          <w:rFonts w:ascii="Times New Roman" w:hAnsi="Times New Roman" w:cs="Times New Roman"/>
        </w:rPr>
        <w:tab/>
        <w:t xml:space="preserve">It is just, reasonable and in the public interest that the complaint filed at Docket No. </w:t>
      </w:r>
      <w:r w:rsidR="00A81F7B" w:rsidRPr="00867458">
        <w:rPr>
          <w:rFonts w:ascii="Times New Roman" w:hAnsi="Times New Roman" w:cs="Times New Roman"/>
        </w:rPr>
        <w:t>C-2014-24</w:t>
      </w:r>
      <w:r w:rsidR="00261DFA" w:rsidRPr="00867458">
        <w:rPr>
          <w:rFonts w:ascii="Times New Roman" w:hAnsi="Times New Roman" w:cs="Times New Roman"/>
        </w:rPr>
        <w:t>50483</w:t>
      </w:r>
      <w:r w:rsidR="001A31A4" w:rsidRPr="00867458">
        <w:rPr>
          <w:rFonts w:ascii="Times New Roman" w:hAnsi="Times New Roman" w:cs="Times New Roman"/>
          <w:spacing w:val="-3"/>
        </w:rPr>
        <w:t xml:space="preserve"> </w:t>
      </w:r>
      <w:r w:rsidR="001A31A4" w:rsidRPr="00867458">
        <w:rPr>
          <w:rFonts w:ascii="Times New Roman" w:hAnsi="Times New Roman" w:cs="Times New Roman"/>
        </w:rPr>
        <w:t>is dismissed without hearing.</w:t>
      </w:r>
    </w:p>
    <w:p w:rsidR="00162021" w:rsidRPr="00867458" w:rsidRDefault="00162021" w:rsidP="001A31A4">
      <w:pPr>
        <w:spacing w:line="360" w:lineRule="auto"/>
        <w:ind w:firstLine="1440"/>
        <w:rPr>
          <w:rFonts w:ascii="Times New Roman" w:hAnsi="Times New Roman" w:cs="Times New Roman"/>
        </w:rPr>
      </w:pPr>
    </w:p>
    <w:p w:rsidR="001A31A4" w:rsidRPr="00867458" w:rsidRDefault="001A31A4" w:rsidP="001A31A4">
      <w:pPr>
        <w:spacing w:line="360" w:lineRule="auto"/>
        <w:jc w:val="center"/>
        <w:rPr>
          <w:rFonts w:ascii="Times New Roman" w:hAnsi="Times New Roman" w:cs="Times New Roman"/>
          <w:u w:val="single"/>
        </w:rPr>
      </w:pPr>
      <w:r w:rsidRPr="00867458">
        <w:rPr>
          <w:rFonts w:ascii="Times New Roman" w:hAnsi="Times New Roman" w:cs="Times New Roman"/>
          <w:u w:val="single"/>
        </w:rPr>
        <w:t>ORDER</w:t>
      </w:r>
    </w:p>
    <w:p w:rsidR="001A31A4" w:rsidRPr="00867458" w:rsidRDefault="001A31A4" w:rsidP="001A31A4">
      <w:pPr>
        <w:spacing w:line="360" w:lineRule="auto"/>
        <w:rPr>
          <w:rFonts w:ascii="Times New Roman" w:hAnsi="Times New Roman" w:cs="Times New Roman"/>
        </w:rPr>
      </w:pPr>
    </w:p>
    <w:p w:rsidR="004B2321" w:rsidRPr="00867458" w:rsidRDefault="004B2321" w:rsidP="001A31A4">
      <w:pPr>
        <w:spacing w:line="360" w:lineRule="auto"/>
        <w:rPr>
          <w:rFonts w:ascii="Times New Roman" w:hAnsi="Times New Roman" w:cs="Times New Roman"/>
        </w:rPr>
      </w:pPr>
    </w:p>
    <w:p w:rsidR="001A31A4" w:rsidRPr="00867458" w:rsidRDefault="001A31A4" w:rsidP="001A31A4">
      <w:pPr>
        <w:spacing w:line="360" w:lineRule="auto"/>
        <w:rPr>
          <w:rFonts w:ascii="Times New Roman" w:hAnsi="Times New Roman" w:cs="Times New Roman"/>
        </w:rPr>
      </w:pPr>
      <w:r w:rsidRPr="00867458">
        <w:rPr>
          <w:rFonts w:ascii="Times New Roman" w:hAnsi="Times New Roman" w:cs="Times New Roman"/>
        </w:rPr>
        <w:tab/>
      </w:r>
      <w:r w:rsidRPr="00867458">
        <w:rPr>
          <w:rFonts w:ascii="Times New Roman" w:hAnsi="Times New Roman" w:cs="Times New Roman"/>
        </w:rPr>
        <w:tab/>
        <w:t>THEREFORE,</w:t>
      </w:r>
    </w:p>
    <w:p w:rsidR="001A31A4" w:rsidRPr="00867458" w:rsidRDefault="001A31A4" w:rsidP="001A31A4">
      <w:pPr>
        <w:spacing w:line="360" w:lineRule="auto"/>
        <w:rPr>
          <w:rFonts w:ascii="Times New Roman" w:hAnsi="Times New Roman" w:cs="Times New Roman"/>
        </w:rPr>
      </w:pPr>
    </w:p>
    <w:p w:rsidR="001A31A4" w:rsidRPr="00867458" w:rsidRDefault="001A31A4" w:rsidP="001A31A4">
      <w:pPr>
        <w:spacing w:line="360" w:lineRule="auto"/>
        <w:outlineLvl w:val="0"/>
        <w:rPr>
          <w:rFonts w:ascii="Times New Roman" w:hAnsi="Times New Roman" w:cs="Times New Roman"/>
        </w:rPr>
      </w:pPr>
      <w:r w:rsidRPr="00867458">
        <w:rPr>
          <w:rFonts w:ascii="Times New Roman" w:hAnsi="Times New Roman" w:cs="Times New Roman"/>
        </w:rPr>
        <w:tab/>
      </w:r>
      <w:r w:rsidRPr="00867458">
        <w:rPr>
          <w:rFonts w:ascii="Times New Roman" w:hAnsi="Times New Roman" w:cs="Times New Roman"/>
        </w:rPr>
        <w:tab/>
        <w:t>IT IS ORDERED:</w:t>
      </w:r>
    </w:p>
    <w:p w:rsidR="001A31A4" w:rsidRPr="00867458" w:rsidRDefault="001A31A4" w:rsidP="001A31A4">
      <w:pPr>
        <w:spacing w:line="360" w:lineRule="auto"/>
        <w:rPr>
          <w:rFonts w:ascii="Times New Roman" w:hAnsi="Times New Roman" w:cs="Times New Roman"/>
        </w:rPr>
      </w:pPr>
    </w:p>
    <w:p w:rsidR="001A31A4" w:rsidRPr="00867458" w:rsidRDefault="001A31A4" w:rsidP="001A31A4">
      <w:pPr>
        <w:spacing w:line="360" w:lineRule="auto"/>
        <w:rPr>
          <w:rFonts w:ascii="Times New Roman" w:hAnsi="Times New Roman" w:cs="Times New Roman"/>
        </w:rPr>
      </w:pPr>
      <w:r w:rsidRPr="00867458">
        <w:rPr>
          <w:rFonts w:ascii="Times New Roman" w:hAnsi="Times New Roman" w:cs="Times New Roman"/>
        </w:rPr>
        <w:tab/>
      </w:r>
      <w:r w:rsidRPr="00867458">
        <w:rPr>
          <w:rFonts w:ascii="Times New Roman" w:hAnsi="Times New Roman" w:cs="Times New Roman"/>
        </w:rPr>
        <w:tab/>
        <w:t>1.</w:t>
      </w:r>
      <w:r w:rsidRPr="00867458">
        <w:rPr>
          <w:rFonts w:ascii="Times New Roman" w:hAnsi="Times New Roman" w:cs="Times New Roman"/>
        </w:rPr>
        <w:tab/>
        <w:t xml:space="preserve">That the </w:t>
      </w:r>
      <w:r w:rsidR="00261DFA" w:rsidRPr="00867458">
        <w:rPr>
          <w:rFonts w:ascii="Times New Roman" w:hAnsi="Times New Roman" w:cs="Times New Roman"/>
        </w:rPr>
        <w:t xml:space="preserve">cross </w:t>
      </w:r>
      <w:r w:rsidRPr="00867458">
        <w:rPr>
          <w:rFonts w:ascii="Times New Roman" w:hAnsi="Times New Roman" w:cs="Times New Roman"/>
        </w:rPr>
        <w:t xml:space="preserve">motion for judgment on the pleadings filed by </w:t>
      </w:r>
      <w:r w:rsidR="00261DFA" w:rsidRPr="00867458">
        <w:rPr>
          <w:rFonts w:ascii="Times New Roman" w:hAnsi="Times New Roman" w:cs="Times New Roman"/>
        </w:rPr>
        <w:t xml:space="preserve">PPL Electric Utilities Corporation </w:t>
      </w:r>
      <w:r w:rsidRPr="00867458">
        <w:rPr>
          <w:rFonts w:ascii="Times New Roman" w:hAnsi="Times New Roman" w:cs="Times New Roman"/>
        </w:rPr>
        <w:t xml:space="preserve">at Docket No. </w:t>
      </w:r>
      <w:r w:rsidR="00261DFA" w:rsidRPr="00867458">
        <w:rPr>
          <w:rFonts w:ascii="Times New Roman" w:hAnsi="Times New Roman" w:cs="Times New Roman"/>
        </w:rPr>
        <w:t>C-2014-2450483</w:t>
      </w:r>
      <w:r w:rsidRPr="00867458">
        <w:rPr>
          <w:rFonts w:ascii="Times New Roman" w:hAnsi="Times New Roman" w:cs="Times New Roman"/>
        </w:rPr>
        <w:t xml:space="preserve"> is granted.</w:t>
      </w:r>
    </w:p>
    <w:p w:rsidR="00261DFA" w:rsidRPr="00867458" w:rsidRDefault="00261DFA" w:rsidP="001A31A4">
      <w:pPr>
        <w:spacing w:line="360" w:lineRule="auto"/>
        <w:rPr>
          <w:rFonts w:ascii="Times New Roman" w:hAnsi="Times New Roman" w:cs="Times New Roman"/>
        </w:rPr>
      </w:pPr>
    </w:p>
    <w:p w:rsidR="00261DFA" w:rsidRPr="00867458" w:rsidRDefault="00261DFA" w:rsidP="001A31A4">
      <w:pPr>
        <w:spacing w:line="360" w:lineRule="auto"/>
        <w:rPr>
          <w:rFonts w:ascii="Times New Roman" w:hAnsi="Times New Roman" w:cs="Times New Roman"/>
        </w:rPr>
      </w:pPr>
      <w:r w:rsidRPr="00867458">
        <w:rPr>
          <w:rFonts w:ascii="Times New Roman" w:hAnsi="Times New Roman" w:cs="Times New Roman"/>
        </w:rPr>
        <w:tab/>
      </w:r>
      <w:r w:rsidRPr="00867458">
        <w:rPr>
          <w:rFonts w:ascii="Times New Roman" w:hAnsi="Times New Roman" w:cs="Times New Roman"/>
        </w:rPr>
        <w:tab/>
        <w:t>2.</w:t>
      </w:r>
      <w:r w:rsidRPr="00867458">
        <w:rPr>
          <w:rFonts w:ascii="Times New Roman" w:hAnsi="Times New Roman" w:cs="Times New Roman"/>
        </w:rPr>
        <w:tab/>
        <w:t>That the motion for judgment on the pleadings filed by the Dauphin County Industrial Development Authority at Docket No. C-2014-2450483 is denied.</w:t>
      </w:r>
    </w:p>
    <w:p w:rsidR="001A31A4" w:rsidRPr="00867458" w:rsidRDefault="001A31A4" w:rsidP="001A31A4">
      <w:pPr>
        <w:spacing w:line="360" w:lineRule="auto"/>
        <w:rPr>
          <w:rFonts w:ascii="Times New Roman" w:hAnsi="Times New Roman" w:cs="Times New Roman"/>
        </w:rPr>
      </w:pPr>
    </w:p>
    <w:p w:rsidR="001A31A4" w:rsidRPr="00867458" w:rsidRDefault="001A31A4" w:rsidP="001A31A4">
      <w:pPr>
        <w:spacing w:line="360" w:lineRule="auto"/>
        <w:rPr>
          <w:rFonts w:ascii="Times New Roman" w:hAnsi="Times New Roman" w:cs="Times New Roman"/>
        </w:rPr>
      </w:pPr>
      <w:r w:rsidRPr="00867458">
        <w:rPr>
          <w:rFonts w:ascii="Times New Roman" w:hAnsi="Times New Roman" w:cs="Times New Roman"/>
        </w:rPr>
        <w:tab/>
      </w:r>
      <w:r w:rsidRPr="00867458">
        <w:rPr>
          <w:rFonts w:ascii="Times New Roman" w:hAnsi="Times New Roman" w:cs="Times New Roman"/>
        </w:rPr>
        <w:tab/>
      </w:r>
      <w:r w:rsidR="00261DFA" w:rsidRPr="00867458">
        <w:rPr>
          <w:rFonts w:ascii="Times New Roman" w:hAnsi="Times New Roman" w:cs="Times New Roman"/>
        </w:rPr>
        <w:t>3</w:t>
      </w:r>
      <w:r w:rsidRPr="00867458">
        <w:rPr>
          <w:rFonts w:ascii="Times New Roman" w:hAnsi="Times New Roman" w:cs="Times New Roman"/>
        </w:rPr>
        <w:t>.</w:t>
      </w:r>
      <w:r w:rsidRPr="00867458">
        <w:rPr>
          <w:rFonts w:ascii="Times New Roman" w:hAnsi="Times New Roman" w:cs="Times New Roman"/>
        </w:rPr>
        <w:tab/>
        <w:t xml:space="preserve">That the complaint of </w:t>
      </w:r>
      <w:r w:rsidR="00261DFA" w:rsidRPr="00867458">
        <w:rPr>
          <w:rFonts w:ascii="Times New Roman" w:hAnsi="Times New Roman" w:cs="Times New Roman"/>
        </w:rPr>
        <w:t xml:space="preserve">Dauphin County Industrial Development Authority </w:t>
      </w:r>
      <w:r w:rsidRPr="00867458">
        <w:rPr>
          <w:rFonts w:ascii="Times New Roman" w:hAnsi="Times New Roman" w:cs="Times New Roman"/>
        </w:rPr>
        <w:t xml:space="preserve">at Docket No. </w:t>
      </w:r>
      <w:r w:rsidR="00261DFA" w:rsidRPr="00867458">
        <w:rPr>
          <w:rFonts w:ascii="Times New Roman" w:hAnsi="Times New Roman" w:cs="Times New Roman"/>
        </w:rPr>
        <w:t>C-2014-2450483</w:t>
      </w:r>
      <w:r w:rsidRPr="00867458">
        <w:rPr>
          <w:rFonts w:ascii="Times New Roman" w:hAnsi="Times New Roman" w:cs="Times New Roman"/>
        </w:rPr>
        <w:t xml:space="preserve"> against </w:t>
      </w:r>
      <w:r w:rsidR="00261DFA" w:rsidRPr="00867458">
        <w:rPr>
          <w:rFonts w:ascii="Times New Roman" w:hAnsi="Times New Roman" w:cs="Times New Roman"/>
        </w:rPr>
        <w:t>PPL Electric Utilities Corporation</w:t>
      </w:r>
      <w:r w:rsidR="00A81F7B" w:rsidRPr="00867458">
        <w:rPr>
          <w:rFonts w:ascii="Times New Roman" w:hAnsi="Times New Roman" w:cs="Times New Roman"/>
        </w:rPr>
        <w:t xml:space="preserve"> Corp.</w:t>
      </w:r>
      <w:r w:rsidRPr="00867458">
        <w:rPr>
          <w:rFonts w:ascii="Times New Roman" w:hAnsi="Times New Roman" w:cs="Times New Roman"/>
        </w:rPr>
        <w:t xml:space="preserve"> is d</w:t>
      </w:r>
      <w:r w:rsidR="00A81F7B" w:rsidRPr="00867458">
        <w:rPr>
          <w:rFonts w:ascii="Times New Roman" w:hAnsi="Times New Roman" w:cs="Times New Roman"/>
        </w:rPr>
        <w:t>enied</w:t>
      </w:r>
      <w:r w:rsidRPr="00867458">
        <w:rPr>
          <w:rFonts w:ascii="Times New Roman" w:hAnsi="Times New Roman" w:cs="Times New Roman"/>
        </w:rPr>
        <w:t>.</w:t>
      </w:r>
    </w:p>
    <w:p w:rsidR="004B2321" w:rsidRPr="00867458" w:rsidRDefault="004B2321" w:rsidP="001A31A4">
      <w:pPr>
        <w:spacing w:line="360" w:lineRule="auto"/>
        <w:rPr>
          <w:rFonts w:ascii="Times New Roman" w:hAnsi="Times New Roman" w:cs="Times New Roman"/>
        </w:rPr>
      </w:pPr>
    </w:p>
    <w:p w:rsidR="001A31A4" w:rsidRPr="00867458" w:rsidRDefault="001A31A4" w:rsidP="001A31A4">
      <w:pPr>
        <w:spacing w:line="360" w:lineRule="auto"/>
        <w:rPr>
          <w:rFonts w:ascii="Times New Roman" w:hAnsi="Times New Roman" w:cs="Times New Roman"/>
        </w:rPr>
      </w:pPr>
      <w:r w:rsidRPr="00867458">
        <w:rPr>
          <w:rFonts w:ascii="Times New Roman" w:hAnsi="Times New Roman" w:cs="Times New Roman"/>
        </w:rPr>
        <w:tab/>
      </w:r>
      <w:r w:rsidRPr="00867458">
        <w:rPr>
          <w:rFonts w:ascii="Times New Roman" w:hAnsi="Times New Roman" w:cs="Times New Roman"/>
        </w:rPr>
        <w:tab/>
      </w:r>
      <w:r w:rsidR="005D50C3" w:rsidRPr="00867458">
        <w:rPr>
          <w:rFonts w:ascii="Times New Roman" w:hAnsi="Times New Roman" w:cs="Times New Roman"/>
        </w:rPr>
        <w:t>4</w:t>
      </w:r>
      <w:r w:rsidRPr="00867458">
        <w:rPr>
          <w:rFonts w:ascii="Times New Roman" w:hAnsi="Times New Roman" w:cs="Times New Roman"/>
        </w:rPr>
        <w:t>.</w:t>
      </w:r>
      <w:r w:rsidRPr="00867458">
        <w:rPr>
          <w:rFonts w:ascii="Times New Roman" w:hAnsi="Times New Roman" w:cs="Times New Roman"/>
        </w:rPr>
        <w:tab/>
        <w:t xml:space="preserve">That the </w:t>
      </w:r>
      <w:r w:rsidR="007644FF" w:rsidRPr="00867458">
        <w:rPr>
          <w:rFonts w:ascii="Times New Roman" w:hAnsi="Times New Roman" w:cs="Times New Roman"/>
        </w:rPr>
        <w:t>docket</w:t>
      </w:r>
      <w:r w:rsidRPr="00867458">
        <w:rPr>
          <w:rFonts w:ascii="Times New Roman" w:hAnsi="Times New Roman" w:cs="Times New Roman"/>
        </w:rPr>
        <w:t xml:space="preserve"> at Docket No. </w:t>
      </w:r>
      <w:r w:rsidR="00261DFA" w:rsidRPr="00867458">
        <w:rPr>
          <w:rFonts w:ascii="Times New Roman" w:hAnsi="Times New Roman" w:cs="Times New Roman"/>
        </w:rPr>
        <w:t>C-2014-2450483</w:t>
      </w:r>
      <w:r w:rsidRPr="00867458">
        <w:rPr>
          <w:rFonts w:ascii="Times New Roman" w:hAnsi="Times New Roman" w:cs="Times New Roman"/>
        </w:rPr>
        <w:t xml:space="preserve"> is marked closed.</w:t>
      </w:r>
    </w:p>
    <w:p w:rsidR="004B2321" w:rsidRPr="00867458" w:rsidRDefault="004B2321" w:rsidP="001A31A4">
      <w:pPr>
        <w:spacing w:line="360" w:lineRule="auto"/>
        <w:rPr>
          <w:rFonts w:ascii="Times New Roman" w:hAnsi="Times New Roman" w:cs="Times New Roman"/>
        </w:rPr>
      </w:pPr>
    </w:p>
    <w:p w:rsidR="001A31A4" w:rsidRPr="00867458" w:rsidRDefault="001A31A4" w:rsidP="001A31A4">
      <w:pPr>
        <w:pStyle w:val="ParaTab1"/>
        <w:tabs>
          <w:tab w:val="clear" w:pos="-720"/>
        </w:tabs>
        <w:ind w:firstLine="0"/>
        <w:rPr>
          <w:rFonts w:ascii="Times New Roman" w:hAnsi="Times New Roman" w:cs="Times New Roman"/>
          <w:spacing w:val="-3"/>
          <w:u w:val="single"/>
        </w:rPr>
      </w:pPr>
      <w:r w:rsidRPr="00867458">
        <w:rPr>
          <w:rFonts w:ascii="Times New Roman" w:hAnsi="Times New Roman" w:cs="Times New Roman"/>
          <w:spacing w:val="-3"/>
        </w:rPr>
        <w:t>Date:</w:t>
      </w:r>
      <w:r w:rsidRPr="00867458">
        <w:rPr>
          <w:rFonts w:ascii="Times New Roman" w:hAnsi="Times New Roman" w:cs="Times New Roman"/>
          <w:spacing w:val="-3"/>
        </w:rPr>
        <w:tab/>
      </w:r>
      <w:r w:rsidR="00A81F7B" w:rsidRPr="00867458">
        <w:rPr>
          <w:rFonts w:ascii="Times New Roman" w:hAnsi="Times New Roman" w:cs="Times New Roman"/>
          <w:spacing w:val="-3"/>
          <w:u w:val="single"/>
        </w:rPr>
        <w:t xml:space="preserve">March </w:t>
      </w:r>
      <w:r w:rsidR="00261DFA" w:rsidRPr="00867458">
        <w:rPr>
          <w:rFonts w:ascii="Times New Roman" w:hAnsi="Times New Roman" w:cs="Times New Roman"/>
          <w:spacing w:val="-3"/>
          <w:u w:val="single"/>
        </w:rPr>
        <w:t>2</w:t>
      </w:r>
      <w:r w:rsidR="00F7603A">
        <w:rPr>
          <w:rFonts w:ascii="Times New Roman" w:hAnsi="Times New Roman" w:cs="Times New Roman"/>
          <w:spacing w:val="-3"/>
          <w:u w:val="single"/>
        </w:rPr>
        <w:t>4</w:t>
      </w:r>
      <w:r w:rsidR="00B14063" w:rsidRPr="00867458">
        <w:rPr>
          <w:rFonts w:ascii="Times New Roman" w:hAnsi="Times New Roman" w:cs="Times New Roman"/>
          <w:spacing w:val="-3"/>
          <w:u w:val="single"/>
        </w:rPr>
        <w:t>,</w:t>
      </w:r>
      <w:r w:rsidRPr="00867458">
        <w:rPr>
          <w:rFonts w:ascii="Times New Roman" w:hAnsi="Times New Roman" w:cs="Times New Roman"/>
          <w:spacing w:val="-3"/>
          <w:u w:val="single"/>
        </w:rPr>
        <w:t xml:space="preserve"> 201</w:t>
      </w:r>
      <w:r w:rsidR="007644FF" w:rsidRPr="00867458">
        <w:rPr>
          <w:rFonts w:ascii="Times New Roman" w:hAnsi="Times New Roman" w:cs="Times New Roman"/>
          <w:spacing w:val="-3"/>
          <w:u w:val="single"/>
        </w:rPr>
        <w:t>5</w:t>
      </w:r>
      <w:r w:rsidRPr="00867458">
        <w:rPr>
          <w:rFonts w:ascii="Times New Roman" w:hAnsi="Times New Roman" w:cs="Times New Roman"/>
          <w:spacing w:val="-3"/>
        </w:rPr>
        <w:tab/>
      </w:r>
      <w:r w:rsidRPr="00867458">
        <w:rPr>
          <w:rFonts w:ascii="Times New Roman" w:hAnsi="Times New Roman" w:cs="Times New Roman"/>
          <w:spacing w:val="-3"/>
        </w:rPr>
        <w:tab/>
      </w:r>
      <w:r w:rsidRPr="00867458">
        <w:rPr>
          <w:rFonts w:ascii="Times New Roman" w:hAnsi="Times New Roman" w:cs="Times New Roman"/>
          <w:spacing w:val="-3"/>
        </w:rPr>
        <w:tab/>
      </w:r>
      <w:r w:rsidR="00A81F7B" w:rsidRPr="00867458">
        <w:rPr>
          <w:rFonts w:ascii="Times New Roman" w:hAnsi="Times New Roman" w:cs="Times New Roman"/>
          <w:spacing w:val="-3"/>
        </w:rPr>
        <w:tab/>
      </w:r>
      <w:r w:rsidRPr="00867458">
        <w:rPr>
          <w:rFonts w:ascii="Times New Roman" w:hAnsi="Times New Roman" w:cs="Times New Roman"/>
          <w:spacing w:val="-3"/>
          <w:u w:val="single"/>
        </w:rPr>
        <w:tab/>
      </w:r>
      <w:r w:rsidRPr="00867458">
        <w:rPr>
          <w:rFonts w:ascii="Times New Roman" w:hAnsi="Times New Roman" w:cs="Times New Roman"/>
          <w:spacing w:val="-3"/>
          <w:u w:val="single"/>
        </w:rPr>
        <w:tab/>
        <w:t>/s/</w:t>
      </w:r>
      <w:r w:rsidRPr="00867458">
        <w:rPr>
          <w:rFonts w:ascii="Times New Roman" w:hAnsi="Times New Roman" w:cs="Times New Roman"/>
          <w:spacing w:val="-3"/>
          <w:u w:val="single"/>
        </w:rPr>
        <w:tab/>
      </w:r>
      <w:r w:rsidRPr="00867458">
        <w:rPr>
          <w:rFonts w:ascii="Times New Roman" w:hAnsi="Times New Roman" w:cs="Times New Roman"/>
          <w:spacing w:val="-3"/>
          <w:u w:val="single"/>
        </w:rPr>
        <w:tab/>
      </w:r>
      <w:r w:rsidRPr="00867458">
        <w:rPr>
          <w:rFonts w:ascii="Times New Roman" w:hAnsi="Times New Roman" w:cs="Times New Roman"/>
          <w:spacing w:val="-3"/>
          <w:u w:val="single"/>
        </w:rPr>
        <w:tab/>
      </w:r>
      <w:r w:rsidRPr="00867458">
        <w:rPr>
          <w:rFonts w:ascii="Times New Roman" w:hAnsi="Times New Roman" w:cs="Times New Roman"/>
          <w:spacing w:val="-3"/>
          <w:u w:val="single"/>
        </w:rPr>
        <w:tab/>
      </w:r>
    </w:p>
    <w:p w:rsidR="001A31A4" w:rsidRPr="00867458" w:rsidRDefault="001A31A4" w:rsidP="001A31A4">
      <w:pPr>
        <w:pStyle w:val="ParaTab1"/>
        <w:tabs>
          <w:tab w:val="clear" w:pos="-720"/>
          <w:tab w:val="left" w:pos="720"/>
          <w:tab w:val="left" w:pos="5040"/>
        </w:tabs>
        <w:ind w:firstLine="0"/>
        <w:rPr>
          <w:rFonts w:ascii="Times New Roman" w:hAnsi="Times New Roman" w:cs="Times New Roman"/>
          <w:spacing w:val="-3"/>
        </w:rPr>
      </w:pPr>
      <w:r w:rsidRPr="00867458">
        <w:rPr>
          <w:rFonts w:ascii="Times New Roman" w:hAnsi="Times New Roman" w:cs="Times New Roman"/>
          <w:spacing w:val="-3"/>
        </w:rPr>
        <w:tab/>
      </w:r>
      <w:r w:rsidRPr="00867458">
        <w:rPr>
          <w:rFonts w:ascii="Times New Roman" w:hAnsi="Times New Roman" w:cs="Times New Roman"/>
          <w:spacing w:val="-3"/>
        </w:rPr>
        <w:tab/>
        <w:t>David A. Salapa</w:t>
      </w:r>
    </w:p>
    <w:p w:rsidR="00070A8F" w:rsidRPr="00867458" w:rsidRDefault="001A31A4" w:rsidP="009930C0">
      <w:pPr>
        <w:pStyle w:val="ParaTab1"/>
        <w:tabs>
          <w:tab w:val="clear" w:pos="-720"/>
          <w:tab w:val="left" w:pos="720"/>
          <w:tab w:val="left" w:pos="5040"/>
        </w:tabs>
        <w:ind w:firstLine="0"/>
        <w:rPr>
          <w:rFonts w:ascii="Times New Roman" w:hAnsi="Times New Roman" w:cs="Times New Roman"/>
          <w:spacing w:val="-3"/>
        </w:rPr>
      </w:pPr>
      <w:r w:rsidRPr="00867458">
        <w:rPr>
          <w:rFonts w:ascii="Times New Roman" w:hAnsi="Times New Roman" w:cs="Times New Roman"/>
          <w:spacing w:val="-3"/>
        </w:rPr>
        <w:tab/>
      </w:r>
      <w:r w:rsidRPr="00867458">
        <w:rPr>
          <w:rFonts w:ascii="Times New Roman" w:hAnsi="Times New Roman" w:cs="Times New Roman"/>
          <w:spacing w:val="-3"/>
        </w:rPr>
        <w:tab/>
        <w:t>Administrative Law Judge</w:t>
      </w:r>
    </w:p>
    <w:sectPr w:rsidR="00070A8F" w:rsidRPr="00867458" w:rsidSect="00B934E1">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D13" w:rsidRDefault="00856D13">
      <w:r>
        <w:separator/>
      </w:r>
    </w:p>
  </w:endnote>
  <w:endnote w:type="continuationSeparator" w:id="0">
    <w:p w:rsidR="00856D13" w:rsidRDefault="00856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466075"/>
      <w:docPartObj>
        <w:docPartGallery w:val="Page Numbers (Bottom of Page)"/>
        <w:docPartUnique/>
      </w:docPartObj>
    </w:sdtPr>
    <w:sdtEndPr>
      <w:rPr>
        <w:rFonts w:ascii="Times New Roman" w:hAnsi="Times New Roman" w:cs="Times New Roman"/>
        <w:noProof/>
        <w:sz w:val="20"/>
        <w:szCs w:val="20"/>
      </w:rPr>
    </w:sdtEndPr>
    <w:sdtContent>
      <w:p w:rsidR="009F7770" w:rsidRPr="003C6ADA" w:rsidRDefault="009F7770" w:rsidP="003C6ADA">
        <w:pPr>
          <w:pStyle w:val="Footer"/>
          <w:jc w:val="center"/>
          <w:rPr>
            <w:rFonts w:ascii="Times New Roman" w:hAnsi="Times New Roman" w:cs="Times New Roman"/>
            <w:sz w:val="20"/>
            <w:szCs w:val="20"/>
          </w:rPr>
        </w:pPr>
        <w:r w:rsidRPr="003C6ADA">
          <w:rPr>
            <w:rFonts w:ascii="Times New Roman" w:hAnsi="Times New Roman" w:cs="Times New Roman"/>
            <w:sz w:val="20"/>
            <w:szCs w:val="20"/>
          </w:rPr>
          <w:fldChar w:fldCharType="begin"/>
        </w:r>
        <w:r w:rsidRPr="003C6ADA">
          <w:rPr>
            <w:rFonts w:ascii="Times New Roman" w:hAnsi="Times New Roman" w:cs="Times New Roman"/>
            <w:sz w:val="20"/>
            <w:szCs w:val="20"/>
          </w:rPr>
          <w:instrText xml:space="preserve"> PAGE   \* MERGEFORMAT </w:instrText>
        </w:r>
        <w:r w:rsidRPr="003C6ADA">
          <w:rPr>
            <w:rFonts w:ascii="Times New Roman" w:hAnsi="Times New Roman" w:cs="Times New Roman"/>
            <w:sz w:val="20"/>
            <w:szCs w:val="20"/>
          </w:rPr>
          <w:fldChar w:fldCharType="separate"/>
        </w:r>
        <w:r w:rsidR="00B10E79">
          <w:rPr>
            <w:rFonts w:ascii="Times New Roman" w:hAnsi="Times New Roman" w:cs="Times New Roman"/>
            <w:noProof/>
            <w:sz w:val="20"/>
            <w:szCs w:val="20"/>
          </w:rPr>
          <w:t>14</w:t>
        </w:r>
        <w:r w:rsidRPr="003C6ADA">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8613918"/>
      <w:docPartObj>
        <w:docPartGallery w:val="Page Numbers (Bottom of Page)"/>
        <w:docPartUnique/>
      </w:docPartObj>
    </w:sdtPr>
    <w:sdtEndPr>
      <w:rPr>
        <w:rFonts w:ascii="Times New Roman" w:hAnsi="Times New Roman" w:cs="Times New Roman"/>
        <w:noProof/>
        <w:sz w:val="20"/>
        <w:szCs w:val="20"/>
      </w:rPr>
    </w:sdtEndPr>
    <w:sdtContent>
      <w:p w:rsidR="009F7770" w:rsidRPr="00217BEA" w:rsidRDefault="009F7770">
        <w:pPr>
          <w:pStyle w:val="Footer"/>
          <w:jc w:val="center"/>
          <w:rPr>
            <w:rFonts w:ascii="Times New Roman" w:hAnsi="Times New Roman" w:cs="Times New Roman"/>
            <w:sz w:val="20"/>
            <w:szCs w:val="20"/>
          </w:rPr>
        </w:pPr>
        <w:r w:rsidRPr="00217BEA">
          <w:rPr>
            <w:rFonts w:ascii="Times New Roman" w:hAnsi="Times New Roman" w:cs="Times New Roman"/>
            <w:sz w:val="20"/>
            <w:szCs w:val="20"/>
          </w:rPr>
          <w:fldChar w:fldCharType="begin"/>
        </w:r>
        <w:r w:rsidRPr="00217BEA">
          <w:rPr>
            <w:rFonts w:ascii="Times New Roman" w:hAnsi="Times New Roman" w:cs="Times New Roman"/>
            <w:sz w:val="20"/>
            <w:szCs w:val="20"/>
          </w:rPr>
          <w:instrText xml:space="preserve"> PAGE   \* MERGEFORMAT </w:instrText>
        </w:r>
        <w:r w:rsidRPr="00217BEA">
          <w:rPr>
            <w:rFonts w:ascii="Times New Roman" w:hAnsi="Times New Roman" w:cs="Times New Roman"/>
            <w:sz w:val="20"/>
            <w:szCs w:val="20"/>
          </w:rPr>
          <w:fldChar w:fldCharType="separate"/>
        </w:r>
        <w:r w:rsidR="00B10E79">
          <w:rPr>
            <w:rFonts w:ascii="Times New Roman" w:hAnsi="Times New Roman" w:cs="Times New Roman"/>
            <w:noProof/>
            <w:sz w:val="20"/>
            <w:szCs w:val="20"/>
          </w:rPr>
          <w:t>1</w:t>
        </w:r>
        <w:r w:rsidRPr="00217BEA">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D13" w:rsidRDefault="00856D13">
      <w:r>
        <w:separator/>
      </w:r>
    </w:p>
  </w:footnote>
  <w:footnote w:type="continuationSeparator" w:id="0">
    <w:p w:rsidR="00856D13" w:rsidRDefault="00856D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B61E9"/>
    <w:multiLevelType w:val="hybridMultilevel"/>
    <w:tmpl w:val="CAB037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5D000D7C"/>
    <w:multiLevelType w:val="hybridMultilevel"/>
    <w:tmpl w:val="AAAE5E44"/>
    <w:lvl w:ilvl="0" w:tplc="E17E2330">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E313DF8"/>
    <w:multiLevelType w:val="hybridMultilevel"/>
    <w:tmpl w:val="861A3D0E"/>
    <w:lvl w:ilvl="0" w:tplc="39001A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065C"/>
    <w:rsid w:val="00000CBD"/>
    <w:rsid w:val="00001B8D"/>
    <w:rsid w:val="00006651"/>
    <w:rsid w:val="00006BA3"/>
    <w:rsid w:val="00013979"/>
    <w:rsid w:val="00013E73"/>
    <w:rsid w:val="00022E73"/>
    <w:rsid w:val="00024732"/>
    <w:rsid w:val="000252CF"/>
    <w:rsid w:val="00027611"/>
    <w:rsid w:val="000307BD"/>
    <w:rsid w:val="0003195E"/>
    <w:rsid w:val="00033609"/>
    <w:rsid w:val="00033F59"/>
    <w:rsid w:val="0003529E"/>
    <w:rsid w:val="00037A35"/>
    <w:rsid w:val="00037D1F"/>
    <w:rsid w:val="0004037D"/>
    <w:rsid w:val="000457FF"/>
    <w:rsid w:val="00047510"/>
    <w:rsid w:val="00047D1A"/>
    <w:rsid w:val="000526FC"/>
    <w:rsid w:val="00054798"/>
    <w:rsid w:val="00054B5E"/>
    <w:rsid w:val="00055329"/>
    <w:rsid w:val="000603EC"/>
    <w:rsid w:val="00060A45"/>
    <w:rsid w:val="00060CF5"/>
    <w:rsid w:val="00062562"/>
    <w:rsid w:val="00064FED"/>
    <w:rsid w:val="000662AE"/>
    <w:rsid w:val="00066505"/>
    <w:rsid w:val="000667FB"/>
    <w:rsid w:val="00067264"/>
    <w:rsid w:val="00070014"/>
    <w:rsid w:val="000700D9"/>
    <w:rsid w:val="00070A8F"/>
    <w:rsid w:val="00071D8C"/>
    <w:rsid w:val="00071FE9"/>
    <w:rsid w:val="00074D6E"/>
    <w:rsid w:val="000752F1"/>
    <w:rsid w:val="00077BBE"/>
    <w:rsid w:val="000834F8"/>
    <w:rsid w:val="00083735"/>
    <w:rsid w:val="00084F3D"/>
    <w:rsid w:val="00090AC0"/>
    <w:rsid w:val="000958BA"/>
    <w:rsid w:val="00096FAE"/>
    <w:rsid w:val="0009718B"/>
    <w:rsid w:val="000A1CB8"/>
    <w:rsid w:val="000A2B81"/>
    <w:rsid w:val="000A3536"/>
    <w:rsid w:val="000A3853"/>
    <w:rsid w:val="000B05AA"/>
    <w:rsid w:val="000B6A6D"/>
    <w:rsid w:val="000C046B"/>
    <w:rsid w:val="000C106D"/>
    <w:rsid w:val="000C1C3B"/>
    <w:rsid w:val="000C396D"/>
    <w:rsid w:val="000C58B4"/>
    <w:rsid w:val="000C7768"/>
    <w:rsid w:val="000E119F"/>
    <w:rsid w:val="000E5F49"/>
    <w:rsid w:val="000F043A"/>
    <w:rsid w:val="000F1855"/>
    <w:rsid w:val="000F2327"/>
    <w:rsid w:val="000F250E"/>
    <w:rsid w:val="000F3CB4"/>
    <w:rsid w:val="000F4F0C"/>
    <w:rsid w:val="000F4F62"/>
    <w:rsid w:val="00101A48"/>
    <w:rsid w:val="001031BF"/>
    <w:rsid w:val="001040C2"/>
    <w:rsid w:val="00104218"/>
    <w:rsid w:val="0010513C"/>
    <w:rsid w:val="00106EAA"/>
    <w:rsid w:val="001141A0"/>
    <w:rsid w:val="001164B0"/>
    <w:rsid w:val="00120E02"/>
    <w:rsid w:val="00126B92"/>
    <w:rsid w:val="00126DB9"/>
    <w:rsid w:val="001270BE"/>
    <w:rsid w:val="0012718F"/>
    <w:rsid w:val="00127D0F"/>
    <w:rsid w:val="00127F39"/>
    <w:rsid w:val="00131278"/>
    <w:rsid w:val="00133D16"/>
    <w:rsid w:val="00134EA4"/>
    <w:rsid w:val="00135566"/>
    <w:rsid w:val="00135F6B"/>
    <w:rsid w:val="00141823"/>
    <w:rsid w:val="00143D28"/>
    <w:rsid w:val="001460AE"/>
    <w:rsid w:val="00147C8A"/>
    <w:rsid w:val="00155312"/>
    <w:rsid w:val="00155B0B"/>
    <w:rsid w:val="001569F8"/>
    <w:rsid w:val="001606DC"/>
    <w:rsid w:val="00160FC3"/>
    <w:rsid w:val="00162021"/>
    <w:rsid w:val="0016462E"/>
    <w:rsid w:val="00164C27"/>
    <w:rsid w:val="00165D64"/>
    <w:rsid w:val="00170557"/>
    <w:rsid w:val="00170EC4"/>
    <w:rsid w:val="00171106"/>
    <w:rsid w:val="00171A55"/>
    <w:rsid w:val="00172161"/>
    <w:rsid w:val="00172302"/>
    <w:rsid w:val="00173BBF"/>
    <w:rsid w:val="00177B94"/>
    <w:rsid w:val="001803B4"/>
    <w:rsid w:val="00180E22"/>
    <w:rsid w:val="00181017"/>
    <w:rsid w:val="00182C17"/>
    <w:rsid w:val="00182D27"/>
    <w:rsid w:val="00183FD4"/>
    <w:rsid w:val="00185741"/>
    <w:rsid w:val="00186A0A"/>
    <w:rsid w:val="00192363"/>
    <w:rsid w:val="0019343D"/>
    <w:rsid w:val="0019653A"/>
    <w:rsid w:val="00197158"/>
    <w:rsid w:val="001A11CC"/>
    <w:rsid w:val="001A15A0"/>
    <w:rsid w:val="001A1782"/>
    <w:rsid w:val="001A31A4"/>
    <w:rsid w:val="001A48F7"/>
    <w:rsid w:val="001A6F6F"/>
    <w:rsid w:val="001A74B0"/>
    <w:rsid w:val="001A7D99"/>
    <w:rsid w:val="001B132E"/>
    <w:rsid w:val="001B34F2"/>
    <w:rsid w:val="001B3FBC"/>
    <w:rsid w:val="001B6C65"/>
    <w:rsid w:val="001B7C8D"/>
    <w:rsid w:val="001C0406"/>
    <w:rsid w:val="001C070D"/>
    <w:rsid w:val="001C1481"/>
    <w:rsid w:val="001C2388"/>
    <w:rsid w:val="001C3A91"/>
    <w:rsid w:val="001C4FE8"/>
    <w:rsid w:val="001C7B5A"/>
    <w:rsid w:val="001D0D4A"/>
    <w:rsid w:val="001D2AE7"/>
    <w:rsid w:val="001D374E"/>
    <w:rsid w:val="001D4992"/>
    <w:rsid w:val="001D5869"/>
    <w:rsid w:val="001D5892"/>
    <w:rsid w:val="001E0A56"/>
    <w:rsid w:val="001E3240"/>
    <w:rsid w:val="001E6F18"/>
    <w:rsid w:val="001E7490"/>
    <w:rsid w:val="001F0D49"/>
    <w:rsid w:val="001F5161"/>
    <w:rsid w:val="00200A1A"/>
    <w:rsid w:val="00202448"/>
    <w:rsid w:val="00202C5D"/>
    <w:rsid w:val="00204146"/>
    <w:rsid w:val="002042CE"/>
    <w:rsid w:val="00204801"/>
    <w:rsid w:val="00206091"/>
    <w:rsid w:val="00206ECF"/>
    <w:rsid w:val="0021017B"/>
    <w:rsid w:val="00210738"/>
    <w:rsid w:val="00211A9F"/>
    <w:rsid w:val="00214BD7"/>
    <w:rsid w:val="00214ECA"/>
    <w:rsid w:val="0021701C"/>
    <w:rsid w:val="00217BEA"/>
    <w:rsid w:val="0022145E"/>
    <w:rsid w:val="002230DC"/>
    <w:rsid w:val="00223B03"/>
    <w:rsid w:val="00225874"/>
    <w:rsid w:val="002302B8"/>
    <w:rsid w:val="00231158"/>
    <w:rsid w:val="00232495"/>
    <w:rsid w:val="00232AC4"/>
    <w:rsid w:val="0023320D"/>
    <w:rsid w:val="002336DF"/>
    <w:rsid w:val="00234585"/>
    <w:rsid w:val="002346CA"/>
    <w:rsid w:val="00235C95"/>
    <w:rsid w:val="002379AC"/>
    <w:rsid w:val="0024080A"/>
    <w:rsid w:val="00241DE8"/>
    <w:rsid w:val="00254FBD"/>
    <w:rsid w:val="00256085"/>
    <w:rsid w:val="00257D53"/>
    <w:rsid w:val="00261DFA"/>
    <w:rsid w:val="002638E5"/>
    <w:rsid w:val="0026431D"/>
    <w:rsid w:val="00265B45"/>
    <w:rsid w:val="00265D5F"/>
    <w:rsid w:val="002669C0"/>
    <w:rsid w:val="0027257D"/>
    <w:rsid w:val="0027334B"/>
    <w:rsid w:val="00273761"/>
    <w:rsid w:val="00274782"/>
    <w:rsid w:val="002800EB"/>
    <w:rsid w:val="0028227A"/>
    <w:rsid w:val="00282D98"/>
    <w:rsid w:val="00284B03"/>
    <w:rsid w:val="00286F6B"/>
    <w:rsid w:val="0029129F"/>
    <w:rsid w:val="002932E7"/>
    <w:rsid w:val="00294184"/>
    <w:rsid w:val="00294511"/>
    <w:rsid w:val="0029482F"/>
    <w:rsid w:val="002949A4"/>
    <w:rsid w:val="0029571D"/>
    <w:rsid w:val="002957B6"/>
    <w:rsid w:val="00295A15"/>
    <w:rsid w:val="00295FE9"/>
    <w:rsid w:val="00296A0E"/>
    <w:rsid w:val="00297284"/>
    <w:rsid w:val="002A0665"/>
    <w:rsid w:val="002A1392"/>
    <w:rsid w:val="002A1762"/>
    <w:rsid w:val="002A38A3"/>
    <w:rsid w:val="002A3B50"/>
    <w:rsid w:val="002A4E1A"/>
    <w:rsid w:val="002A5839"/>
    <w:rsid w:val="002A5ABE"/>
    <w:rsid w:val="002A6F0C"/>
    <w:rsid w:val="002B1D4D"/>
    <w:rsid w:val="002B294B"/>
    <w:rsid w:val="002B41C4"/>
    <w:rsid w:val="002B45F0"/>
    <w:rsid w:val="002B5BAB"/>
    <w:rsid w:val="002B5BF4"/>
    <w:rsid w:val="002B63D6"/>
    <w:rsid w:val="002B74B4"/>
    <w:rsid w:val="002C3FBA"/>
    <w:rsid w:val="002C452B"/>
    <w:rsid w:val="002C6332"/>
    <w:rsid w:val="002C7B30"/>
    <w:rsid w:val="002D0371"/>
    <w:rsid w:val="002D13AB"/>
    <w:rsid w:val="002D371D"/>
    <w:rsid w:val="002D7812"/>
    <w:rsid w:val="002E084F"/>
    <w:rsid w:val="002E14D0"/>
    <w:rsid w:val="002E4A3B"/>
    <w:rsid w:val="002E63D8"/>
    <w:rsid w:val="002E6D43"/>
    <w:rsid w:val="002E71FA"/>
    <w:rsid w:val="002E7BC6"/>
    <w:rsid w:val="002F0E0F"/>
    <w:rsid w:val="002F42FF"/>
    <w:rsid w:val="002F7EEB"/>
    <w:rsid w:val="00301379"/>
    <w:rsid w:val="0030155D"/>
    <w:rsid w:val="0030553D"/>
    <w:rsid w:val="00305DF3"/>
    <w:rsid w:val="003062A0"/>
    <w:rsid w:val="00306CD2"/>
    <w:rsid w:val="003126E4"/>
    <w:rsid w:val="00314E1C"/>
    <w:rsid w:val="0031514D"/>
    <w:rsid w:val="003166D6"/>
    <w:rsid w:val="00317956"/>
    <w:rsid w:val="00317E55"/>
    <w:rsid w:val="003215FC"/>
    <w:rsid w:val="00322CF6"/>
    <w:rsid w:val="00325DF8"/>
    <w:rsid w:val="00330A1A"/>
    <w:rsid w:val="00331AAF"/>
    <w:rsid w:val="00333DDA"/>
    <w:rsid w:val="00335DD0"/>
    <w:rsid w:val="003416B0"/>
    <w:rsid w:val="0034233B"/>
    <w:rsid w:val="00342EBF"/>
    <w:rsid w:val="003432EB"/>
    <w:rsid w:val="003437F6"/>
    <w:rsid w:val="003457A0"/>
    <w:rsid w:val="003467B1"/>
    <w:rsid w:val="00346D85"/>
    <w:rsid w:val="00352494"/>
    <w:rsid w:val="00353DC9"/>
    <w:rsid w:val="00355C09"/>
    <w:rsid w:val="00355C81"/>
    <w:rsid w:val="00356C8C"/>
    <w:rsid w:val="00360316"/>
    <w:rsid w:val="00360909"/>
    <w:rsid w:val="00360AC6"/>
    <w:rsid w:val="003610F7"/>
    <w:rsid w:val="00362573"/>
    <w:rsid w:val="00362D41"/>
    <w:rsid w:val="0036515E"/>
    <w:rsid w:val="00366359"/>
    <w:rsid w:val="003708D8"/>
    <w:rsid w:val="003720E9"/>
    <w:rsid w:val="003769FB"/>
    <w:rsid w:val="00377C12"/>
    <w:rsid w:val="00382437"/>
    <w:rsid w:val="00383CF2"/>
    <w:rsid w:val="00383F10"/>
    <w:rsid w:val="003842C6"/>
    <w:rsid w:val="00386AA3"/>
    <w:rsid w:val="00394082"/>
    <w:rsid w:val="00395086"/>
    <w:rsid w:val="003A2103"/>
    <w:rsid w:val="003A2FF2"/>
    <w:rsid w:val="003A34BD"/>
    <w:rsid w:val="003B1159"/>
    <w:rsid w:val="003B3270"/>
    <w:rsid w:val="003B48C1"/>
    <w:rsid w:val="003B4AF1"/>
    <w:rsid w:val="003C3F32"/>
    <w:rsid w:val="003C5393"/>
    <w:rsid w:val="003C6ADA"/>
    <w:rsid w:val="003D0398"/>
    <w:rsid w:val="003D3B02"/>
    <w:rsid w:val="003D3CFD"/>
    <w:rsid w:val="003D469B"/>
    <w:rsid w:val="003D46E1"/>
    <w:rsid w:val="003D76B2"/>
    <w:rsid w:val="003E0E9C"/>
    <w:rsid w:val="003E27B8"/>
    <w:rsid w:val="003E3A97"/>
    <w:rsid w:val="003E4D6E"/>
    <w:rsid w:val="003E633E"/>
    <w:rsid w:val="003E6A3B"/>
    <w:rsid w:val="003F0588"/>
    <w:rsid w:val="003F22D4"/>
    <w:rsid w:val="003F3664"/>
    <w:rsid w:val="003F53DD"/>
    <w:rsid w:val="003F547A"/>
    <w:rsid w:val="003F6218"/>
    <w:rsid w:val="003F7FC7"/>
    <w:rsid w:val="004000B3"/>
    <w:rsid w:val="0040068A"/>
    <w:rsid w:val="004017E9"/>
    <w:rsid w:val="004043AF"/>
    <w:rsid w:val="00405B53"/>
    <w:rsid w:val="00406A4D"/>
    <w:rsid w:val="00406D2A"/>
    <w:rsid w:val="004100A5"/>
    <w:rsid w:val="00412350"/>
    <w:rsid w:val="00412610"/>
    <w:rsid w:val="00413969"/>
    <w:rsid w:val="00414B0F"/>
    <w:rsid w:val="004164D7"/>
    <w:rsid w:val="00417679"/>
    <w:rsid w:val="0042028E"/>
    <w:rsid w:val="00420619"/>
    <w:rsid w:val="0042259B"/>
    <w:rsid w:val="00423EB4"/>
    <w:rsid w:val="004266F5"/>
    <w:rsid w:val="00426985"/>
    <w:rsid w:val="00432794"/>
    <w:rsid w:val="00433E67"/>
    <w:rsid w:val="00435731"/>
    <w:rsid w:val="004357F1"/>
    <w:rsid w:val="00435EBF"/>
    <w:rsid w:val="00435F9C"/>
    <w:rsid w:val="00440666"/>
    <w:rsid w:val="00440747"/>
    <w:rsid w:val="00440BF6"/>
    <w:rsid w:val="00441143"/>
    <w:rsid w:val="0044417C"/>
    <w:rsid w:val="00447BE7"/>
    <w:rsid w:val="004503C9"/>
    <w:rsid w:val="00451ECF"/>
    <w:rsid w:val="0045361D"/>
    <w:rsid w:val="004550EE"/>
    <w:rsid w:val="0045696E"/>
    <w:rsid w:val="00457547"/>
    <w:rsid w:val="004601D1"/>
    <w:rsid w:val="00465B07"/>
    <w:rsid w:val="004670EC"/>
    <w:rsid w:val="00467CCB"/>
    <w:rsid w:val="0047158A"/>
    <w:rsid w:val="004728BC"/>
    <w:rsid w:val="004744D7"/>
    <w:rsid w:val="00475BAD"/>
    <w:rsid w:val="00482D97"/>
    <w:rsid w:val="00484AF3"/>
    <w:rsid w:val="00485248"/>
    <w:rsid w:val="004856F6"/>
    <w:rsid w:val="0048647F"/>
    <w:rsid w:val="00486CEA"/>
    <w:rsid w:val="00487C83"/>
    <w:rsid w:val="0049244B"/>
    <w:rsid w:val="00492B3A"/>
    <w:rsid w:val="00495471"/>
    <w:rsid w:val="004965E6"/>
    <w:rsid w:val="00497910"/>
    <w:rsid w:val="004A2F03"/>
    <w:rsid w:val="004A43F2"/>
    <w:rsid w:val="004A4E2A"/>
    <w:rsid w:val="004A7B60"/>
    <w:rsid w:val="004B03C2"/>
    <w:rsid w:val="004B1259"/>
    <w:rsid w:val="004B2321"/>
    <w:rsid w:val="004B5B3F"/>
    <w:rsid w:val="004B5BB0"/>
    <w:rsid w:val="004B5C96"/>
    <w:rsid w:val="004B6071"/>
    <w:rsid w:val="004B6BBD"/>
    <w:rsid w:val="004C090F"/>
    <w:rsid w:val="004C12A6"/>
    <w:rsid w:val="004D12CE"/>
    <w:rsid w:val="004D1513"/>
    <w:rsid w:val="004D27CC"/>
    <w:rsid w:val="004D2907"/>
    <w:rsid w:val="004D3126"/>
    <w:rsid w:val="004D3947"/>
    <w:rsid w:val="004D5C9D"/>
    <w:rsid w:val="004D66D8"/>
    <w:rsid w:val="004E0784"/>
    <w:rsid w:val="004E0FC2"/>
    <w:rsid w:val="004E2EB6"/>
    <w:rsid w:val="004E3F01"/>
    <w:rsid w:val="004E45DF"/>
    <w:rsid w:val="004E4C4E"/>
    <w:rsid w:val="004E4F7F"/>
    <w:rsid w:val="004E50AD"/>
    <w:rsid w:val="004E614F"/>
    <w:rsid w:val="004F174A"/>
    <w:rsid w:val="004F28DF"/>
    <w:rsid w:val="004F2B89"/>
    <w:rsid w:val="004F42E4"/>
    <w:rsid w:val="004F6BCE"/>
    <w:rsid w:val="00500FA3"/>
    <w:rsid w:val="0050128A"/>
    <w:rsid w:val="005017E9"/>
    <w:rsid w:val="00501CCD"/>
    <w:rsid w:val="00501F50"/>
    <w:rsid w:val="00502B6E"/>
    <w:rsid w:val="005078BA"/>
    <w:rsid w:val="0050799D"/>
    <w:rsid w:val="00510C96"/>
    <w:rsid w:val="005115A3"/>
    <w:rsid w:val="00512519"/>
    <w:rsid w:val="0051257D"/>
    <w:rsid w:val="00515A74"/>
    <w:rsid w:val="00517F93"/>
    <w:rsid w:val="00521036"/>
    <w:rsid w:val="00522B90"/>
    <w:rsid w:val="00523E37"/>
    <w:rsid w:val="005249AD"/>
    <w:rsid w:val="00526FC2"/>
    <w:rsid w:val="00534598"/>
    <w:rsid w:val="005408EE"/>
    <w:rsid w:val="005428F7"/>
    <w:rsid w:val="00544B13"/>
    <w:rsid w:val="005459E2"/>
    <w:rsid w:val="00545F92"/>
    <w:rsid w:val="00550808"/>
    <w:rsid w:val="005578CB"/>
    <w:rsid w:val="0056158B"/>
    <w:rsid w:val="0056358C"/>
    <w:rsid w:val="0056551D"/>
    <w:rsid w:val="00565EB9"/>
    <w:rsid w:val="00567E16"/>
    <w:rsid w:val="00567E95"/>
    <w:rsid w:val="0057043D"/>
    <w:rsid w:val="00571FE0"/>
    <w:rsid w:val="0057449C"/>
    <w:rsid w:val="00575314"/>
    <w:rsid w:val="00576D29"/>
    <w:rsid w:val="00582017"/>
    <w:rsid w:val="0058223D"/>
    <w:rsid w:val="00582BF7"/>
    <w:rsid w:val="005833D5"/>
    <w:rsid w:val="005929A6"/>
    <w:rsid w:val="005929C6"/>
    <w:rsid w:val="00593922"/>
    <w:rsid w:val="00593D11"/>
    <w:rsid w:val="005A06EB"/>
    <w:rsid w:val="005A1994"/>
    <w:rsid w:val="005A2A65"/>
    <w:rsid w:val="005A4779"/>
    <w:rsid w:val="005A4B01"/>
    <w:rsid w:val="005A4C90"/>
    <w:rsid w:val="005A4D5D"/>
    <w:rsid w:val="005A6C6E"/>
    <w:rsid w:val="005B04A5"/>
    <w:rsid w:val="005B07F2"/>
    <w:rsid w:val="005B096C"/>
    <w:rsid w:val="005B0D60"/>
    <w:rsid w:val="005B618F"/>
    <w:rsid w:val="005B6879"/>
    <w:rsid w:val="005B75AA"/>
    <w:rsid w:val="005C1054"/>
    <w:rsid w:val="005C2A9A"/>
    <w:rsid w:val="005C3952"/>
    <w:rsid w:val="005C68B6"/>
    <w:rsid w:val="005C78F8"/>
    <w:rsid w:val="005D051C"/>
    <w:rsid w:val="005D3A8A"/>
    <w:rsid w:val="005D4901"/>
    <w:rsid w:val="005D50C3"/>
    <w:rsid w:val="005E03CF"/>
    <w:rsid w:val="005E27B9"/>
    <w:rsid w:val="005E3C55"/>
    <w:rsid w:val="005F3151"/>
    <w:rsid w:val="005F59BF"/>
    <w:rsid w:val="005F677F"/>
    <w:rsid w:val="005F759C"/>
    <w:rsid w:val="006015F1"/>
    <w:rsid w:val="00602BFF"/>
    <w:rsid w:val="00606805"/>
    <w:rsid w:val="0060737E"/>
    <w:rsid w:val="006076DF"/>
    <w:rsid w:val="00610125"/>
    <w:rsid w:val="0061035E"/>
    <w:rsid w:val="00611AC0"/>
    <w:rsid w:val="0061337C"/>
    <w:rsid w:val="00614BEC"/>
    <w:rsid w:val="00622D7F"/>
    <w:rsid w:val="00623BEB"/>
    <w:rsid w:val="00623F34"/>
    <w:rsid w:val="006240F1"/>
    <w:rsid w:val="0062414C"/>
    <w:rsid w:val="00625A13"/>
    <w:rsid w:val="006267F1"/>
    <w:rsid w:val="00630D54"/>
    <w:rsid w:val="006359B5"/>
    <w:rsid w:val="00636EEE"/>
    <w:rsid w:val="006377E4"/>
    <w:rsid w:val="006379F2"/>
    <w:rsid w:val="0064131A"/>
    <w:rsid w:val="00642816"/>
    <w:rsid w:val="00642ED3"/>
    <w:rsid w:val="006443A9"/>
    <w:rsid w:val="00651C47"/>
    <w:rsid w:val="0065256E"/>
    <w:rsid w:val="00653BD5"/>
    <w:rsid w:val="006565DA"/>
    <w:rsid w:val="00660236"/>
    <w:rsid w:val="00660475"/>
    <w:rsid w:val="006608BF"/>
    <w:rsid w:val="006610C9"/>
    <w:rsid w:val="00661A84"/>
    <w:rsid w:val="00663795"/>
    <w:rsid w:val="00663CFB"/>
    <w:rsid w:val="006641AF"/>
    <w:rsid w:val="00665FCD"/>
    <w:rsid w:val="00667771"/>
    <w:rsid w:val="00671531"/>
    <w:rsid w:val="00673C0E"/>
    <w:rsid w:val="00674442"/>
    <w:rsid w:val="00675675"/>
    <w:rsid w:val="006777B6"/>
    <w:rsid w:val="006816B6"/>
    <w:rsid w:val="00681E5C"/>
    <w:rsid w:val="00682E41"/>
    <w:rsid w:val="0068338B"/>
    <w:rsid w:val="00684537"/>
    <w:rsid w:val="00684F91"/>
    <w:rsid w:val="00691BE1"/>
    <w:rsid w:val="0069259F"/>
    <w:rsid w:val="0069590E"/>
    <w:rsid w:val="006A2F5C"/>
    <w:rsid w:val="006A3062"/>
    <w:rsid w:val="006A5690"/>
    <w:rsid w:val="006A7889"/>
    <w:rsid w:val="006B1BC2"/>
    <w:rsid w:val="006B35EB"/>
    <w:rsid w:val="006B4ADC"/>
    <w:rsid w:val="006B5B98"/>
    <w:rsid w:val="006B632E"/>
    <w:rsid w:val="006B6702"/>
    <w:rsid w:val="006C0ACA"/>
    <w:rsid w:val="006C3D16"/>
    <w:rsid w:val="006C5BAB"/>
    <w:rsid w:val="006D3E3D"/>
    <w:rsid w:val="006D46BD"/>
    <w:rsid w:val="006D4900"/>
    <w:rsid w:val="006D4D9C"/>
    <w:rsid w:val="006E0D5B"/>
    <w:rsid w:val="006E1266"/>
    <w:rsid w:val="006E242E"/>
    <w:rsid w:val="006F1BC7"/>
    <w:rsid w:val="006F21ED"/>
    <w:rsid w:val="006F2C3E"/>
    <w:rsid w:val="006F346C"/>
    <w:rsid w:val="006F4211"/>
    <w:rsid w:val="006F64B3"/>
    <w:rsid w:val="006F70C8"/>
    <w:rsid w:val="0070334B"/>
    <w:rsid w:val="00704C5F"/>
    <w:rsid w:val="00706AF4"/>
    <w:rsid w:val="007105D7"/>
    <w:rsid w:val="00710763"/>
    <w:rsid w:val="007134B3"/>
    <w:rsid w:val="00714A76"/>
    <w:rsid w:val="007167C0"/>
    <w:rsid w:val="0072300C"/>
    <w:rsid w:val="00725F62"/>
    <w:rsid w:val="007276E4"/>
    <w:rsid w:val="00733648"/>
    <w:rsid w:val="00734F58"/>
    <w:rsid w:val="00735CB6"/>
    <w:rsid w:val="007365A3"/>
    <w:rsid w:val="00736FC5"/>
    <w:rsid w:val="00741C49"/>
    <w:rsid w:val="00744582"/>
    <w:rsid w:val="00746EFD"/>
    <w:rsid w:val="00747286"/>
    <w:rsid w:val="0074730F"/>
    <w:rsid w:val="00751770"/>
    <w:rsid w:val="00751980"/>
    <w:rsid w:val="0075345B"/>
    <w:rsid w:val="007558CD"/>
    <w:rsid w:val="0075678C"/>
    <w:rsid w:val="00757499"/>
    <w:rsid w:val="00760B5A"/>
    <w:rsid w:val="007644FF"/>
    <w:rsid w:val="0076468F"/>
    <w:rsid w:val="00767176"/>
    <w:rsid w:val="00770C02"/>
    <w:rsid w:val="0077144A"/>
    <w:rsid w:val="007716AB"/>
    <w:rsid w:val="0077184C"/>
    <w:rsid w:val="0077301C"/>
    <w:rsid w:val="0077381D"/>
    <w:rsid w:val="00775457"/>
    <w:rsid w:val="00777668"/>
    <w:rsid w:val="0078229E"/>
    <w:rsid w:val="00782995"/>
    <w:rsid w:val="00782FD3"/>
    <w:rsid w:val="007840C8"/>
    <w:rsid w:val="00785E6A"/>
    <w:rsid w:val="0079238C"/>
    <w:rsid w:val="00793BC9"/>
    <w:rsid w:val="00794430"/>
    <w:rsid w:val="00796C39"/>
    <w:rsid w:val="007A0B34"/>
    <w:rsid w:val="007A2EC3"/>
    <w:rsid w:val="007A33A8"/>
    <w:rsid w:val="007A65B9"/>
    <w:rsid w:val="007A6A82"/>
    <w:rsid w:val="007B020A"/>
    <w:rsid w:val="007B0A5D"/>
    <w:rsid w:val="007B1B20"/>
    <w:rsid w:val="007B1DCA"/>
    <w:rsid w:val="007B3A1E"/>
    <w:rsid w:val="007B5B49"/>
    <w:rsid w:val="007B5D42"/>
    <w:rsid w:val="007B693F"/>
    <w:rsid w:val="007C08F1"/>
    <w:rsid w:val="007C2B63"/>
    <w:rsid w:val="007C54A8"/>
    <w:rsid w:val="007D03B0"/>
    <w:rsid w:val="007D1ECB"/>
    <w:rsid w:val="007D354B"/>
    <w:rsid w:val="007D5733"/>
    <w:rsid w:val="007D606E"/>
    <w:rsid w:val="007E0B93"/>
    <w:rsid w:val="007E1D19"/>
    <w:rsid w:val="007E3F02"/>
    <w:rsid w:val="007F35C8"/>
    <w:rsid w:val="00800797"/>
    <w:rsid w:val="00800ED8"/>
    <w:rsid w:val="0080222B"/>
    <w:rsid w:val="00802562"/>
    <w:rsid w:val="008047D2"/>
    <w:rsid w:val="0080536D"/>
    <w:rsid w:val="0080609F"/>
    <w:rsid w:val="00807C70"/>
    <w:rsid w:val="00811D3E"/>
    <w:rsid w:val="0081451E"/>
    <w:rsid w:val="00820837"/>
    <w:rsid w:val="008213A0"/>
    <w:rsid w:val="00822D8F"/>
    <w:rsid w:val="00831D78"/>
    <w:rsid w:val="00832A4D"/>
    <w:rsid w:val="00836EB2"/>
    <w:rsid w:val="00837AC9"/>
    <w:rsid w:val="00840C90"/>
    <w:rsid w:val="0084409A"/>
    <w:rsid w:val="00844C4A"/>
    <w:rsid w:val="00853D32"/>
    <w:rsid w:val="00856D13"/>
    <w:rsid w:val="0086047B"/>
    <w:rsid w:val="00861766"/>
    <w:rsid w:val="00861D04"/>
    <w:rsid w:val="00862673"/>
    <w:rsid w:val="00862791"/>
    <w:rsid w:val="008667B0"/>
    <w:rsid w:val="00866E59"/>
    <w:rsid w:val="00867458"/>
    <w:rsid w:val="00871CE2"/>
    <w:rsid w:val="00877533"/>
    <w:rsid w:val="00880117"/>
    <w:rsid w:val="00881643"/>
    <w:rsid w:val="0088203B"/>
    <w:rsid w:val="008843F0"/>
    <w:rsid w:val="008868F6"/>
    <w:rsid w:val="00887118"/>
    <w:rsid w:val="00887CE7"/>
    <w:rsid w:val="00890D3D"/>
    <w:rsid w:val="008921D7"/>
    <w:rsid w:val="00894291"/>
    <w:rsid w:val="008A068F"/>
    <w:rsid w:val="008A071B"/>
    <w:rsid w:val="008A4DDB"/>
    <w:rsid w:val="008A4E15"/>
    <w:rsid w:val="008A7E01"/>
    <w:rsid w:val="008B1B0D"/>
    <w:rsid w:val="008B2845"/>
    <w:rsid w:val="008B45AD"/>
    <w:rsid w:val="008B4CA1"/>
    <w:rsid w:val="008B6843"/>
    <w:rsid w:val="008C26CA"/>
    <w:rsid w:val="008C5419"/>
    <w:rsid w:val="008C7108"/>
    <w:rsid w:val="008D0D01"/>
    <w:rsid w:val="008D1C03"/>
    <w:rsid w:val="008D2C06"/>
    <w:rsid w:val="008D44C0"/>
    <w:rsid w:val="008D53EC"/>
    <w:rsid w:val="008E27FF"/>
    <w:rsid w:val="008E372C"/>
    <w:rsid w:val="008E37E7"/>
    <w:rsid w:val="008E6898"/>
    <w:rsid w:val="008E71EB"/>
    <w:rsid w:val="008F00FC"/>
    <w:rsid w:val="008F137F"/>
    <w:rsid w:val="008F165B"/>
    <w:rsid w:val="008F2DC8"/>
    <w:rsid w:val="008F4441"/>
    <w:rsid w:val="008F7994"/>
    <w:rsid w:val="008F7A19"/>
    <w:rsid w:val="008F7D94"/>
    <w:rsid w:val="00901692"/>
    <w:rsid w:val="009018F2"/>
    <w:rsid w:val="009039E0"/>
    <w:rsid w:val="00905400"/>
    <w:rsid w:val="009109C4"/>
    <w:rsid w:val="00911638"/>
    <w:rsid w:val="00915064"/>
    <w:rsid w:val="0092173D"/>
    <w:rsid w:val="00921F53"/>
    <w:rsid w:val="00923491"/>
    <w:rsid w:val="00930E2C"/>
    <w:rsid w:val="00933038"/>
    <w:rsid w:val="00937428"/>
    <w:rsid w:val="00941C3A"/>
    <w:rsid w:val="0094203D"/>
    <w:rsid w:val="00942648"/>
    <w:rsid w:val="00943CC4"/>
    <w:rsid w:val="00945E37"/>
    <w:rsid w:val="00945E73"/>
    <w:rsid w:val="00947547"/>
    <w:rsid w:val="0094768A"/>
    <w:rsid w:val="00951E78"/>
    <w:rsid w:val="00954172"/>
    <w:rsid w:val="00954AE8"/>
    <w:rsid w:val="00955E38"/>
    <w:rsid w:val="009565F7"/>
    <w:rsid w:val="009602B5"/>
    <w:rsid w:val="00960BE0"/>
    <w:rsid w:val="009645EE"/>
    <w:rsid w:val="00965BAD"/>
    <w:rsid w:val="00970B27"/>
    <w:rsid w:val="0097301F"/>
    <w:rsid w:val="00974E8C"/>
    <w:rsid w:val="00976EC2"/>
    <w:rsid w:val="00977FBD"/>
    <w:rsid w:val="00980774"/>
    <w:rsid w:val="00982216"/>
    <w:rsid w:val="0098633D"/>
    <w:rsid w:val="00987A43"/>
    <w:rsid w:val="00987C2D"/>
    <w:rsid w:val="00987FF2"/>
    <w:rsid w:val="00990C3D"/>
    <w:rsid w:val="00991C3B"/>
    <w:rsid w:val="00992B0C"/>
    <w:rsid w:val="009930C0"/>
    <w:rsid w:val="009936E8"/>
    <w:rsid w:val="009940F9"/>
    <w:rsid w:val="00995E4A"/>
    <w:rsid w:val="00996286"/>
    <w:rsid w:val="00996C76"/>
    <w:rsid w:val="00997873"/>
    <w:rsid w:val="009A09B6"/>
    <w:rsid w:val="009A25A8"/>
    <w:rsid w:val="009A7743"/>
    <w:rsid w:val="009B11E3"/>
    <w:rsid w:val="009B155E"/>
    <w:rsid w:val="009C08B2"/>
    <w:rsid w:val="009C0A8B"/>
    <w:rsid w:val="009C3869"/>
    <w:rsid w:val="009C4426"/>
    <w:rsid w:val="009C5C33"/>
    <w:rsid w:val="009C5D3D"/>
    <w:rsid w:val="009C6C7C"/>
    <w:rsid w:val="009C6EAF"/>
    <w:rsid w:val="009C702F"/>
    <w:rsid w:val="009C76E4"/>
    <w:rsid w:val="009D18ED"/>
    <w:rsid w:val="009D3387"/>
    <w:rsid w:val="009D4916"/>
    <w:rsid w:val="009E09E7"/>
    <w:rsid w:val="009E0EED"/>
    <w:rsid w:val="009E12F7"/>
    <w:rsid w:val="009E2BE4"/>
    <w:rsid w:val="009E4153"/>
    <w:rsid w:val="009E554D"/>
    <w:rsid w:val="009E6304"/>
    <w:rsid w:val="009F0063"/>
    <w:rsid w:val="009F0412"/>
    <w:rsid w:val="009F1692"/>
    <w:rsid w:val="009F1AE8"/>
    <w:rsid w:val="009F2CEF"/>
    <w:rsid w:val="009F58AC"/>
    <w:rsid w:val="009F7770"/>
    <w:rsid w:val="009F7D76"/>
    <w:rsid w:val="00A0385A"/>
    <w:rsid w:val="00A0441C"/>
    <w:rsid w:val="00A048D3"/>
    <w:rsid w:val="00A058F9"/>
    <w:rsid w:val="00A0680C"/>
    <w:rsid w:val="00A13120"/>
    <w:rsid w:val="00A1370E"/>
    <w:rsid w:val="00A179D1"/>
    <w:rsid w:val="00A20115"/>
    <w:rsid w:val="00A20963"/>
    <w:rsid w:val="00A21789"/>
    <w:rsid w:val="00A23D7C"/>
    <w:rsid w:val="00A2705C"/>
    <w:rsid w:val="00A2712C"/>
    <w:rsid w:val="00A30B41"/>
    <w:rsid w:val="00A30D30"/>
    <w:rsid w:val="00A33FE0"/>
    <w:rsid w:val="00A3478F"/>
    <w:rsid w:val="00A35652"/>
    <w:rsid w:val="00A35A23"/>
    <w:rsid w:val="00A36E0B"/>
    <w:rsid w:val="00A36E4D"/>
    <w:rsid w:val="00A43E9B"/>
    <w:rsid w:val="00A47310"/>
    <w:rsid w:val="00A47EAA"/>
    <w:rsid w:val="00A5034D"/>
    <w:rsid w:val="00A5165C"/>
    <w:rsid w:val="00A53CA0"/>
    <w:rsid w:val="00A553B1"/>
    <w:rsid w:val="00A55817"/>
    <w:rsid w:val="00A55A8F"/>
    <w:rsid w:val="00A56768"/>
    <w:rsid w:val="00A6033B"/>
    <w:rsid w:val="00A612A6"/>
    <w:rsid w:val="00A63A5C"/>
    <w:rsid w:val="00A642D8"/>
    <w:rsid w:val="00A657E0"/>
    <w:rsid w:val="00A66B7B"/>
    <w:rsid w:val="00A673DA"/>
    <w:rsid w:val="00A702B2"/>
    <w:rsid w:val="00A713F7"/>
    <w:rsid w:val="00A71783"/>
    <w:rsid w:val="00A72AE8"/>
    <w:rsid w:val="00A7599F"/>
    <w:rsid w:val="00A76012"/>
    <w:rsid w:val="00A77785"/>
    <w:rsid w:val="00A81F7B"/>
    <w:rsid w:val="00A82E0D"/>
    <w:rsid w:val="00A82EB3"/>
    <w:rsid w:val="00A832BF"/>
    <w:rsid w:val="00A90EF0"/>
    <w:rsid w:val="00A93111"/>
    <w:rsid w:val="00A9569B"/>
    <w:rsid w:val="00A95CC0"/>
    <w:rsid w:val="00A97020"/>
    <w:rsid w:val="00AA3B2E"/>
    <w:rsid w:val="00AA3FC7"/>
    <w:rsid w:val="00AA4E45"/>
    <w:rsid w:val="00AA7062"/>
    <w:rsid w:val="00AA751F"/>
    <w:rsid w:val="00AB359F"/>
    <w:rsid w:val="00AB4C19"/>
    <w:rsid w:val="00AB5313"/>
    <w:rsid w:val="00AB57F2"/>
    <w:rsid w:val="00AB6548"/>
    <w:rsid w:val="00AC021D"/>
    <w:rsid w:val="00AC16ED"/>
    <w:rsid w:val="00AC3B7D"/>
    <w:rsid w:val="00AD2038"/>
    <w:rsid w:val="00AD3A03"/>
    <w:rsid w:val="00AD3E59"/>
    <w:rsid w:val="00AE11B0"/>
    <w:rsid w:val="00AE1E2F"/>
    <w:rsid w:val="00AE4241"/>
    <w:rsid w:val="00AE70C9"/>
    <w:rsid w:val="00AF04F6"/>
    <w:rsid w:val="00AF2841"/>
    <w:rsid w:val="00AF30C1"/>
    <w:rsid w:val="00AF4088"/>
    <w:rsid w:val="00AF4C12"/>
    <w:rsid w:val="00AF4FE0"/>
    <w:rsid w:val="00AF6733"/>
    <w:rsid w:val="00AF7D84"/>
    <w:rsid w:val="00B03AB2"/>
    <w:rsid w:val="00B0406C"/>
    <w:rsid w:val="00B05182"/>
    <w:rsid w:val="00B10E79"/>
    <w:rsid w:val="00B14063"/>
    <w:rsid w:val="00B14815"/>
    <w:rsid w:val="00B17AB1"/>
    <w:rsid w:val="00B21EAC"/>
    <w:rsid w:val="00B244C3"/>
    <w:rsid w:val="00B2624A"/>
    <w:rsid w:val="00B27C78"/>
    <w:rsid w:val="00B32190"/>
    <w:rsid w:val="00B333BC"/>
    <w:rsid w:val="00B34824"/>
    <w:rsid w:val="00B35DFF"/>
    <w:rsid w:val="00B35EC0"/>
    <w:rsid w:val="00B3633C"/>
    <w:rsid w:val="00B369B3"/>
    <w:rsid w:val="00B3797A"/>
    <w:rsid w:val="00B43053"/>
    <w:rsid w:val="00B4407E"/>
    <w:rsid w:val="00B51FFE"/>
    <w:rsid w:val="00B538F9"/>
    <w:rsid w:val="00B574CF"/>
    <w:rsid w:val="00B5796D"/>
    <w:rsid w:val="00B609F7"/>
    <w:rsid w:val="00B61EF4"/>
    <w:rsid w:val="00B63BAA"/>
    <w:rsid w:val="00B64667"/>
    <w:rsid w:val="00B71D3E"/>
    <w:rsid w:val="00B751B3"/>
    <w:rsid w:val="00B852BA"/>
    <w:rsid w:val="00B85B4C"/>
    <w:rsid w:val="00B85F24"/>
    <w:rsid w:val="00B8643B"/>
    <w:rsid w:val="00B86B0C"/>
    <w:rsid w:val="00B87031"/>
    <w:rsid w:val="00B93132"/>
    <w:rsid w:val="00B934E1"/>
    <w:rsid w:val="00B93C11"/>
    <w:rsid w:val="00B94945"/>
    <w:rsid w:val="00B94B55"/>
    <w:rsid w:val="00B95A53"/>
    <w:rsid w:val="00B95A5F"/>
    <w:rsid w:val="00B95E75"/>
    <w:rsid w:val="00BA0C85"/>
    <w:rsid w:val="00BA1220"/>
    <w:rsid w:val="00BA1328"/>
    <w:rsid w:val="00BA6A63"/>
    <w:rsid w:val="00BA6D2A"/>
    <w:rsid w:val="00BA6F5D"/>
    <w:rsid w:val="00BA6FB3"/>
    <w:rsid w:val="00BA741E"/>
    <w:rsid w:val="00BB39A6"/>
    <w:rsid w:val="00BB5EFB"/>
    <w:rsid w:val="00BC267C"/>
    <w:rsid w:val="00BC27F5"/>
    <w:rsid w:val="00BC3DA1"/>
    <w:rsid w:val="00BC419C"/>
    <w:rsid w:val="00BC5976"/>
    <w:rsid w:val="00BD148A"/>
    <w:rsid w:val="00BD486D"/>
    <w:rsid w:val="00BD50E0"/>
    <w:rsid w:val="00BE2792"/>
    <w:rsid w:val="00BE4E06"/>
    <w:rsid w:val="00BE60A5"/>
    <w:rsid w:val="00BE7899"/>
    <w:rsid w:val="00BF29CE"/>
    <w:rsid w:val="00BF2F9E"/>
    <w:rsid w:val="00BF3B48"/>
    <w:rsid w:val="00BF7D2A"/>
    <w:rsid w:val="00C00237"/>
    <w:rsid w:val="00C02792"/>
    <w:rsid w:val="00C02E1F"/>
    <w:rsid w:val="00C036AD"/>
    <w:rsid w:val="00C03FAA"/>
    <w:rsid w:val="00C04309"/>
    <w:rsid w:val="00C10684"/>
    <w:rsid w:val="00C14AE0"/>
    <w:rsid w:val="00C15D19"/>
    <w:rsid w:val="00C20E30"/>
    <w:rsid w:val="00C21809"/>
    <w:rsid w:val="00C22687"/>
    <w:rsid w:val="00C23D5A"/>
    <w:rsid w:val="00C307CE"/>
    <w:rsid w:val="00C32734"/>
    <w:rsid w:val="00C32962"/>
    <w:rsid w:val="00C330D0"/>
    <w:rsid w:val="00C3495E"/>
    <w:rsid w:val="00C360D7"/>
    <w:rsid w:val="00C40442"/>
    <w:rsid w:val="00C40495"/>
    <w:rsid w:val="00C4112D"/>
    <w:rsid w:val="00C41352"/>
    <w:rsid w:val="00C427A6"/>
    <w:rsid w:val="00C42E9C"/>
    <w:rsid w:val="00C43434"/>
    <w:rsid w:val="00C46859"/>
    <w:rsid w:val="00C468F8"/>
    <w:rsid w:val="00C50096"/>
    <w:rsid w:val="00C5108F"/>
    <w:rsid w:val="00C52F77"/>
    <w:rsid w:val="00C53B20"/>
    <w:rsid w:val="00C53C5E"/>
    <w:rsid w:val="00C56B49"/>
    <w:rsid w:val="00C57AE3"/>
    <w:rsid w:val="00C60262"/>
    <w:rsid w:val="00C612AD"/>
    <w:rsid w:val="00C63930"/>
    <w:rsid w:val="00C64694"/>
    <w:rsid w:val="00C70582"/>
    <w:rsid w:val="00C70598"/>
    <w:rsid w:val="00C71309"/>
    <w:rsid w:val="00C72885"/>
    <w:rsid w:val="00C80A67"/>
    <w:rsid w:val="00C814EE"/>
    <w:rsid w:val="00C84E4F"/>
    <w:rsid w:val="00C866A0"/>
    <w:rsid w:val="00C90E33"/>
    <w:rsid w:val="00C912BF"/>
    <w:rsid w:val="00C93E07"/>
    <w:rsid w:val="00C95DA9"/>
    <w:rsid w:val="00CA1F77"/>
    <w:rsid w:val="00CA2D94"/>
    <w:rsid w:val="00CA34D5"/>
    <w:rsid w:val="00CA4AA1"/>
    <w:rsid w:val="00CA521D"/>
    <w:rsid w:val="00CA5470"/>
    <w:rsid w:val="00CA6231"/>
    <w:rsid w:val="00CA79B8"/>
    <w:rsid w:val="00CB0FE4"/>
    <w:rsid w:val="00CB11AD"/>
    <w:rsid w:val="00CB294C"/>
    <w:rsid w:val="00CB5E7F"/>
    <w:rsid w:val="00CB6348"/>
    <w:rsid w:val="00CB64A8"/>
    <w:rsid w:val="00CB6AD6"/>
    <w:rsid w:val="00CC072F"/>
    <w:rsid w:val="00CC4666"/>
    <w:rsid w:val="00CC5110"/>
    <w:rsid w:val="00CC654B"/>
    <w:rsid w:val="00CC7DAB"/>
    <w:rsid w:val="00CE12F1"/>
    <w:rsid w:val="00CE41CD"/>
    <w:rsid w:val="00CE48BD"/>
    <w:rsid w:val="00CE4B65"/>
    <w:rsid w:val="00CE60DB"/>
    <w:rsid w:val="00CE6372"/>
    <w:rsid w:val="00CE65B0"/>
    <w:rsid w:val="00CE76B3"/>
    <w:rsid w:val="00CF1DC9"/>
    <w:rsid w:val="00CF2494"/>
    <w:rsid w:val="00CF3F28"/>
    <w:rsid w:val="00CF635F"/>
    <w:rsid w:val="00CF638D"/>
    <w:rsid w:val="00D004FA"/>
    <w:rsid w:val="00D00853"/>
    <w:rsid w:val="00D02A89"/>
    <w:rsid w:val="00D03291"/>
    <w:rsid w:val="00D04BA4"/>
    <w:rsid w:val="00D10011"/>
    <w:rsid w:val="00D10481"/>
    <w:rsid w:val="00D107A1"/>
    <w:rsid w:val="00D1163E"/>
    <w:rsid w:val="00D16089"/>
    <w:rsid w:val="00D22529"/>
    <w:rsid w:val="00D24224"/>
    <w:rsid w:val="00D24999"/>
    <w:rsid w:val="00D277F5"/>
    <w:rsid w:val="00D318A8"/>
    <w:rsid w:val="00D3236C"/>
    <w:rsid w:val="00D33598"/>
    <w:rsid w:val="00D34110"/>
    <w:rsid w:val="00D34803"/>
    <w:rsid w:val="00D363D4"/>
    <w:rsid w:val="00D36AF1"/>
    <w:rsid w:val="00D36D4A"/>
    <w:rsid w:val="00D43D64"/>
    <w:rsid w:val="00D510A0"/>
    <w:rsid w:val="00D51FEF"/>
    <w:rsid w:val="00D525F5"/>
    <w:rsid w:val="00D5516A"/>
    <w:rsid w:val="00D56753"/>
    <w:rsid w:val="00D62524"/>
    <w:rsid w:val="00D62EAA"/>
    <w:rsid w:val="00D64561"/>
    <w:rsid w:val="00D71546"/>
    <w:rsid w:val="00D7235B"/>
    <w:rsid w:val="00D73D14"/>
    <w:rsid w:val="00D77BF9"/>
    <w:rsid w:val="00D831E1"/>
    <w:rsid w:val="00D84D3F"/>
    <w:rsid w:val="00D84F02"/>
    <w:rsid w:val="00D8553C"/>
    <w:rsid w:val="00D85F05"/>
    <w:rsid w:val="00D92B74"/>
    <w:rsid w:val="00D944EA"/>
    <w:rsid w:val="00D95A14"/>
    <w:rsid w:val="00DA158F"/>
    <w:rsid w:val="00DA44CE"/>
    <w:rsid w:val="00DA7ADD"/>
    <w:rsid w:val="00DB0991"/>
    <w:rsid w:val="00DB2829"/>
    <w:rsid w:val="00DB3811"/>
    <w:rsid w:val="00DB3AF4"/>
    <w:rsid w:val="00DC17E1"/>
    <w:rsid w:val="00DC2060"/>
    <w:rsid w:val="00DC666C"/>
    <w:rsid w:val="00DC7F34"/>
    <w:rsid w:val="00DD2924"/>
    <w:rsid w:val="00DD49C5"/>
    <w:rsid w:val="00DD65D4"/>
    <w:rsid w:val="00DD735B"/>
    <w:rsid w:val="00DE10BB"/>
    <w:rsid w:val="00DE20C9"/>
    <w:rsid w:val="00DE2A26"/>
    <w:rsid w:val="00DE47B2"/>
    <w:rsid w:val="00DE4991"/>
    <w:rsid w:val="00DE6B08"/>
    <w:rsid w:val="00DE6DD4"/>
    <w:rsid w:val="00DE734C"/>
    <w:rsid w:val="00DE7625"/>
    <w:rsid w:val="00DE7D00"/>
    <w:rsid w:val="00DF0490"/>
    <w:rsid w:val="00DF0618"/>
    <w:rsid w:val="00DF29CB"/>
    <w:rsid w:val="00DF577C"/>
    <w:rsid w:val="00E01100"/>
    <w:rsid w:val="00E01E05"/>
    <w:rsid w:val="00E07603"/>
    <w:rsid w:val="00E11127"/>
    <w:rsid w:val="00E12CD0"/>
    <w:rsid w:val="00E12D8D"/>
    <w:rsid w:val="00E12F3B"/>
    <w:rsid w:val="00E13159"/>
    <w:rsid w:val="00E157E9"/>
    <w:rsid w:val="00E15CBF"/>
    <w:rsid w:val="00E2012A"/>
    <w:rsid w:val="00E20278"/>
    <w:rsid w:val="00E222B8"/>
    <w:rsid w:val="00E2244B"/>
    <w:rsid w:val="00E2430F"/>
    <w:rsid w:val="00E320C2"/>
    <w:rsid w:val="00E323DA"/>
    <w:rsid w:val="00E33216"/>
    <w:rsid w:val="00E337E3"/>
    <w:rsid w:val="00E36ADD"/>
    <w:rsid w:val="00E41F3E"/>
    <w:rsid w:val="00E42A5D"/>
    <w:rsid w:val="00E43E41"/>
    <w:rsid w:val="00E44C23"/>
    <w:rsid w:val="00E47932"/>
    <w:rsid w:val="00E5167D"/>
    <w:rsid w:val="00E51DC4"/>
    <w:rsid w:val="00E52759"/>
    <w:rsid w:val="00E5342A"/>
    <w:rsid w:val="00E5629D"/>
    <w:rsid w:val="00E56420"/>
    <w:rsid w:val="00E57FC5"/>
    <w:rsid w:val="00E60A68"/>
    <w:rsid w:val="00E62A85"/>
    <w:rsid w:val="00E66E9C"/>
    <w:rsid w:val="00E67408"/>
    <w:rsid w:val="00E67F78"/>
    <w:rsid w:val="00E707F6"/>
    <w:rsid w:val="00E7140A"/>
    <w:rsid w:val="00E71CC0"/>
    <w:rsid w:val="00E71E59"/>
    <w:rsid w:val="00E71FBB"/>
    <w:rsid w:val="00E7210A"/>
    <w:rsid w:val="00E7211E"/>
    <w:rsid w:val="00E75454"/>
    <w:rsid w:val="00E75956"/>
    <w:rsid w:val="00E772D5"/>
    <w:rsid w:val="00E81A81"/>
    <w:rsid w:val="00E83E08"/>
    <w:rsid w:val="00E83FFC"/>
    <w:rsid w:val="00E8446B"/>
    <w:rsid w:val="00E860BA"/>
    <w:rsid w:val="00E90A78"/>
    <w:rsid w:val="00E91802"/>
    <w:rsid w:val="00E9254E"/>
    <w:rsid w:val="00E94FFA"/>
    <w:rsid w:val="00E95D45"/>
    <w:rsid w:val="00EA3BEF"/>
    <w:rsid w:val="00EA5B0E"/>
    <w:rsid w:val="00EB0291"/>
    <w:rsid w:val="00EB1693"/>
    <w:rsid w:val="00EB42DD"/>
    <w:rsid w:val="00EB5A3D"/>
    <w:rsid w:val="00EB7CAF"/>
    <w:rsid w:val="00EC5F6F"/>
    <w:rsid w:val="00ED3433"/>
    <w:rsid w:val="00ED36C0"/>
    <w:rsid w:val="00ED40EF"/>
    <w:rsid w:val="00ED6610"/>
    <w:rsid w:val="00EE0006"/>
    <w:rsid w:val="00EE20D6"/>
    <w:rsid w:val="00EE3D66"/>
    <w:rsid w:val="00EE4591"/>
    <w:rsid w:val="00EE4687"/>
    <w:rsid w:val="00EE4B41"/>
    <w:rsid w:val="00EE5018"/>
    <w:rsid w:val="00EE52CA"/>
    <w:rsid w:val="00EE6450"/>
    <w:rsid w:val="00EE68D2"/>
    <w:rsid w:val="00EE7631"/>
    <w:rsid w:val="00EF175E"/>
    <w:rsid w:val="00EF2C0C"/>
    <w:rsid w:val="00EF35F2"/>
    <w:rsid w:val="00EF3ADF"/>
    <w:rsid w:val="00EF4BDF"/>
    <w:rsid w:val="00F0000B"/>
    <w:rsid w:val="00F0265D"/>
    <w:rsid w:val="00F0361D"/>
    <w:rsid w:val="00F100FD"/>
    <w:rsid w:val="00F10224"/>
    <w:rsid w:val="00F10C33"/>
    <w:rsid w:val="00F11E0E"/>
    <w:rsid w:val="00F12097"/>
    <w:rsid w:val="00F14666"/>
    <w:rsid w:val="00F156AF"/>
    <w:rsid w:val="00F15946"/>
    <w:rsid w:val="00F226E8"/>
    <w:rsid w:val="00F24011"/>
    <w:rsid w:val="00F24ACA"/>
    <w:rsid w:val="00F27482"/>
    <w:rsid w:val="00F30836"/>
    <w:rsid w:val="00F319AD"/>
    <w:rsid w:val="00F32CEF"/>
    <w:rsid w:val="00F34209"/>
    <w:rsid w:val="00F34B84"/>
    <w:rsid w:val="00F3663C"/>
    <w:rsid w:val="00F36FB6"/>
    <w:rsid w:val="00F4040D"/>
    <w:rsid w:val="00F42D74"/>
    <w:rsid w:val="00F43969"/>
    <w:rsid w:val="00F43C5B"/>
    <w:rsid w:val="00F43E20"/>
    <w:rsid w:val="00F501B2"/>
    <w:rsid w:val="00F51ECB"/>
    <w:rsid w:val="00F5286F"/>
    <w:rsid w:val="00F52912"/>
    <w:rsid w:val="00F53EE7"/>
    <w:rsid w:val="00F561F0"/>
    <w:rsid w:val="00F562A6"/>
    <w:rsid w:val="00F57FB9"/>
    <w:rsid w:val="00F60A77"/>
    <w:rsid w:val="00F635C3"/>
    <w:rsid w:val="00F642F6"/>
    <w:rsid w:val="00F7289A"/>
    <w:rsid w:val="00F73364"/>
    <w:rsid w:val="00F75666"/>
    <w:rsid w:val="00F7603A"/>
    <w:rsid w:val="00F80D01"/>
    <w:rsid w:val="00F8458B"/>
    <w:rsid w:val="00F84D16"/>
    <w:rsid w:val="00F86833"/>
    <w:rsid w:val="00F87909"/>
    <w:rsid w:val="00F9104A"/>
    <w:rsid w:val="00F912E9"/>
    <w:rsid w:val="00F941F4"/>
    <w:rsid w:val="00F97612"/>
    <w:rsid w:val="00FA3BD9"/>
    <w:rsid w:val="00FA3EEF"/>
    <w:rsid w:val="00FA4ADE"/>
    <w:rsid w:val="00FA6468"/>
    <w:rsid w:val="00FA756E"/>
    <w:rsid w:val="00FA7DB5"/>
    <w:rsid w:val="00FB1E2E"/>
    <w:rsid w:val="00FC0F03"/>
    <w:rsid w:val="00FC1884"/>
    <w:rsid w:val="00FC2F4B"/>
    <w:rsid w:val="00FC3E58"/>
    <w:rsid w:val="00FC41E8"/>
    <w:rsid w:val="00FC54C5"/>
    <w:rsid w:val="00FD15FF"/>
    <w:rsid w:val="00FD3AE0"/>
    <w:rsid w:val="00FD4040"/>
    <w:rsid w:val="00FE312C"/>
    <w:rsid w:val="00FE49B5"/>
    <w:rsid w:val="00FE4F56"/>
    <w:rsid w:val="00FE50D3"/>
    <w:rsid w:val="00FE586A"/>
    <w:rsid w:val="00FF0454"/>
    <w:rsid w:val="00FF1261"/>
    <w:rsid w:val="00FF543B"/>
    <w:rsid w:val="00FF642D"/>
    <w:rsid w:val="00FF6ED4"/>
    <w:rsid w:val="00FF718C"/>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 w:type="paragraph" w:styleId="ListParagraph">
    <w:name w:val="List Paragraph"/>
    <w:basedOn w:val="Normal"/>
    <w:uiPriority w:val="34"/>
    <w:qFormat/>
    <w:rsid w:val="00501F50"/>
    <w:pPr>
      <w:ind w:left="720"/>
      <w:contextualSpacing/>
    </w:pPr>
  </w:style>
  <w:style w:type="character" w:styleId="Strong">
    <w:name w:val="Strong"/>
    <w:basedOn w:val="DefaultParagraphFont"/>
    <w:qFormat/>
    <w:rsid w:val="001A31A4"/>
    <w:rPr>
      <w:b/>
      <w:bCs/>
    </w:rPr>
  </w:style>
  <w:style w:type="character" w:customStyle="1" w:styleId="FooterChar">
    <w:name w:val="Footer Char"/>
    <w:basedOn w:val="DefaultParagraphFont"/>
    <w:link w:val="Footer"/>
    <w:uiPriority w:val="99"/>
    <w:rsid w:val="00217BEA"/>
    <w:rPr>
      <w:rFonts w:ascii="CG Times" w:hAnsi="CG Times" w:cs="CG Times"/>
      <w:sz w:val="24"/>
      <w:szCs w:val="24"/>
    </w:rPr>
  </w:style>
  <w:style w:type="paragraph" w:customStyle="1" w:styleId="p7">
    <w:name w:val="p7"/>
    <w:basedOn w:val="Normal"/>
    <w:rsid w:val="00C04309"/>
    <w:pPr>
      <w:widowControl w:val="0"/>
      <w:tabs>
        <w:tab w:val="left" w:pos="1457"/>
      </w:tabs>
      <w:adjustRightInd w:val="0"/>
      <w:ind w:firstLine="1457"/>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 w:type="paragraph" w:styleId="ListParagraph">
    <w:name w:val="List Paragraph"/>
    <w:basedOn w:val="Normal"/>
    <w:uiPriority w:val="34"/>
    <w:qFormat/>
    <w:rsid w:val="00501F50"/>
    <w:pPr>
      <w:ind w:left="720"/>
      <w:contextualSpacing/>
    </w:pPr>
  </w:style>
  <w:style w:type="character" w:styleId="Strong">
    <w:name w:val="Strong"/>
    <w:basedOn w:val="DefaultParagraphFont"/>
    <w:qFormat/>
    <w:rsid w:val="001A31A4"/>
    <w:rPr>
      <w:b/>
      <w:bCs/>
    </w:rPr>
  </w:style>
  <w:style w:type="character" w:customStyle="1" w:styleId="FooterChar">
    <w:name w:val="Footer Char"/>
    <w:basedOn w:val="DefaultParagraphFont"/>
    <w:link w:val="Footer"/>
    <w:uiPriority w:val="99"/>
    <w:rsid w:val="00217BEA"/>
    <w:rPr>
      <w:rFonts w:ascii="CG Times" w:hAnsi="CG Times" w:cs="CG Times"/>
      <w:sz w:val="24"/>
      <w:szCs w:val="24"/>
    </w:rPr>
  </w:style>
  <w:style w:type="paragraph" w:customStyle="1" w:styleId="p7">
    <w:name w:val="p7"/>
    <w:basedOn w:val="Normal"/>
    <w:rsid w:val="00C04309"/>
    <w:pPr>
      <w:widowControl w:val="0"/>
      <w:tabs>
        <w:tab w:val="left" w:pos="1457"/>
      </w:tabs>
      <w:adjustRightInd w:val="0"/>
      <w:ind w:firstLine="1457"/>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CBF76-F4EF-4DC7-B948-0A769208B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1290</TotalTime>
  <Pages>14</Pages>
  <Words>3829</Words>
  <Characters>21831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25609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dsalapa</cp:lastModifiedBy>
  <cp:revision>24</cp:revision>
  <cp:lastPrinted>2015-03-24T17:09:00Z</cp:lastPrinted>
  <dcterms:created xsi:type="dcterms:W3CDTF">2015-03-02T20:14:00Z</dcterms:created>
  <dcterms:modified xsi:type="dcterms:W3CDTF">2015-04-03T12:31:00Z</dcterms:modified>
</cp:coreProperties>
</file>