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54CB2">
        <w:trPr>
          <w:trHeight w:val="990"/>
        </w:trPr>
        <w:tc>
          <w:tcPr>
            <w:tcW w:w="1363" w:type="dxa"/>
          </w:tcPr>
          <w:p w:rsidR="00054CB2" w:rsidRDefault="000C1E00">
            <w:pPr>
              <w:rPr>
                <w:spacing w:val="-2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7F9" w:rsidRPr="00DE5B54" w:rsidRDefault="00E107F9" w:rsidP="004566C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075" w:type="dxa"/>
          </w:tcPr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54CB2" w:rsidRDefault="00054CB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54CB2" w:rsidRDefault="00054CB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rPr>
                <w:rFonts w:ascii="Arial" w:hAnsi="Arial"/>
                <w:sz w:val="12"/>
              </w:rPr>
            </w:pPr>
          </w:p>
          <w:p w:rsidR="00054CB2" w:rsidRDefault="00054CB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3DEB" w:rsidRDefault="00235DB7" w:rsidP="00235DB7">
      <w:pPr>
        <w:pStyle w:val="Heading1"/>
        <w:keepNext w:val="0"/>
        <w:jc w:val="center"/>
      </w:pPr>
      <w:r>
        <w:t>April 10, 2015</w:t>
      </w:r>
    </w:p>
    <w:p w:rsidR="002D7B76" w:rsidRPr="00EC7A0B" w:rsidRDefault="002D7B76" w:rsidP="00A87238">
      <w:pPr>
        <w:jc w:val="center"/>
        <w:rPr>
          <w:color w:val="000000"/>
          <w:sz w:val="24"/>
          <w:szCs w:val="24"/>
        </w:rPr>
      </w:pPr>
    </w:p>
    <w:p w:rsidR="00E34CF1" w:rsidRPr="00386FEA" w:rsidRDefault="00386FEA" w:rsidP="00D83817">
      <w:pPr>
        <w:pStyle w:val="Heading1"/>
        <w:keepNext w:val="0"/>
        <w:jc w:val="right"/>
        <w:rPr>
          <w:color w:val="000000"/>
          <w:szCs w:val="24"/>
        </w:rPr>
      </w:pPr>
      <w:r w:rsidRPr="00386FEA">
        <w:rPr>
          <w:color w:val="000000"/>
          <w:szCs w:val="24"/>
        </w:rPr>
        <w:t xml:space="preserve">Docket No. </w:t>
      </w:r>
      <w:r w:rsidR="00C725C6" w:rsidRPr="00C725C6">
        <w:rPr>
          <w:color w:val="000000"/>
          <w:szCs w:val="24"/>
        </w:rPr>
        <w:t>R-2015-2473452</w:t>
      </w:r>
    </w:p>
    <w:p w:rsidR="00386FEA" w:rsidRPr="00386FEA" w:rsidRDefault="00386FEA" w:rsidP="00386FEA">
      <w:pPr>
        <w:jc w:val="right"/>
        <w:rPr>
          <w:sz w:val="24"/>
          <w:szCs w:val="24"/>
        </w:rPr>
      </w:pPr>
      <w:r w:rsidRPr="00386FEA">
        <w:rPr>
          <w:sz w:val="24"/>
          <w:szCs w:val="24"/>
        </w:rPr>
        <w:t xml:space="preserve">Utility Code: </w:t>
      </w:r>
      <w:r w:rsidR="00C725C6" w:rsidRPr="00C725C6">
        <w:rPr>
          <w:sz w:val="24"/>
          <w:szCs w:val="24"/>
        </w:rPr>
        <w:t>310828</w:t>
      </w:r>
    </w:p>
    <w:p w:rsidR="00B74870" w:rsidRPr="00B74870" w:rsidRDefault="00C5790C" w:rsidP="00B74870">
      <w:pPr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Mike Gruin</w:t>
      </w:r>
      <w:r w:rsidR="00B74870" w:rsidRPr="00B74870">
        <w:rPr>
          <w:caps/>
          <w:color w:val="000000"/>
          <w:sz w:val="24"/>
          <w:szCs w:val="24"/>
        </w:rPr>
        <w:t xml:space="preserve">                                                   </w:t>
      </w:r>
    </w:p>
    <w:p w:rsidR="00B74870" w:rsidRPr="00B74870" w:rsidRDefault="00C5790C" w:rsidP="00B74870">
      <w:pPr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Attorney</w:t>
      </w:r>
      <w:r w:rsidR="00B74870" w:rsidRPr="00B74870">
        <w:rPr>
          <w:caps/>
          <w:color w:val="000000"/>
          <w:sz w:val="24"/>
          <w:szCs w:val="24"/>
        </w:rPr>
        <w:t xml:space="preserve">                                                  </w:t>
      </w:r>
    </w:p>
    <w:p w:rsidR="00B74870" w:rsidRPr="00B74870" w:rsidRDefault="00C5790C" w:rsidP="00B74870">
      <w:pPr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fibernet telecommunications of pa</w:t>
      </w:r>
    </w:p>
    <w:p w:rsidR="00B74870" w:rsidRPr="00B74870" w:rsidRDefault="00C5790C" w:rsidP="00B74870">
      <w:pPr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17 north 2</w:t>
      </w:r>
      <w:r w:rsidRPr="00C5790C">
        <w:rPr>
          <w:caps/>
          <w:color w:val="000000"/>
          <w:sz w:val="24"/>
          <w:szCs w:val="24"/>
          <w:vertAlign w:val="superscript"/>
        </w:rPr>
        <w:t>nd</w:t>
      </w:r>
      <w:r>
        <w:rPr>
          <w:caps/>
          <w:color w:val="000000"/>
          <w:sz w:val="24"/>
          <w:szCs w:val="24"/>
        </w:rPr>
        <w:t xml:space="preserve"> street</w:t>
      </w:r>
    </w:p>
    <w:p w:rsidR="00B74870" w:rsidRPr="00B74870" w:rsidRDefault="00C5790C" w:rsidP="00B74870">
      <w:pPr>
        <w:rPr>
          <w:caps/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16</w:t>
      </w:r>
      <w:r w:rsidRPr="00C5790C">
        <w:rPr>
          <w:caps/>
          <w:color w:val="000000"/>
          <w:sz w:val="24"/>
          <w:szCs w:val="24"/>
          <w:vertAlign w:val="superscript"/>
        </w:rPr>
        <w:t>th</w:t>
      </w:r>
      <w:r>
        <w:rPr>
          <w:caps/>
          <w:color w:val="000000"/>
          <w:sz w:val="24"/>
          <w:szCs w:val="24"/>
        </w:rPr>
        <w:t xml:space="preserve"> floor</w:t>
      </w:r>
    </w:p>
    <w:p w:rsidR="00386FEA" w:rsidRDefault="00C5790C" w:rsidP="00B74870">
      <w:pPr>
        <w:rPr>
          <w:color w:val="000000"/>
          <w:sz w:val="24"/>
          <w:szCs w:val="24"/>
        </w:rPr>
      </w:pPr>
      <w:r>
        <w:rPr>
          <w:caps/>
          <w:color w:val="000000"/>
          <w:sz w:val="24"/>
          <w:szCs w:val="24"/>
        </w:rPr>
        <w:t>harrisburg Pa 17101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D71A1D" w:rsidRDefault="00E34CF1" w:rsidP="00EC7A0B">
      <w:pPr>
        <w:ind w:left="1440" w:hanging="720"/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>Re:</w:t>
      </w:r>
      <w:r w:rsidR="00EC7A0B">
        <w:rPr>
          <w:color w:val="000000"/>
          <w:sz w:val="24"/>
          <w:szCs w:val="24"/>
        </w:rPr>
        <w:tab/>
      </w:r>
      <w:proofErr w:type="spellStart"/>
      <w:r w:rsidR="00C5790C">
        <w:rPr>
          <w:color w:val="000000"/>
          <w:sz w:val="24"/>
          <w:szCs w:val="24"/>
        </w:rPr>
        <w:t>Fibernet</w:t>
      </w:r>
      <w:proofErr w:type="spellEnd"/>
      <w:r w:rsidR="00C5790C">
        <w:rPr>
          <w:color w:val="000000"/>
          <w:sz w:val="24"/>
          <w:szCs w:val="24"/>
        </w:rPr>
        <w:t xml:space="preserve"> </w:t>
      </w:r>
      <w:proofErr w:type="spellStart"/>
      <w:r w:rsidR="00C5790C">
        <w:rPr>
          <w:color w:val="000000"/>
          <w:sz w:val="24"/>
          <w:szCs w:val="24"/>
        </w:rPr>
        <w:t>Telecommuncations</w:t>
      </w:r>
      <w:proofErr w:type="spellEnd"/>
      <w:r w:rsidR="00C5790C">
        <w:rPr>
          <w:color w:val="000000"/>
          <w:sz w:val="24"/>
          <w:szCs w:val="24"/>
        </w:rPr>
        <w:t xml:space="preserve"> of PA</w:t>
      </w:r>
    </w:p>
    <w:p w:rsidR="00CE3555" w:rsidRDefault="00386FEA" w:rsidP="00EC7A0B">
      <w:pPr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E3555">
        <w:rPr>
          <w:color w:val="000000"/>
          <w:sz w:val="24"/>
          <w:szCs w:val="24"/>
        </w:rPr>
        <w:t xml:space="preserve">Tariff Telephone – Pa P.U.C. No. </w:t>
      </w:r>
      <w:r w:rsidR="00C5790C">
        <w:rPr>
          <w:color w:val="000000"/>
          <w:sz w:val="24"/>
          <w:szCs w:val="24"/>
        </w:rPr>
        <w:t>2 Supplement 1</w:t>
      </w:r>
    </w:p>
    <w:p w:rsidR="00386FEA" w:rsidRDefault="00CE3555" w:rsidP="00CE3555">
      <w:pPr>
        <w:ind w:left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Issued </w:t>
      </w:r>
      <w:r w:rsidR="00C5790C">
        <w:rPr>
          <w:color w:val="000000"/>
          <w:sz w:val="24"/>
          <w:szCs w:val="24"/>
        </w:rPr>
        <w:t>March 23, 2015</w:t>
      </w:r>
      <w:r>
        <w:rPr>
          <w:color w:val="000000"/>
          <w:sz w:val="24"/>
          <w:szCs w:val="24"/>
        </w:rPr>
        <w:t xml:space="preserve">, to become effective </w:t>
      </w:r>
      <w:r w:rsidR="00C5790C">
        <w:rPr>
          <w:color w:val="000000"/>
          <w:sz w:val="24"/>
          <w:szCs w:val="24"/>
        </w:rPr>
        <w:t>March 24, 2015</w:t>
      </w:r>
    </w:p>
    <w:p w:rsidR="00D71A1D" w:rsidRDefault="00D71A1D" w:rsidP="00EC7A0B">
      <w:pPr>
        <w:ind w:left="1440" w:hanging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 xml:space="preserve">Dear </w:t>
      </w:r>
      <w:r w:rsidR="003259AC">
        <w:rPr>
          <w:color w:val="000000"/>
          <w:sz w:val="24"/>
          <w:szCs w:val="24"/>
        </w:rPr>
        <w:t xml:space="preserve">Mr. </w:t>
      </w:r>
      <w:r w:rsidR="00C5790C">
        <w:rPr>
          <w:color w:val="000000"/>
          <w:sz w:val="24"/>
          <w:szCs w:val="24"/>
        </w:rPr>
        <w:t>Gruin</w:t>
      </w:r>
      <w:r w:rsidR="00CE3555">
        <w:rPr>
          <w:color w:val="000000"/>
          <w:sz w:val="24"/>
          <w:szCs w:val="24"/>
        </w:rPr>
        <w:t>:</w:t>
      </w:r>
      <w:r w:rsidR="00D71A1D">
        <w:rPr>
          <w:color w:val="000000"/>
          <w:sz w:val="24"/>
          <w:szCs w:val="24"/>
        </w:rPr>
        <w:t xml:space="preserve"> 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715E06" w:rsidRPr="007E7472" w:rsidRDefault="00E34CF1" w:rsidP="00715E06">
      <w:pPr>
        <w:pStyle w:val="BodyText"/>
        <w:spacing w:after="0"/>
        <w:rPr>
          <w:sz w:val="24"/>
          <w:szCs w:val="24"/>
        </w:rPr>
      </w:pPr>
      <w:r w:rsidRPr="00EC7A0B">
        <w:rPr>
          <w:color w:val="000000"/>
          <w:sz w:val="24"/>
          <w:szCs w:val="24"/>
        </w:rPr>
        <w:tab/>
      </w:r>
      <w:r w:rsidR="00715E06" w:rsidRPr="007E7472">
        <w:rPr>
          <w:sz w:val="24"/>
          <w:szCs w:val="24"/>
        </w:rPr>
        <w:t xml:space="preserve">This letter is in regards to your letter of </w:t>
      </w:r>
      <w:r w:rsidR="00C5790C">
        <w:rPr>
          <w:sz w:val="24"/>
          <w:szCs w:val="24"/>
        </w:rPr>
        <w:t xml:space="preserve">April </w:t>
      </w:r>
      <w:r w:rsidR="00B74870">
        <w:rPr>
          <w:sz w:val="24"/>
          <w:szCs w:val="24"/>
        </w:rPr>
        <w:t>2, 201</w:t>
      </w:r>
      <w:r w:rsidR="00C5790C">
        <w:rPr>
          <w:sz w:val="24"/>
          <w:szCs w:val="24"/>
        </w:rPr>
        <w:t>5</w:t>
      </w:r>
      <w:r w:rsidR="00715E06" w:rsidRPr="007E7472">
        <w:rPr>
          <w:sz w:val="24"/>
          <w:szCs w:val="24"/>
        </w:rPr>
        <w:t xml:space="preserve">, in which you request that the above-referenced </w:t>
      </w:r>
      <w:r w:rsidR="00715E06">
        <w:rPr>
          <w:sz w:val="24"/>
          <w:szCs w:val="24"/>
        </w:rPr>
        <w:t>tariff supplement</w:t>
      </w:r>
      <w:r w:rsidR="00715E06" w:rsidRPr="007E7472">
        <w:rPr>
          <w:sz w:val="24"/>
          <w:szCs w:val="24"/>
        </w:rPr>
        <w:t xml:space="preserve"> be withdrawn.  Please be advised that your request has been approved and that the withdrawal process has been completed.  Our records in this matter will now be closed.  </w:t>
      </w:r>
    </w:p>
    <w:p w:rsidR="00715E06" w:rsidRPr="007E7472" w:rsidRDefault="00715E06" w:rsidP="00715E06">
      <w:pPr>
        <w:pStyle w:val="BodyText"/>
        <w:spacing w:after="0"/>
        <w:rPr>
          <w:sz w:val="24"/>
          <w:szCs w:val="24"/>
        </w:rPr>
      </w:pPr>
    </w:p>
    <w:p w:rsidR="00715E06" w:rsidRPr="007E7472" w:rsidRDefault="00715E06" w:rsidP="00715E06">
      <w:pPr>
        <w:pStyle w:val="BodyText"/>
        <w:spacing w:after="0"/>
        <w:ind w:firstLine="720"/>
        <w:rPr>
          <w:color w:val="000000" w:themeColor="text1"/>
          <w:sz w:val="24"/>
          <w:szCs w:val="24"/>
        </w:rPr>
      </w:pPr>
      <w:r w:rsidRPr="007E7472">
        <w:rPr>
          <w:color w:val="000000" w:themeColor="text1"/>
          <w:sz w:val="24"/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CD14E4">
        <w:rPr>
          <w:color w:val="000000" w:themeColor="text1"/>
          <w:sz w:val="24"/>
          <w:szCs w:val="24"/>
        </w:rPr>
        <w:t>Christopher Hepburn</w:t>
      </w:r>
      <w:r w:rsidRPr="007E7472">
        <w:rPr>
          <w:color w:val="000000" w:themeColor="text1"/>
          <w:sz w:val="24"/>
          <w:szCs w:val="24"/>
        </w:rPr>
        <w:t xml:space="preserve">, Telco </w:t>
      </w:r>
      <w:r w:rsidR="003259AC">
        <w:rPr>
          <w:color w:val="000000" w:themeColor="text1"/>
          <w:sz w:val="24"/>
          <w:szCs w:val="24"/>
        </w:rPr>
        <w:t>Section</w:t>
      </w:r>
      <w:r w:rsidRPr="007E7472">
        <w:rPr>
          <w:color w:val="000000" w:themeColor="text1"/>
          <w:sz w:val="24"/>
          <w:szCs w:val="24"/>
        </w:rPr>
        <w:t xml:space="preserve">, </w:t>
      </w:r>
      <w:proofErr w:type="gramStart"/>
      <w:r w:rsidRPr="007E7472">
        <w:rPr>
          <w:color w:val="000000" w:themeColor="text1"/>
          <w:sz w:val="24"/>
          <w:szCs w:val="24"/>
        </w:rPr>
        <w:t>Bureau</w:t>
      </w:r>
      <w:proofErr w:type="gramEnd"/>
      <w:r w:rsidRPr="007E7472">
        <w:rPr>
          <w:color w:val="000000" w:themeColor="text1"/>
          <w:sz w:val="24"/>
          <w:szCs w:val="24"/>
        </w:rPr>
        <w:t xml:space="preserve"> of </w:t>
      </w:r>
      <w:r w:rsidR="003259AC">
        <w:rPr>
          <w:color w:val="000000" w:themeColor="text1"/>
          <w:sz w:val="24"/>
          <w:szCs w:val="24"/>
        </w:rPr>
        <w:t>Technical</w:t>
      </w:r>
      <w:r w:rsidRPr="007E7472">
        <w:rPr>
          <w:color w:val="000000" w:themeColor="text1"/>
          <w:sz w:val="24"/>
          <w:szCs w:val="24"/>
        </w:rPr>
        <w:t xml:space="preserve"> Utility Services at (717) </w:t>
      </w:r>
      <w:r w:rsidR="00CD14E4">
        <w:rPr>
          <w:color w:val="000000" w:themeColor="text1"/>
          <w:sz w:val="24"/>
          <w:szCs w:val="24"/>
        </w:rPr>
        <w:t>214-9115</w:t>
      </w:r>
      <w:r w:rsidRPr="007E7472">
        <w:rPr>
          <w:color w:val="000000" w:themeColor="text1"/>
          <w:sz w:val="24"/>
          <w:szCs w:val="24"/>
        </w:rPr>
        <w:t xml:space="preserve"> or </w:t>
      </w:r>
      <w:r w:rsidR="00CD14E4">
        <w:rPr>
          <w:color w:val="000000" w:themeColor="text1"/>
          <w:sz w:val="24"/>
          <w:szCs w:val="24"/>
          <w:u w:val="single"/>
        </w:rPr>
        <w:t>chepburn</w:t>
      </w:r>
      <w:r w:rsidRPr="007E7472">
        <w:rPr>
          <w:color w:val="000000" w:themeColor="text1"/>
          <w:sz w:val="24"/>
          <w:szCs w:val="24"/>
          <w:u w:val="single"/>
        </w:rPr>
        <w:t>@</w:t>
      </w:r>
      <w:r w:rsidR="00CD14E4">
        <w:rPr>
          <w:color w:val="000000" w:themeColor="text1"/>
          <w:sz w:val="24"/>
          <w:szCs w:val="24"/>
          <w:u w:val="single"/>
        </w:rPr>
        <w:t>pa.gov</w:t>
      </w:r>
      <w:r w:rsidRPr="007E7472">
        <w:rPr>
          <w:color w:val="000000" w:themeColor="text1"/>
          <w:sz w:val="24"/>
          <w:szCs w:val="24"/>
        </w:rPr>
        <w:t xml:space="preserve">. </w:t>
      </w:r>
    </w:p>
    <w:p w:rsidR="00E34CF1" w:rsidRPr="00715E06" w:rsidRDefault="00715E06" w:rsidP="00715E06">
      <w:pPr>
        <w:rPr>
          <w:sz w:val="24"/>
          <w:szCs w:val="24"/>
        </w:rPr>
      </w:pPr>
      <w:r w:rsidRPr="007E7472">
        <w:rPr>
          <w:sz w:val="24"/>
          <w:szCs w:val="24"/>
        </w:rPr>
        <w:tab/>
      </w:r>
      <w:r w:rsidRPr="007E7472">
        <w:rPr>
          <w:sz w:val="24"/>
          <w:szCs w:val="24"/>
        </w:rPr>
        <w:tab/>
      </w:r>
    </w:p>
    <w:p w:rsidR="00E34CF1" w:rsidRPr="00EC7A0B" w:rsidRDefault="00235DB7" w:rsidP="00E34CF1">
      <w:pP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BDF794" wp14:editId="09CFE287">
            <wp:simplePos x="0" y="0"/>
            <wp:positionH relativeFrom="column">
              <wp:posOffset>3057525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E34CF1" w:rsidRPr="00EC7A0B">
        <w:rPr>
          <w:color w:val="000000"/>
          <w:sz w:val="24"/>
          <w:szCs w:val="24"/>
        </w:rPr>
        <w:tab/>
      </w:r>
      <w:r w:rsidR="008D5157">
        <w:rPr>
          <w:color w:val="000000"/>
          <w:sz w:val="24"/>
          <w:szCs w:val="24"/>
        </w:rPr>
        <w:t>Sincerely</w:t>
      </w:r>
      <w:r w:rsidR="00E34CF1" w:rsidRPr="00EC7A0B">
        <w:rPr>
          <w:color w:val="000000"/>
          <w:sz w:val="24"/>
          <w:szCs w:val="24"/>
        </w:rPr>
        <w:t>,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553DEB" w:rsidRPr="00EC7A0B" w:rsidRDefault="00553DEB" w:rsidP="00E34CF1">
      <w:pPr>
        <w:rPr>
          <w:color w:val="000000"/>
          <w:sz w:val="24"/>
          <w:szCs w:val="24"/>
        </w:rPr>
      </w:pPr>
    </w:p>
    <w:p w:rsidR="00E34CF1" w:rsidRPr="00CE3555" w:rsidRDefault="00E34CF1" w:rsidP="00E34CF1">
      <w:pPr>
        <w:rPr>
          <w:color w:val="000000"/>
          <w:sz w:val="24"/>
          <w:szCs w:val="24"/>
        </w:rPr>
      </w:pP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Pr="00EC7A0B">
        <w:rPr>
          <w:color w:val="000000"/>
          <w:sz w:val="24"/>
          <w:szCs w:val="24"/>
        </w:rPr>
        <w:tab/>
      </w:r>
      <w:r w:rsidR="00CE3555" w:rsidRPr="00CE3555">
        <w:rPr>
          <w:sz w:val="24"/>
          <w:szCs w:val="24"/>
        </w:rPr>
        <w:t>Rosemary Chiavetta</w:t>
      </w:r>
    </w:p>
    <w:p w:rsidR="00E34CF1" w:rsidRPr="00CE3555" w:rsidRDefault="00715E06" w:rsidP="00E34CF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E34CF1" w:rsidRPr="00CE3555">
        <w:rPr>
          <w:color w:val="000000"/>
          <w:sz w:val="24"/>
          <w:szCs w:val="24"/>
        </w:rPr>
        <w:t>Secretary</w:t>
      </w:r>
    </w:p>
    <w:p w:rsidR="00E34CF1" w:rsidRPr="00EC7A0B" w:rsidRDefault="00E34CF1" w:rsidP="00E34CF1">
      <w:pPr>
        <w:rPr>
          <w:color w:val="000000"/>
          <w:sz w:val="24"/>
          <w:szCs w:val="24"/>
        </w:rPr>
      </w:pPr>
    </w:p>
    <w:p w:rsidR="00715E06" w:rsidRPr="007E7472" w:rsidRDefault="00E34CF1" w:rsidP="00715E06">
      <w:pPr>
        <w:rPr>
          <w:sz w:val="24"/>
          <w:szCs w:val="24"/>
        </w:rPr>
      </w:pPr>
      <w:r w:rsidRPr="00EC7A0B">
        <w:rPr>
          <w:color w:val="000000"/>
          <w:sz w:val="24"/>
          <w:szCs w:val="24"/>
        </w:rPr>
        <w:t>cc:</w:t>
      </w:r>
      <w:r w:rsidR="00C80FBC" w:rsidRPr="00EC7A0B">
        <w:rPr>
          <w:color w:val="000000"/>
          <w:sz w:val="24"/>
          <w:szCs w:val="24"/>
        </w:rPr>
        <w:tab/>
      </w:r>
      <w:r w:rsidR="000C1E00">
        <w:rPr>
          <w:sz w:val="24"/>
          <w:szCs w:val="24"/>
        </w:rPr>
        <w:t xml:space="preserve">Melissa </w:t>
      </w:r>
      <w:proofErr w:type="spellStart"/>
      <w:r w:rsidR="000C1E00">
        <w:rPr>
          <w:sz w:val="24"/>
          <w:szCs w:val="24"/>
        </w:rPr>
        <w:t>Derr</w:t>
      </w:r>
      <w:proofErr w:type="spellEnd"/>
      <w:r w:rsidR="00715E06" w:rsidRPr="007E7472">
        <w:rPr>
          <w:sz w:val="24"/>
          <w:szCs w:val="24"/>
        </w:rPr>
        <w:t xml:space="preserve">, </w:t>
      </w:r>
      <w:r w:rsidR="000C1E00">
        <w:rPr>
          <w:sz w:val="24"/>
          <w:szCs w:val="24"/>
        </w:rPr>
        <w:t>T</w:t>
      </w:r>
      <w:r w:rsidR="00715E06" w:rsidRPr="007E7472">
        <w:rPr>
          <w:sz w:val="24"/>
          <w:szCs w:val="24"/>
        </w:rPr>
        <w:t>US</w:t>
      </w:r>
    </w:p>
    <w:p w:rsidR="00EC7A0B" w:rsidRPr="00EC7A0B" w:rsidRDefault="00715E06" w:rsidP="00E34CF1">
      <w:pPr>
        <w:rPr>
          <w:color w:val="000000"/>
          <w:sz w:val="24"/>
          <w:szCs w:val="24"/>
        </w:rPr>
      </w:pPr>
      <w:r w:rsidRPr="007E7472">
        <w:rPr>
          <w:sz w:val="24"/>
          <w:szCs w:val="24"/>
        </w:rPr>
        <w:tab/>
      </w:r>
      <w:bookmarkStart w:id="0" w:name="_GoBack"/>
      <w:bookmarkEnd w:id="0"/>
    </w:p>
    <w:p w:rsidR="00EC7A0B" w:rsidRPr="00EC7A0B" w:rsidRDefault="00EC7A0B" w:rsidP="00E34CF1">
      <w:pPr>
        <w:rPr>
          <w:color w:val="000000"/>
          <w:sz w:val="24"/>
          <w:szCs w:val="24"/>
        </w:rPr>
      </w:pPr>
    </w:p>
    <w:sectPr w:rsidR="00EC7A0B" w:rsidRPr="00EC7A0B" w:rsidSect="00177E8A">
      <w:type w:val="continuous"/>
      <w:pgSz w:w="12240" w:h="15840"/>
      <w:pgMar w:top="432" w:right="1440" w:bottom="129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22" w:rsidRDefault="00C42022">
      <w:r>
        <w:separator/>
      </w:r>
    </w:p>
  </w:endnote>
  <w:endnote w:type="continuationSeparator" w:id="0">
    <w:p w:rsidR="00C42022" w:rsidRDefault="00C4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22" w:rsidRDefault="00C42022">
      <w:r>
        <w:separator/>
      </w:r>
    </w:p>
  </w:footnote>
  <w:footnote w:type="continuationSeparator" w:id="0">
    <w:p w:rsidR="00C42022" w:rsidRDefault="00C42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DE95C9D"/>
    <w:multiLevelType w:val="singleLevel"/>
    <w:tmpl w:val="6860A028"/>
    <w:lvl w:ilvl="0">
      <w:start w:val="29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B2"/>
    <w:rsid w:val="00054CB2"/>
    <w:rsid w:val="00056095"/>
    <w:rsid w:val="000C1E00"/>
    <w:rsid w:val="000D6FF6"/>
    <w:rsid w:val="00154471"/>
    <w:rsid w:val="00177E8A"/>
    <w:rsid w:val="001A1436"/>
    <w:rsid w:val="001A4116"/>
    <w:rsid w:val="001F4514"/>
    <w:rsid w:val="00233771"/>
    <w:rsid w:val="00235DB7"/>
    <w:rsid w:val="002361A7"/>
    <w:rsid w:val="002761C4"/>
    <w:rsid w:val="002D3BC0"/>
    <w:rsid w:val="002D7B76"/>
    <w:rsid w:val="002E4E17"/>
    <w:rsid w:val="002F510C"/>
    <w:rsid w:val="00314957"/>
    <w:rsid w:val="003259AC"/>
    <w:rsid w:val="0038327A"/>
    <w:rsid w:val="00386FEA"/>
    <w:rsid w:val="004440CF"/>
    <w:rsid w:val="004566C6"/>
    <w:rsid w:val="004874A4"/>
    <w:rsid w:val="004E05C1"/>
    <w:rsid w:val="00553DEB"/>
    <w:rsid w:val="005722CD"/>
    <w:rsid w:val="00613146"/>
    <w:rsid w:val="00697C0A"/>
    <w:rsid w:val="006B12B3"/>
    <w:rsid w:val="006D5F6C"/>
    <w:rsid w:val="00715D7A"/>
    <w:rsid w:val="00715E06"/>
    <w:rsid w:val="007F20C6"/>
    <w:rsid w:val="0081380B"/>
    <w:rsid w:val="0084668E"/>
    <w:rsid w:val="008A7CB8"/>
    <w:rsid w:val="008C6A1D"/>
    <w:rsid w:val="008D5157"/>
    <w:rsid w:val="009D0803"/>
    <w:rsid w:val="009F176D"/>
    <w:rsid w:val="00A87238"/>
    <w:rsid w:val="00AA3DF7"/>
    <w:rsid w:val="00B233C1"/>
    <w:rsid w:val="00B74870"/>
    <w:rsid w:val="00C04279"/>
    <w:rsid w:val="00C42022"/>
    <w:rsid w:val="00C5790C"/>
    <w:rsid w:val="00C63C07"/>
    <w:rsid w:val="00C725C6"/>
    <w:rsid w:val="00C80FBC"/>
    <w:rsid w:val="00CD14E4"/>
    <w:rsid w:val="00CE3555"/>
    <w:rsid w:val="00CF19DC"/>
    <w:rsid w:val="00D11829"/>
    <w:rsid w:val="00D71A1D"/>
    <w:rsid w:val="00D83817"/>
    <w:rsid w:val="00DE5B54"/>
    <w:rsid w:val="00E107F9"/>
    <w:rsid w:val="00E2369D"/>
    <w:rsid w:val="00E34CF1"/>
    <w:rsid w:val="00EC7A0B"/>
    <w:rsid w:val="00EF332C"/>
    <w:rsid w:val="00E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829"/>
  </w:style>
  <w:style w:type="paragraph" w:styleId="Heading1">
    <w:name w:val="heading 1"/>
    <w:basedOn w:val="Normal"/>
    <w:next w:val="Normal"/>
    <w:qFormat/>
    <w:rsid w:val="00D1182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829"/>
    <w:pPr>
      <w:ind w:left="360"/>
    </w:pPr>
    <w:rPr>
      <w:sz w:val="24"/>
    </w:rPr>
  </w:style>
  <w:style w:type="paragraph" w:styleId="Header">
    <w:name w:val="header"/>
    <w:basedOn w:val="Normal"/>
    <w:rsid w:val="00D11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E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E06"/>
  </w:style>
  <w:style w:type="character" w:styleId="Hyperlink">
    <w:name w:val="Hyperlink"/>
    <w:basedOn w:val="DefaultParagraphFont"/>
    <w:rsid w:val="00715E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829"/>
  </w:style>
  <w:style w:type="paragraph" w:styleId="Heading1">
    <w:name w:val="heading 1"/>
    <w:basedOn w:val="Normal"/>
    <w:next w:val="Normal"/>
    <w:qFormat/>
    <w:rsid w:val="00D1182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34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D11829"/>
    <w:pPr>
      <w:ind w:left="360"/>
    </w:pPr>
    <w:rPr>
      <w:sz w:val="24"/>
    </w:rPr>
  </w:style>
  <w:style w:type="paragraph" w:styleId="Header">
    <w:name w:val="header"/>
    <w:basedOn w:val="Normal"/>
    <w:rsid w:val="00D118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182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8327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15E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15E06"/>
  </w:style>
  <w:style w:type="character" w:styleId="Hyperlink">
    <w:name w:val="Hyperlink"/>
    <w:basedOn w:val="DefaultParagraphFont"/>
    <w:rsid w:val="00715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TUZINSKI</dc:creator>
  <cp:lastModifiedBy>Wagner, Nathan R</cp:lastModifiedBy>
  <cp:revision>4</cp:revision>
  <cp:lastPrinted>2006-06-23T17:34:00Z</cp:lastPrinted>
  <dcterms:created xsi:type="dcterms:W3CDTF">2015-04-08T13:36:00Z</dcterms:created>
  <dcterms:modified xsi:type="dcterms:W3CDTF">2015-04-10T17:25:00Z</dcterms:modified>
</cp:coreProperties>
</file>