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AE3F0E"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E3F0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E3F0E" w:rsidRPr="00AE3F0E">
        <w:rPr>
          <w:rFonts w:ascii="Microsoft Sans Serif" w:hAnsi="Microsoft Sans Serif" w:cs="Microsoft Sans Serif"/>
          <w:b/>
          <w:spacing w:val="-3"/>
          <w:sz w:val="24"/>
          <w:szCs w:val="24"/>
        </w:rPr>
        <w:t>F-2015-2473661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AA01ED"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AE3F0E" w:rsidRPr="00B41508" w:rsidRDefault="00AE3F0E"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E3F0E" w:rsidP="00E9705B">
      <w:pPr>
        <w:tabs>
          <w:tab w:val="center" w:pos="4824"/>
        </w:tabs>
        <w:suppressAutoHyphens/>
        <w:jc w:val="center"/>
        <w:rPr>
          <w:rFonts w:ascii="Microsoft Sans Serif" w:hAnsi="Microsoft Sans Serif" w:cs="Microsoft Sans Serif"/>
          <w:b/>
          <w:spacing w:val="-3"/>
          <w:sz w:val="24"/>
          <w:szCs w:val="24"/>
        </w:rPr>
      </w:pPr>
      <w:r w:rsidRPr="00AE3F0E">
        <w:rPr>
          <w:rFonts w:ascii="Microsoft Sans Serif" w:hAnsi="Microsoft Sans Serif" w:cs="Microsoft Sans Serif"/>
          <w:b/>
          <w:spacing w:val="-3"/>
          <w:sz w:val="24"/>
          <w:szCs w:val="24"/>
        </w:rPr>
        <w:t>Ruth Mathieu-Alec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E3F0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E3F0E">
        <w:rPr>
          <w:rFonts w:ascii="Microsoft Sans Serif" w:hAnsi="Microsoft Sans Serif" w:cs="Microsoft Sans Serif"/>
          <w:b/>
          <w:sz w:val="24"/>
          <w:szCs w:val="24"/>
        </w:rPr>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E7326">
        <w:rPr>
          <w:rFonts w:ascii="Microsoft Sans Serif" w:hAnsi="Microsoft Sans Serif" w:cs="Microsoft Sans Serif"/>
          <w:b/>
          <w:sz w:val="24"/>
          <w:szCs w:val="24"/>
        </w:rPr>
        <w:t>Tuesday</w:t>
      </w:r>
      <w:bookmarkStart w:id="0" w:name="_GoBack"/>
      <w:bookmarkEnd w:id="0"/>
      <w:r w:rsidR="004E4068">
        <w:rPr>
          <w:rFonts w:ascii="Microsoft Sans Serif" w:hAnsi="Microsoft Sans Serif" w:cs="Microsoft Sans Serif"/>
          <w:b/>
          <w:sz w:val="24"/>
          <w:szCs w:val="24"/>
        </w:rPr>
        <w:t>, June 23</w:t>
      </w:r>
      <w:r w:rsidR="00AE3F0E">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E3F0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E3F0E">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Default="00AE3F0E" w:rsidP="00ED664F">
      <w:pPr>
        <w:rPr>
          <w:rFonts w:ascii="Microsoft Sans Serif" w:hAnsi="Microsoft Sans Serif" w:cs="Microsoft Sans Serif"/>
          <w:sz w:val="24"/>
          <w:szCs w:val="24"/>
        </w:rPr>
      </w:pPr>
    </w:p>
    <w:p w:rsidR="00AE3F0E" w:rsidRPr="00B41508" w:rsidRDefault="00AE3F0E" w:rsidP="00ED664F">
      <w:pPr>
        <w:rPr>
          <w:rFonts w:ascii="Microsoft Sans Serif" w:hAnsi="Microsoft Sans Serif" w:cs="Microsoft Sans Serif"/>
          <w:sz w:val="24"/>
          <w:szCs w:val="24"/>
        </w:rPr>
      </w:pPr>
    </w:p>
    <w:p w:rsidR="00ED664F" w:rsidRPr="00AE3F0E" w:rsidRDefault="00AE3F0E" w:rsidP="00ED664F">
      <w:pPr>
        <w:rPr>
          <w:rFonts w:ascii="Microsoft Sans Serif" w:hAnsi="Microsoft Sans Serif" w:cs="Microsoft Sans Serif"/>
          <w:sz w:val="18"/>
          <w:szCs w:val="18"/>
        </w:rPr>
      </w:pPr>
      <w:r w:rsidRPr="00AE3F0E">
        <w:rPr>
          <w:rFonts w:ascii="Microsoft Sans Serif" w:hAnsi="Microsoft Sans Serif" w:cs="Microsoft Sans Serif"/>
          <w:sz w:val="18"/>
          <w:szCs w:val="18"/>
        </w:rPr>
        <w:t>pc:</w:t>
      </w:r>
      <w:r w:rsidRPr="00AE3F0E">
        <w:rPr>
          <w:rFonts w:ascii="Microsoft Sans Serif" w:hAnsi="Microsoft Sans Serif" w:cs="Microsoft Sans Serif"/>
          <w:sz w:val="18"/>
          <w:szCs w:val="18"/>
        </w:rPr>
        <w:tab/>
        <w:t>ALJ Christopher P. Pell</w:t>
      </w:r>
    </w:p>
    <w:p w:rsidR="00AE3F0E" w:rsidRPr="00AE3F0E" w:rsidRDefault="00AE3F0E" w:rsidP="00ED664F">
      <w:pPr>
        <w:rPr>
          <w:rFonts w:ascii="Microsoft Sans Serif" w:hAnsi="Microsoft Sans Serif" w:cs="Microsoft Sans Serif"/>
          <w:sz w:val="18"/>
          <w:szCs w:val="18"/>
        </w:rPr>
      </w:pPr>
      <w:r w:rsidRPr="00AE3F0E">
        <w:rPr>
          <w:rFonts w:ascii="Microsoft Sans Serif" w:hAnsi="Microsoft Sans Serif" w:cs="Microsoft Sans Serif"/>
          <w:sz w:val="18"/>
          <w:szCs w:val="18"/>
        </w:rPr>
        <w:tab/>
        <w:t>Jose Garcia</w:t>
      </w:r>
    </w:p>
    <w:p w:rsidR="00AE3F0E" w:rsidRPr="00AE3F0E" w:rsidRDefault="00AE3F0E" w:rsidP="00ED664F">
      <w:pPr>
        <w:rPr>
          <w:rFonts w:ascii="Microsoft Sans Serif" w:hAnsi="Microsoft Sans Serif" w:cs="Microsoft Sans Serif"/>
          <w:sz w:val="18"/>
          <w:szCs w:val="18"/>
        </w:rPr>
      </w:pPr>
      <w:r w:rsidRPr="00AE3F0E">
        <w:rPr>
          <w:rFonts w:ascii="Microsoft Sans Serif" w:hAnsi="Microsoft Sans Serif" w:cs="Microsoft Sans Serif"/>
          <w:sz w:val="18"/>
          <w:szCs w:val="18"/>
        </w:rPr>
        <w:tab/>
        <w:t>File Room</w:t>
      </w:r>
    </w:p>
    <w:p w:rsidR="00AE3F0E" w:rsidRPr="00AE3F0E" w:rsidRDefault="00AE3F0E" w:rsidP="00ED664F">
      <w:pPr>
        <w:rPr>
          <w:rFonts w:ascii="Microsoft Sans Serif" w:hAnsi="Microsoft Sans Serif" w:cs="Microsoft Sans Serif"/>
          <w:sz w:val="18"/>
          <w:szCs w:val="18"/>
        </w:rPr>
      </w:pPr>
      <w:r w:rsidRPr="00AE3F0E">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AE3F0E" w:rsidRDefault="00AE3F0E" w:rsidP="00AE3F0E">
      <w:pPr>
        <w:contextualSpacing/>
        <w:rPr>
          <w:rFonts w:ascii="Microsoft Sans Serif"/>
          <w:sz w:val="24"/>
        </w:rPr>
      </w:pPr>
      <w:r>
        <w:rPr>
          <w:rFonts w:ascii="Microsoft Sans Serif"/>
          <w:b/>
          <w:sz w:val="24"/>
          <w:u w:val="single"/>
        </w:rPr>
        <w:lastRenderedPageBreak/>
        <w:t>F-2015-2473661 - RUTH MATHIEU-ALEC v. PHILADELPHIA GAS WORKS</w:t>
      </w:r>
      <w:r>
        <w:rPr>
          <w:rFonts w:ascii="Microsoft Sans Serif"/>
          <w:b/>
          <w:sz w:val="24"/>
          <w:u w:val="single"/>
        </w:rPr>
        <w:cr/>
      </w:r>
      <w:r>
        <w:rPr>
          <w:rFonts w:ascii="Microsoft Sans Serif"/>
          <w:b/>
          <w:sz w:val="24"/>
          <w:u w:val="single"/>
        </w:rPr>
        <w:cr/>
      </w:r>
      <w:r>
        <w:rPr>
          <w:rFonts w:ascii="Microsoft Sans Serif"/>
          <w:sz w:val="24"/>
        </w:rPr>
        <w:t>RUTH MATHIEU-ALEC</w:t>
      </w:r>
      <w:r>
        <w:rPr>
          <w:rFonts w:ascii="Microsoft Sans Serif"/>
          <w:sz w:val="24"/>
        </w:rPr>
        <w:cr/>
        <w:t>5114 MEBUS ST</w:t>
      </w:r>
      <w:r>
        <w:rPr>
          <w:rFonts w:ascii="Microsoft Sans Serif"/>
          <w:sz w:val="24"/>
        </w:rPr>
        <w:cr/>
        <w:t>PHILADELPHIA PA  19124</w:t>
      </w:r>
      <w:r>
        <w:rPr>
          <w:rFonts w:ascii="Microsoft Sans Serif"/>
          <w:sz w:val="24"/>
        </w:rPr>
        <w:cr/>
      </w:r>
      <w:r w:rsidRPr="00C10EA3">
        <w:rPr>
          <w:rFonts w:ascii="Microsoft Sans Serif"/>
          <w:b/>
          <w:sz w:val="24"/>
        </w:rPr>
        <w:t>215.501.4248</w:t>
      </w:r>
      <w:r w:rsidRPr="00C10EA3">
        <w:rPr>
          <w:rFonts w:ascii="Microsoft Sans Serif"/>
          <w:b/>
          <w:sz w:val="24"/>
        </w:rPr>
        <w:cr/>
      </w:r>
    </w:p>
    <w:p w:rsidR="00AE3F0E" w:rsidRPr="00C10EA3" w:rsidRDefault="00AE3F0E" w:rsidP="00AE3F0E">
      <w:pPr>
        <w:contextualSpacing/>
        <w:rPr>
          <w:rFonts w:ascii="Microsoft Sans Serif"/>
          <w:b/>
          <w:i/>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C10EA3">
        <w:rPr>
          <w:rFonts w:ascii="Microsoft Sans Serif"/>
          <w:b/>
          <w:sz w:val="24"/>
        </w:rPr>
        <w:t>215.684.6982</w:t>
      </w:r>
      <w:r w:rsidRPr="00C10EA3">
        <w:rPr>
          <w:rFonts w:ascii="Microsoft Sans Serif"/>
          <w:b/>
          <w:sz w:val="24"/>
        </w:rPr>
        <w:cr/>
      </w:r>
      <w:r w:rsidRPr="00C10EA3">
        <w:rPr>
          <w:rFonts w:ascii="Microsoft Sans Serif"/>
          <w:i/>
          <w:sz w:val="24"/>
        </w:rPr>
        <w:t>Accepts E-service</w:t>
      </w:r>
    </w:p>
    <w:p w:rsidR="00AE3F0E" w:rsidRPr="00C10EA3" w:rsidRDefault="00AE3F0E" w:rsidP="00AE3F0E">
      <w:pPr>
        <w:contextualSpacing/>
        <w:rPr>
          <w:rFonts w:ascii="Microsoft Sans Serif"/>
          <w:i/>
          <w:sz w:val="24"/>
        </w:rPr>
      </w:pPr>
      <w:r w:rsidRPr="00C10EA3">
        <w:rPr>
          <w:rFonts w:ascii="Microsoft Sans Serif"/>
          <w:i/>
          <w:sz w:val="24"/>
        </w:rPr>
        <w:t xml:space="preserve">Representing </w:t>
      </w:r>
      <w:r>
        <w:rPr>
          <w:rFonts w:ascii="Microsoft Sans Serif"/>
          <w:i/>
          <w:sz w:val="24"/>
        </w:rPr>
        <w:t>Philadelphia Gas Works</w:t>
      </w:r>
    </w:p>
    <w:p w:rsidR="00AE3F0E" w:rsidRDefault="00AE3F0E" w:rsidP="00AE3F0E">
      <w:pPr>
        <w:contextualSpacing/>
      </w:pPr>
      <w:r>
        <w:rPr>
          <w:rFonts w:ascii="Microsoft Sans Serif"/>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FEB" w:rsidRDefault="00803FEB">
      <w:r>
        <w:separator/>
      </w:r>
    </w:p>
  </w:endnote>
  <w:endnote w:type="continuationSeparator" w:id="0">
    <w:p w:rsidR="00803FEB" w:rsidRDefault="0080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FEB" w:rsidRDefault="00803FEB">
      <w:r>
        <w:separator/>
      </w:r>
    </w:p>
  </w:footnote>
  <w:footnote w:type="continuationSeparator" w:id="0">
    <w:p w:rsidR="00803FEB" w:rsidRDefault="00803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E4068"/>
    <w:rsid w:val="005317F1"/>
    <w:rsid w:val="00560489"/>
    <w:rsid w:val="005E2853"/>
    <w:rsid w:val="00683BC6"/>
    <w:rsid w:val="00803FEB"/>
    <w:rsid w:val="00812EF6"/>
    <w:rsid w:val="00843E69"/>
    <w:rsid w:val="008535A7"/>
    <w:rsid w:val="008601A9"/>
    <w:rsid w:val="00895857"/>
    <w:rsid w:val="008A47BF"/>
    <w:rsid w:val="00917940"/>
    <w:rsid w:val="00957322"/>
    <w:rsid w:val="009D03FB"/>
    <w:rsid w:val="009E7326"/>
    <w:rsid w:val="00AA01ED"/>
    <w:rsid w:val="00AA513F"/>
    <w:rsid w:val="00AA7A0C"/>
    <w:rsid w:val="00AE3F0E"/>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A01ED"/>
    <w:rPr>
      <w:rFonts w:ascii="Tahoma" w:hAnsi="Tahoma" w:cs="Tahoma"/>
      <w:sz w:val="16"/>
      <w:szCs w:val="16"/>
    </w:rPr>
  </w:style>
  <w:style w:type="character" w:customStyle="1" w:styleId="BalloonTextChar">
    <w:name w:val="Balloon Text Char"/>
    <w:basedOn w:val="DefaultParagraphFont"/>
    <w:link w:val="BalloonText"/>
    <w:rsid w:val="00AA01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A01ED"/>
    <w:rPr>
      <w:rFonts w:ascii="Tahoma" w:hAnsi="Tahoma" w:cs="Tahoma"/>
      <w:sz w:val="16"/>
      <w:szCs w:val="16"/>
    </w:rPr>
  </w:style>
  <w:style w:type="character" w:customStyle="1" w:styleId="BalloonTextChar">
    <w:name w:val="Balloon Text Char"/>
    <w:basedOn w:val="DefaultParagraphFont"/>
    <w:link w:val="BalloonText"/>
    <w:rsid w:val="00AA01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26577-AC5A-42DB-8881-2560AF51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2015-05-01T12:32:00Z</cp:lastPrinted>
  <dcterms:created xsi:type="dcterms:W3CDTF">2015-05-01T12:29:00Z</dcterms:created>
  <dcterms:modified xsi:type="dcterms:W3CDTF">2015-05-01T17:27:00Z</dcterms:modified>
</cp:coreProperties>
</file>