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074A3" w:rsidRDefault="0066241C" w:rsidP="00D71EAF">
      <w:pPr>
        <w:jc w:val="center"/>
        <w:rPr>
          <w:rFonts w:ascii="Times New Roman" w:hAnsi="Times New Roman" w:cs="Times New Roman"/>
          <w:b/>
        </w:rPr>
      </w:pPr>
      <w:r w:rsidRPr="007074A3">
        <w:rPr>
          <w:rFonts w:ascii="Times New Roman" w:hAnsi="Times New Roman" w:cs="Times New Roman"/>
          <w:b/>
        </w:rPr>
        <w:t>BEFORE THE</w:t>
      </w:r>
    </w:p>
    <w:p w:rsidR="0066241C" w:rsidRPr="007074A3" w:rsidRDefault="0066241C">
      <w:pPr>
        <w:tabs>
          <w:tab w:val="center" w:pos="4680"/>
        </w:tabs>
        <w:suppressAutoHyphens/>
        <w:jc w:val="center"/>
        <w:rPr>
          <w:rFonts w:ascii="Times New Roman" w:hAnsi="Times New Roman" w:cs="Times New Roman"/>
          <w:b/>
          <w:bCs/>
          <w:spacing w:val="-3"/>
        </w:rPr>
      </w:pPr>
      <w:r w:rsidRPr="007074A3">
        <w:rPr>
          <w:rFonts w:ascii="Times New Roman" w:hAnsi="Times New Roman" w:cs="Times New Roman"/>
          <w:b/>
          <w:bCs/>
          <w:spacing w:val="-3"/>
        </w:rPr>
        <w:t>PENNSYLVANIA PUBLIC UTILITY COMMISSION</w:t>
      </w:r>
    </w:p>
    <w:p w:rsidR="0066241C" w:rsidRPr="007074A3" w:rsidRDefault="0066241C">
      <w:pPr>
        <w:tabs>
          <w:tab w:val="left" w:pos="-720"/>
        </w:tabs>
        <w:suppressAutoHyphens/>
        <w:spacing w:line="360" w:lineRule="auto"/>
        <w:ind w:firstLine="1440"/>
        <w:rPr>
          <w:rFonts w:ascii="Times New Roman" w:hAnsi="Times New Roman" w:cs="Times New Roman"/>
          <w:spacing w:val="-3"/>
        </w:rPr>
      </w:pPr>
    </w:p>
    <w:p w:rsidR="00400E19" w:rsidRPr="007074A3" w:rsidRDefault="00400E19">
      <w:pPr>
        <w:tabs>
          <w:tab w:val="left" w:pos="-720"/>
        </w:tabs>
        <w:suppressAutoHyphens/>
        <w:spacing w:line="360" w:lineRule="auto"/>
        <w:ind w:firstLine="1440"/>
        <w:rPr>
          <w:rFonts w:ascii="Times New Roman" w:hAnsi="Times New Roman" w:cs="Times New Roman"/>
          <w:spacing w:val="-3"/>
        </w:rPr>
      </w:pPr>
    </w:p>
    <w:p w:rsidR="00FE2FDE" w:rsidRPr="007074A3" w:rsidRDefault="009B1F91" w:rsidP="00FE2FD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Aurelia K. Gibson  </w:t>
      </w:r>
      <w:r>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tab/>
      </w:r>
      <w:r w:rsidR="00FE2FDE" w:rsidRPr="007074A3">
        <w:rPr>
          <w:rFonts w:ascii="Times New Roman" w:hAnsi="Times New Roman" w:cs="Times New Roman"/>
          <w:spacing w:val="-3"/>
        </w:rPr>
        <w:fldChar w:fldCharType="begin"/>
      </w:r>
      <w:r w:rsidR="00FE2FDE" w:rsidRPr="007074A3">
        <w:rPr>
          <w:rFonts w:ascii="Times New Roman" w:hAnsi="Times New Roman" w:cs="Times New Roman"/>
          <w:spacing w:val="-3"/>
        </w:rPr>
        <w:instrText>fillin "Complainant's name" \d ""</w:instrText>
      </w:r>
      <w:r w:rsidR="00FE2FDE" w:rsidRPr="007074A3">
        <w:rPr>
          <w:rFonts w:ascii="Times New Roman" w:hAnsi="Times New Roman" w:cs="Times New Roman"/>
          <w:spacing w:val="-3"/>
        </w:rPr>
        <w:fldChar w:fldCharType="end"/>
      </w:r>
      <w:r w:rsidR="00FE2FDE" w:rsidRPr="007074A3">
        <w:rPr>
          <w:rFonts w:ascii="Times New Roman" w:hAnsi="Times New Roman" w:cs="Times New Roman"/>
          <w:spacing w:val="-3"/>
        </w:rPr>
        <w:t>:</w:t>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r w:rsidRPr="007074A3">
        <w:rPr>
          <w:rFonts w:ascii="Times New Roman" w:hAnsi="Times New Roman" w:cs="Times New Roman"/>
          <w:spacing w:val="-3"/>
        </w:rPr>
        <w:tab/>
      </w:r>
      <w:r w:rsidRPr="007074A3">
        <w:rPr>
          <w:rFonts w:ascii="Times New Roman" w:hAnsi="Times New Roman" w:cs="Times New Roman"/>
          <w:spacing w:val="-3"/>
        </w:rPr>
        <w:tab/>
      </w:r>
      <w:r w:rsidR="006C3CAE" w:rsidRPr="007074A3">
        <w:rPr>
          <w:rFonts w:ascii="Times New Roman" w:hAnsi="Times New Roman" w:cs="Times New Roman"/>
          <w:spacing w:val="-3"/>
        </w:rPr>
        <w:t>C</w:t>
      </w:r>
      <w:r w:rsidRPr="007074A3">
        <w:rPr>
          <w:rFonts w:ascii="Times New Roman" w:hAnsi="Times New Roman" w:cs="Times New Roman"/>
          <w:spacing w:val="-3"/>
        </w:rPr>
        <w:t>-201</w:t>
      </w:r>
      <w:r w:rsidR="009B1F91">
        <w:rPr>
          <w:rFonts w:ascii="Times New Roman" w:hAnsi="Times New Roman" w:cs="Times New Roman"/>
          <w:spacing w:val="-3"/>
        </w:rPr>
        <w:t>5-2471736</w:t>
      </w:r>
    </w:p>
    <w:p w:rsidR="00FE2FDE" w:rsidRPr="007074A3" w:rsidRDefault="00FE2FDE" w:rsidP="00FE2FDE">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t>:</w:t>
      </w:r>
    </w:p>
    <w:p w:rsidR="00FE2FDE" w:rsidRPr="007074A3" w:rsidRDefault="001D005D" w:rsidP="00FE2FDE">
      <w:pPr>
        <w:tabs>
          <w:tab w:val="left" w:pos="-720"/>
          <w:tab w:val="left" w:pos="-90"/>
        </w:tabs>
        <w:suppressAutoHyphens/>
        <w:jc w:val="both"/>
        <w:rPr>
          <w:rFonts w:ascii="Times New Roman" w:hAnsi="Times New Roman" w:cs="Times New Roman"/>
          <w:spacing w:val="-3"/>
        </w:rPr>
      </w:pPr>
      <w:r w:rsidRPr="007074A3">
        <w:rPr>
          <w:rFonts w:ascii="Times New Roman" w:hAnsi="Times New Roman" w:cs="Times New Roman"/>
          <w:spacing w:val="-3"/>
        </w:rPr>
        <w:t>P</w:t>
      </w:r>
      <w:r w:rsidR="009B1F91">
        <w:rPr>
          <w:rFonts w:ascii="Times New Roman" w:hAnsi="Times New Roman" w:cs="Times New Roman"/>
          <w:spacing w:val="-3"/>
        </w:rPr>
        <w:t xml:space="preserve">ennsylvania Electric </w:t>
      </w:r>
      <w:r w:rsidR="00D520DB" w:rsidRPr="007074A3">
        <w:rPr>
          <w:rFonts w:ascii="Times New Roman" w:hAnsi="Times New Roman" w:cs="Times New Roman"/>
          <w:spacing w:val="-3"/>
        </w:rPr>
        <w:t>Company</w:t>
      </w:r>
      <w:r w:rsidR="00D520DB" w:rsidRPr="007074A3">
        <w:rPr>
          <w:rFonts w:ascii="Times New Roman" w:hAnsi="Times New Roman" w:cs="Times New Roman"/>
          <w:spacing w:val="-3"/>
        </w:rPr>
        <w:tab/>
      </w:r>
      <w:r w:rsidR="009B1F91">
        <w:rPr>
          <w:rFonts w:ascii="Times New Roman" w:hAnsi="Times New Roman" w:cs="Times New Roman"/>
          <w:spacing w:val="-3"/>
        </w:rPr>
        <w:tab/>
      </w:r>
      <w:r w:rsidR="00FE2FDE" w:rsidRPr="007074A3">
        <w:rPr>
          <w:rFonts w:ascii="Times New Roman" w:hAnsi="Times New Roman" w:cs="Times New Roman"/>
          <w:spacing w:val="-3"/>
        </w:rPr>
        <w:t>:</w:t>
      </w:r>
    </w:p>
    <w:p w:rsidR="00FE2FDE" w:rsidRPr="007074A3" w:rsidRDefault="00FE2FDE" w:rsidP="00FE2FDE">
      <w:pPr>
        <w:tabs>
          <w:tab w:val="left" w:pos="-720"/>
          <w:tab w:val="left" w:pos="5040"/>
        </w:tabs>
        <w:suppressAutoHyphens/>
        <w:jc w:val="both"/>
        <w:rPr>
          <w:rFonts w:ascii="Times New Roman" w:hAnsi="Times New Roman" w:cs="Times New Roman"/>
          <w:spacing w:val="-3"/>
        </w:rPr>
      </w:pPr>
    </w:p>
    <w:p w:rsidR="00400E19" w:rsidRPr="007074A3" w:rsidRDefault="00400E19" w:rsidP="00FE2FDE">
      <w:pPr>
        <w:tabs>
          <w:tab w:val="left" w:pos="-720"/>
          <w:tab w:val="left" w:pos="5040"/>
        </w:tabs>
        <w:suppressAutoHyphens/>
        <w:jc w:val="both"/>
        <w:rPr>
          <w:rFonts w:ascii="Times New Roman" w:hAnsi="Times New Roman" w:cs="Times New Roman"/>
          <w:spacing w:val="-3"/>
        </w:rPr>
      </w:pPr>
    </w:p>
    <w:p w:rsidR="00066AF1" w:rsidRPr="007074A3" w:rsidRDefault="00066AF1" w:rsidP="00B72D65">
      <w:pPr>
        <w:tabs>
          <w:tab w:val="left" w:pos="-720"/>
          <w:tab w:val="left" w:pos="5040"/>
        </w:tabs>
        <w:suppressAutoHyphens/>
        <w:jc w:val="both"/>
        <w:rPr>
          <w:rFonts w:ascii="Times New Roman" w:hAnsi="Times New Roman" w:cs="Times New Roman"/>
          <w:spacing w:val="-3"/>
        </w:rPr>
      </w:pPr>
    </w:p>
    <w:p w:rsidR="00A5264B" w:rsidRPr="007074A3" w:rsidRDefault="00A5264B" w:rsidP="002F7AD6">
      <w:pPr>
        <w:tabs>
          <w:tab w:val="center" w:pos="4680"/>
        </w:tabs>
        <w:suppressAutoHyphens/>
        <w:jc w:val="center"/>
        <w:rPr>
          <w:rFonts w:ascii="Times New Roman" w:hAnsi="Times New Roman" w:cs="Times New Roman"/>
          <w:b/>
          <w:bCs/>
          <w:spacing w:val="-3"/>
          <w:u w:val="single"/>
        </w:rPr>
      </w:pPr>
      <w:r w:rsidRPr="007074A3">
        <w:rPr>
          <w:rFonts w:ascii="Times New Roman" w:hAnsi="Times New Roman" w:cs="Times New Roman"/>
          <w:b/>
          <w:bCs/>
          <w:spacing w:val="-3"/>
          <w:u w:val="single"/>
        </w:rPr>
        <w:t xml:space="preserve">ORDER </w:t>
      </w:r>
      <w:r w:rsidR="000D08CE" w:rsidRPr="007074A3">
        <w:rPr>
          <w:rFonts w:ascii="Times New Roman" w:hAnsi="Times New Roman" w:cs="Times New Roman"/>
          <w:b/>
          <w:bCs/>
          <w:spacing w:val="-3"/>
          <w:u w:val="single"/>
        </w:rPr>
        <w:t>SUSTAINING PRELIMINARY OBJECTION</w:t>
      </w:r>
      <w:r w:rsidR="00996177" w:rsidRPr="007074A3">
        <w:rPr>
          <w:rFonts w:ascii="Times New Roman" w:hAnsi="Times New Roman" w:cs="Times New Roman"/>
          <w:b/>
          <w:bCs/>
          <w:spacing w:val="-3"/>
          <w:u w:val="single"/>
        </w:rPr>
        <w:t>S</w:t>
      </w:r>
    </w:p>
    <w:p w:rsidR="002F7AD6" w:rsidRPr="007074A3" w:rsidRDefault="002F7AD6" w:rsidP="002F7AD6">
      <w:pPr>
        <w:tabs>
          <w:tab w:val="center" w:pos="4680"/>
        </w:tabs>
        <w:suppressAutoHyphens/>
        <w:jc w:val="center"/>
        <w:rPr>
          <w:rFonts w:ascii="Times New Roman" w:hAnsi="Times New Roman" w:cs="Times New Roman"/>
          <w:bCs/>
          <w:spacing w:val="-3"/>
        </w:rPr>
      </w:pPr>
    </w:p>
    <w:p w:rsidR="00400E19" w:rsidRPr="007074A3" w:rsidRDefault="00400E19" w:rsidP="002F7AD6">
      <w:pPr>
        <w:tabs>
          <w:tab w:val="center" w:pos="4680"/>
        </w:tabs>
        <w:suppressAutoHyphens/>
        <w:jc w:val="center"/>
        <w:rPr>
          <w:rFonts w:ascii="Times New Roman" w:hAnsi="Times New Roman" w:cs="Times New Roman"/>
          <w:bCs/>
          <w:spacing w:val="-3"/>
        </w:rPr>
      </w:pPr>
    </w:p>
    <w:p w:rsidR="002F7AD6" w:rsidRPr="007074A3" w:rsidRDefault="002F7AD6" w:rsidP="002F7AD6">
      <w:pPr>
        <w:pStyle w:val="ParaTab1"/>
        <w:tabs>
          <w:tab w:val="left" w:pos="2070"/>
        </w:tabs>
        <w:ind w:firstLine="0"/>
        <w:rPr>
          <w:rFonts w:ascii="Times New Roman" w:hAnsi="Times New Roman" w:cs="Times New Roman"/>
        </w:rPr>
      </w:pPr>
    </w:p>
    <w:p w:rsidR="006C1BB8" w:rsidRPr="007074A3" w:rsidRDefault="002F7AD6" w:rsidP="002F7AD6">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On </w:t>
      </w:r>
      <w:r w:rsidR="00256ED9">
        <w:rPr>
          <w:rFonts w:ascii="Times New Roman" w:hAnsi="Times New Roman" w:cs="Times New Roman"/>
        </w:rPr>
        <w:t>February 23, 2015</w:t>
      </w:r>
      <w:r w:rsidR="004B3CA6" w:rsidRPr="007074A3">
        <w:rPr>
          <w:rFonts w:ascii="Times New Roman" w:hAnsi="Times New Roman" w:cs="Times New Roman"/>
        </w:rPr>
        <w:t xml:space="preserve">, </w:t>
      </w:r>
      <w:r w:rsidR="00256ED9">
        <w:rPr>
          <w:rFonts w:ascii="Times New Roman" w:hAnsi="Times New Roman" w:cs="Times New Roman"/>
        </w:rPr>
        <w:t>Aurelia K. Gibson</w:t>
      </w:r>
      <w:r w:rsidRPr="007074A3">
        <w:rPr>
          <w:rFonts w:ascii="Times New Roman" w:hAnsi="Times New Roman" w:cs="Times New Roman"/>
        </w:rPr>
        <w:t xml:space="preserve"> (</w:t>
      </w:r>
      <w:r w:rsidR="00256ED9">
        <w:rPr>
          <w:rFonts w:ascii="Times New Roman" w:hAnsi="Times New Roman" w:cs="Times New Roman"/>
        </w:rPr>
        <w:t>Complainant</w:t>
      </w:r>
      <w:r w:rsidRPr="007074A3">
        <w:rPr>
          <w:rFonts w:ascii="Times New Roman" w:hAnsi="Times New Roman" w:cs="Times New Roman"/>
        </w:rPr>
        <w:t xml:space="preserve">) filed a complaint </w:t>
      </w:r>
      <w:r w:rsidR="000D08CE" w:rsidRPr="007074A3">
        <w:rPr>
          <w:rFonts w:ascii="Times New Roman" w:hAnsi="Times New Roman" w:cs="Times New Roman"/>
        </w:rPr>
        <w:t xml:space="preserve">with the Pennsylvania Public Utility Commission (Commission) </w:t>
      </w:r>
      <w:r w:rsidRPr="007074A3">
        <w:rPr>
          <w:rFonts w:ascii="Times New Roman" w:hAnsi="Times New Roman" w:cs="Times New Roman"/>
        </w:rPr>
        <w:t xml:space="preserve">against </w:t>
      </w:r>
      <w:r w:rsidR="00256ED9">
        <w:rPr>
          <w:rFonts w:ascii="Times New Roman" w:hAnsi="Times New Roman" w:cs="Times New Roman"/>
        </w:rPr>
        <w:t>Pennsylvania Electric</w:t>
      </w:r>
      <w:r w:rsidR="006C1BB8" w:rsidRPr="007074A3">
        <w:rPr>
          <w:rFonts w:ascii="Times New Roman" w:hAnsi="Times New Roman" w:cs="Times New Roman"/>
        </w:rPr>
        <w:t xml:space="preserve"> Company</w:t>
      </w:r>
      <w:r w:rsidR="000C42A5" w:rsidRPr="007074A3">
        <w:rPr>
          <w:rFonts w:ascii="Times New Roman" w:hAnsi="Times New Roman" w:cs="Times New Roman"/>
        </w:rPr>
        <w:t xml:space="preserve"> </w:t>
      </w:r>
      <w:r w:rsidRPr="007074A3">
        <w:rPr>
          <w:rFonts w:ascii="Times New Roman" w:hAnsi="Times New Roman" w:cs="Times New Roman"/>
        </w:rPr>
        <w:t xml:space="preserve">(Respondent).  </w:t>
      </w:r>
      <w:r w:rsidR="006C1BB8" w:rsidRPr="007074A3">
        <w:rPr>
          <w:rFonts w:ascii="Times New Roman" w:hAnsi="Times New Roman" w:cs="Times New Roman"/>
        </w:rPr>
        <w:t>The complaint alleges that</w:t>
      </w:r>
      <w:r w:rsidR="00256ED9">
        <w:rPr>
          <w:rFonts w:ascii="Times New Roman" w:hAnsi="Times New Roman" w:cs="Times New Roman"/>
        </w:rPr>
        <w:t xml:space="preserve"> a power outage caused damage to the Complainant’s gas range</w:t>
      </w:r>
      <w:r w:rsidR="00C16AD4" w:rsidRPr="007074A3">
        <w:rPr>
          <w:rFonts w:ascii="Times New Roman" w:hAnsi="Times New Roman" w:cs="Times New Roman"/>
        </w:rPr>
        <w:t>.</w:t>
      </w:r>
      <w:r w:rsidR="004B3CA6" w:rsidRPr="007074A3">
        <w:rPr>
          <w:rFonts w:ascii="Times New Roman" w:hAnsi="Times New Roman" w:cs="Times New Roman"/>
        </w:rPr>
        <w:t xml:space="preserve">  </w:t>
      </w:r>
    </w:p>
    <w:p w:rsidR="006C1BB8" w:rsidRPr="007074A3" w:rsidRDefault="006C1BB8" w:rsidP="002F7AD6">
      <w:pPr>
        <w:pStyle w:val="ParaTab1"/>
        <w:spacing w:line="360" w:lineRule="auto"/>
        <w:ind w:left="90" w:firstLine="1350"/>
        <w:rPr>
          <w:rFonts w:ascii="Times New Roman" w:hAnsi="Times New Roman" w:cs="Times New Roman"/>
        </w:rPr>
      </w:pPr>
    </w:p>
    <w:p w:rsidR="0081175F" w:rsidRPr="007074A3" w:rsidRDefault="00256ED9" w:rsidP="00DF13D7">
      <w:pPr>
        <w:pStyle w:val="ParaTab1"/>
        <w:spacing w:line="360" w:lineRule="auto"/>
        <w:ind w:left="90" w:firstLine="1350"/>
        <w:rPr>
          <w:rFonts w:ascii="Times New Roman" w:hAnsi="Times New Roman" w:cs="Times New Roman"/>
        </w:rPr>
      </w:pPr>
      <w:r>
        <w:rPr>
          <w:rFonts w:ascii="Times New Roman" w:hAnsi="Times New Roman" w:cs="Times New Roman"/>
        </w:rPr>
        <w:t xml:space="preserve">The </w:t>
      </w:r>
      <w:r w:rsidR="005F4692">
        <w:rPr>
          <w:rFonts w:ascii="Times New Roman" w:hAnsi="Times New Roman" w:cs="Times New Roman"/>
        </w:rPr>
        <w:t>c</w:t>
      </w:r>
      <w:r>
        <w:rPr>
          <w:rFonts w:ascii="Times New Roman" w:hAnsi="Times New Roman" w:cs="Times New Roman"/>
        </w:rPr>
        <w:t xml:space="preserve">omplaint asserts that the Complainant experienced a power outage on August 19 or 20, 2014 which damaged the electric control panel on her gas range.  </w:t>
      </w:r>
      <w:r w:rsidR="0081175F">
        <w:rPr>
          <w:rFonts w:ascii="Times New Roman" w:hAnsi="Times New Roman" w:cs="Times New Roman"/>
        </w:rPr>
        <w:t xml:space="preserve">According to </w:t>
      </w:r>
      <w:r>
        <w:rPr>
          <w:rFonts w:ascii="Times New Roman" w:hAnsi="Times New Roman" w:cs="Times New Roman"/>
        </w:rPr>
        <w:t>the complaint, the estimated cost of the panel is $320.  The Complainant filed a claim with the Respondent and received a response stating that the Respondent was not responsible for the interruption of service</w:t>
      </w:r>
      <w:r w:rsidR="0081175F">
        <w:rPr>
          <w:rFonts w:ascii="Times New Roman" w:hAnsi="Times New Roman" w:cs="Times New Roman"/>
        </w:rPr>
        <w:t xml:space="preserve"> and that an equipment failure occurred at pole number CP02-21</w:t>
      </w:r>
      <w:r w:rsidR="0013088B">
        <w:rPr>
          <w:rFonts w:ascii="Times New Roman" w:hAnsi="Times New Roman" w:cs="Times New Roman"/>
        </w:rPr>
        <w:t xml:space="preserve"> causing the outage</w:t>
      </w:r>
      <w:r w:rsidR="0081175F">
        <w:rPr>
          <w:rFonts w:ascii="Times New Roman" w:hAnsi="Times New Roman" w:cs="Times New Roman"/>
        </w:rPr>
        <w:t xml:space="preserve">.  </w:t>
      </w:r>
      <w:r w:rsidR="00591566">
        <w:rPr>
          <w:rFonts w:ascii="Times New Roman" w:hAnsi="Times New Roman" w:cs="Times New Roman"/>
        </w:rPr>
        <w:t xml:space="preserve">The Complaint further asserts that the Respondent is to supply electricity and that the electric bills are paid in full and in a timely manner.  </w:t>
      </w:r>
      <w:r w:rsidR="00391539">
        <w:rPr>
          <w:rFonts w:ascii="Times New Roman" w:hAnsi="Times New Roman" w:cs="Times New Roman"/>
        </w:rPr>
        <w:t xml:space="preserve">As relief, </w:t>
      </w:r>
      <w:r w:rsidR="0081175F">
        <w:rPr>
          <w:rFonts w:ascii="Times New Roman" w:hAnsi="Times New Roman" w:cs="Times New Roman"/>
        </w:rPr>
        <w:t>the Complainant wants to know who is resp</w:t>
      </w:r>
      <w:r w:rsidR="0092431D">
        <w:rPr>
          <w:rFonts w:ascii="Times New Roman" w:hAnsi="Times New Roman" w:cs="Times New Roman"/>
        </w:rPr>
        <w:t>onsible for the outage</w:t>
      </w:r>
      <w:r w:rsidR="0081175F">
        <w:rPr>
          <w:rFonts w:ascii="Times New Roman" w:hAnsi="Times New Roman" w:cs="Times New Roman"/>
        </w:rPr>
        <w:t xml:space="preserve">.  </w:t>
      </w:r>
    </w:p>
    <w:p w:rsidR="001902CB" w:rsidRPr="007074A3" w:rsidRDefault="001902CB" w:rsidP="002F7AD6">
      <w:pPr>
        <w:pStyle w:val="ParaTab1"/>
        <w:spacing w:line="360" w:lineRule="auto"/>
        <w:ind w:left="90" w:firstLine="1350"/>
        <w:rPr>
          <w:rFonts w:ascii="Times New Roman" w:hAnsi="Times New Roman" w:cs="Times New Roman"/>
        </w:rPr>
      </w:pPr>
    </w:p>
    <w:p w:rsidR="00EB031E" w:rsidRDefault="00F573AF" w:rsidP="000C6DE2">
      <w:pPr>
        <w:pStyle w:val="ParaTab1"/>
        <w:spacing w:line="360" w:lineRule="auto"/>
        <w:ind w:left="90" w:firstLine="1350"/>
        <w:rPr>
          <w:rFonts w:ascii="Times New Roman" w:hAnsi="Times New Roman" w:cs="Times New Roman"/>
        </w:rPr>
      </w:pPr>
      <w:r>
        <w:rPr>
          <w:rFonts w:ascii="Times New Roman" w:hAnsi="Times New Roman" w:cs="Times New Roman"/>
        </w:rPr>
        <w:t xml:space="preserve">On April 2, 2015, the Respondent filed an answer with new matter and </w:t>
      </w:r>
      <w:proofErr w:type="gramStart"/>
      <w:r>
        <w:rPr>
          <w:rFonts w:ascii="Times New Roman" w:hAnsi="Times New Roman" w:cs="Times New Roman"/>
        </w:rPr>
        <w:t>preliminary</w:t>
      </w:r>
      <w:proofErr w:type="gramEnd"/>
      <w:r>
        <w:rPr>
          <w:rFonts w:ascii="Times New Roman" w:hAnsi="Times New Roman" w:cs="Times New Roman"/>
        </w:rPr>
        <w:t xml:space="preserve"> objections</w:t>
      </w:r>
      <w:r w:rsidR="00EB031E">
        <w:rPr>
          <w:rFonts w:ascii="Times New Roman" w:hAnsi="Times New Roman" w:cs="Times New Roman"/>
        </w:rPr>
        <w:t xml:space="preserve"> admitting some of the allegations and generally denying the remainder</w:t>
      </w:r>
      <w:r>
        <w:rPr>
          <w:rFonts w:ascii="Times New Roman" w:hAnsi="Times New Roman" w:cs="Times New Roman"/>
        </w:rPr>
        <w:t xml:space="preserve">.   </w:t>
      </w:r>
      <w:r w:rsidR="002F7AD6" w:rsidRPr="007074A3">
        <w:rPr>
          <w:rFonts w:ascii="Times New Roman" w:hAnsi="Times New Roman" w:cs="Times New Roman"/>
        </w:rPr>
        <w:t xml:space="preserve">The </w:t>
      </w:r>
      <w:r w:rsidR="007D342B" w:rsidRPr="007074A3">
        <w:rPr>
          <w:rFonts w:ascii="Times New Roman" w:hAnsi="Times New Roman" w:cs="Times New Roman"/>
        </w:rPr>
        <w:t xml:space="preserve">answer </w:t>
      </w:r>
      <w:r w:rsidR="00F21D4F" w:rsidRPr="007074A3">
        <w:rPr>
          <w:rFonts w:ascii="Times New Roman" w:hAnsi="Times New Roman" w:cs="Times New Roman"/>
        </w:rPr>
        <w:t xml:space="preserve">admits that the Respondent provides electric service to the </w:t>
      </w:r>
      <w:r>
        <w:rPr>
          <w:rFonts w:ascii="Times New Roman" w:hAnsi="Times New Roman" w:cs="Times New Roman"/>
        </w:rPr>
        <w:t>Complainant</w:t>
      </w:r>
      <w:r w:rsidR="00F21D4F" w:rsidRPr="007074A3">
        <w:rPr>
          <w:rFonts w:ascii="Times New Roman" w:hAnsi="Times New Roman" w:cs="Times New Roman"/>
        </w:rPr>
        <w:t xml:space="preserve"> at the a</w:t>
      </w:r>
      <w:r w:rsidR="00EB031E">
        <w:rPr>
          <w:rFonts w:ascii="Times New Roman" w:hAnsi="Times New Roman" w:cs="Times New Roman"/>
        </w:rPr>
        <w:t>ddress shown on the complaint.  The answer also admits that an equipment failure occurred on August 19, 2014 causing approximately 1,278 customers, including the Complainant</w:t>
      </w:r>
      <w:r w:rsidR="002E2D71">
        <w:rPr>
          <w:rFonts w:ascii="Times New Roman" w:hAnsi="Times New Roman" w:cs="Times New Roman"/>
        </w:rPr>
        <w:t>,</w:t>
      </w:r>
      <w:r w:rsidR="00EB031E">
        <w:rPr>
          <w:rFonts w:ascii="Times New Roman" w:hAnsi="Times New Roman" w:cs="Times New Roman"/>
        </w:rPr>
        <w:t xml:space="preserve"> to experience a forty minute outage.  The answer states that the equipment failure was sudden, </w:t>
      </w:r>
      <w:r w:rsidR="00EB031E">
        <w:rPr>
          <w:rFonts w:ascii="Times New Roman" w:hAnsi="Times New Roman" w:cs="Times New Roman"/>
        </w:rPr>
        <w:lastRenderedPageBreak/>
        <w:t xml:space="preserve">unforeseen, and not caused by any negligent conduct by the Respondent.  </w:t>
      </w:r>
      <w:r w:rsidR="00B94487">
        <w:rPr>
          <w:rFonts w:ascii="Times New Roman" w:hAnsi="Times New Roman" w:cs="Times New Roman"/>
        </w:rPr>
        <w:t>Finally, the answer admits that the Complainant filed a claim with the Respondent and that the Respondent denied liability for the replacement of an electronic control panel for a stove due to the outage being a result of a non-preventable equipment failure.</w:t>
      </w:r>
    </w:p>
    <w:p w:rsidR="000D6C1D" w:rsidRPr="007074A3" w:rsidRDefault="000D6C1D" w:rsidP="000C6DE2">
      <w:pPr>
        <w:pStyle w:val="ParaTab1"/>
        <w:spacing w:line="360" w:lineRule="auto"/>
        <w:ind w:left="90" w:firstLine="1350"/>
        <w:rPr>
          <w:rFonts w:ascii="Times New Roman" w:hAnsi="Times New Roman" w:cs="Times New Roman"/>
        </w:rPr>
      </w:pPr>
    </w:p>
    <w:p w:rsidR="00ED5C9D" w:rsidRPr="007074A3" w:rsidRDefault="00B94487" w:rsidP="000C6DE2">
      <w:pPr>
        <w:pStyle w:val="ParaTab1"/>
        <w:spacing w:line="360" w:lineRule="auto"/>
        <w:ind w:left="90" w:firstLine="1350"/>
        <w:rPr>
          <w:rFonts w:ascii="Times New Roman" w:hAnsi="Times New Roman" w:cs="Times New Roman"/>
        </w:rPr>
      </w:pPr>
      <w:r>
        <w:rPr>
          <w:rFonts w:ascii="Times New Roman" w:hAnsi="Times New Roman" w:cs="Times New Roman"/>
        </w:rPr>
        <w:t xml:space="preserve">The new matter incorporates the information contained in the answer and contends that the </w:t>
      </w:r>
      <w:r w:rsidR="005F4692">
        <w:rPr>
          <w:rFonts w:ascii="Times New Roman" w:hAnsi="Times New Roman" w:cs="Times New Roman"/>
        </w:rPr>
        <w:t>c</w:t>
      </w:r>
      <w:r>
        <w:rPr>
          <w:rFonts w:ascii="Times New Roman" w:hAnsi="Times New Roman" w:cs="Times New Roman"/>
        </w:rPr>
        <w:t>omplaint contains a request for damages which the Commissio</w:t>
      </w:r>
      <w:r w:rsidR="002E2D71">
        <w:rPr>
          <w:rFonts w:ascii="Times New Roman" w:hAnsi="Times New Roman" w:cs="Times New Roman"/>
        </w:rPr>
        <w:t>n does not have the authority or</w:t>
      </w:r>
      <w:r>
        <w:rPr>
          <w:rFonts w:ascii="Times New Roman" w:hAnsi="Times New Roman" w:cs="Times New Roman"/>
        </w:rPr>
        <w:t xml:space="preserve"> jurisdiction to award.  The new matter requests that the complaint be dismissed.</w:t>
      </w:r>
    </w:p>
    <w:p w:rsidR="00B94487" w:rsidRPr="007074A3" w:rsidRDefault="00B94487" w:rsidP="000C6DE2">
      <w:pPr>
        <w:pStyle w:val="ParaTab1"/>
        <w:spacing w:line="360" w:lineRule="auto"/>
        <w:ind w:left="90" w:firstLine="1350"/>
        <w:rPr>
          <w:rFonts w:ascii="Times New Roman" w:hAnsi="Times New Roman" w:cs="Times New Roman"/>
        </w:rPr>
      </w:pPr>
    </w:p>
    <w:p w:rsidR="000D6C1D" w:rsidRDefault="000D6C1D" w:rsidP="002F7AD6">
      <w:pPr>
        <w:pStyle w:val="ParaTab1"/>
        <w:spacing w:line="360" w:lineRule="auto"/>
        <w:ind w:left="90" w:firstLine="1350"/>
        <w:rPr>
          <w:rFonts w:ascii="Times New Roman" w:hAnsi="Times New Roman"/>
        </w:rPr>
      </w:pPr>
      <w:r>
        <w:rPr>
          <w:rFonts w:ascii="Times New Roman" w:hAnsi="Times New Roman"/>
        </w:rPr>
        <w:t xml:space="preserve">The Respondent’s </w:t>
      </w:r>
      <w:r w:rsidR="002E2D71">
        <w:rPr>
          <w:rFonts w:ascii="Times New Roman" w:hAnsi="Times New Roman"/>
        </w:rPr>
        <w:t xml:space="preserve">first preliminary objection </w:t>
      </w:r>
      <w:r>
        <w:rPr>
          <w:rFonts w:ascii="Times New Roman" w:hAnsi="Times New Roman"/>
        </w:rPr>
        <w:t>assert</w:t>
      </w:r>
      <w:r w:rsidR="002E2D71">
        <w:rPr>
          <w:rFonts w:ascii="Times New Roman" w:hAnsi="Times New Roman"/>
        </w:rPr>
        <w:t>s</w:t>
      </w:r>
      <w:r>
        <w:rPr>
          <w:rFonts w:ascii="Times New Roman" w:hAnsi="Times New Roman"/>
        </w:rPr>
        <w:t xml:space="preserve"> that the statement in the complaint, “I want to know who is responsible for this outage,” is essentially a request for monetary damages which should be dismissed as impertinent matter because the Commission does not have the power to award damages.  The </w:t>
      </w:r>
      <w:r w:rsidR="002E2D71">
        <w:rPr>
          <w:rFonts w:ascii="Times New Roman" w:hAnsi="Times New Roman"/>
        </w:rPr>
        <w:t xml:space="preserve">second </w:t>
      </w:r>
      <w:r w:rsidR="00E22EF6">
        <w:rPr>
          <w:rFonts w:ascii="Times New Roman" w:hAnsi="Times New Roman"/>
        </w:rPr>
        <w:t>p</w:t>
      </w:r>
      <w:r w:rsidR="002E2D71">
        <w:rPr>
          <w:rFonts w:ascii="Times New Roman" w:hAnsi="Times New Roman"/>
        </w:rPr>
        <w:t>reliminary objection</w:t>
      </w:r>
      <w:r>
        <w:rPr>
          <w:rFonts w:ascii="Times New Roman" w:hAnsi="Times New Roman"/>
        </w:rPr>
        <w:t xml:space="preserve"> assert</w:t>
      </w:r>
      <w:r w:rsidR="002E2D71">
        <w:rPr>
          <w:rFonts w:ascii="Times New Roman" w:hAnsi="Times New Roman"/>
        </w:rPr>
        <w:t>s</w:t>
      </w:r>
      <w:r>
        <w:rPr>
          <w:rFonts w:ascii="Times New Roman" w:hAnsi="Times New Roman"/>
        </w:rPr>
        <w:t xml:space="preserve"> that the Commission does not have jurisdiction </w:t>
      </w:r>
      <w:r w:rsidR="00E22EF6">
        <w:rPr>
          <w:rFonts w:ascii="Times New Roman" w:hAnsi="Times New Roman"/>
        </w:rPr>
        <w:t>over actions alleging that a utility caused harm to a customer’</w:t>
      </w:r>
      <w:r w:rsidR="00E1414B">
        <w:rPr>
          <w:rFonts w:ascii="Times New Roman" w:hAnsi="Times New Roman"/>
        </w:rPr>
        <w:t>s property.</w:t>
      </w:r>
    </w:p>
    <w:p w:rsidR="00E1414B" w:rsidRDefault="00E1414B" w:rsidP="002F7AD6">
      <w:pPr>
        <w:pStyle w:val="ParaTab1"/>
        <w:spacing w:line="360" w:lineRule="auto"/>
        <w:ind w:left="90" w:firstLine="1350"/>
        <w:rPr>
          <w:rFonts w:ascii="Times New Roman" w:hAnsi="Times New Roman"/>
        </w:rPr>
      </w:pPr>
    </w:p>
    <w:p w:rsidR="00E1414B" w:rsidRDefault="00E1414B" w:rsidP="002F7AD6">
      <w:pPr>
        <w:pStyle w:val="ParaTab1"/>
        <w:spacing w:line="360" w:lineRule="auto"/>
        <w:ind w:left="90" w:firstLine="1350"/>
        <w:rPr>
          <w:rFonts w:ascii="Times New Roman" w:hAnsi="Times New Roman"/>
        </w:rPr>
      </w:pPr>
      <w:r>
        <w:rPr>
          <w:rFonts w:ascii="Times New Roman" w:hAnsi="Times New Roman"/>
        </w:rPr>
        <w:t xml:space="preserve">The preliminary objections request that the Commission strike the Complainant’s request for money damages; expressly prohibit the Complainant from introducing testimony or exhibits at the hearing regarding damages; and grant the Respondent such other relief as may be just and reasonable . </w:t>
      </w:r>
    </w:p>
    <w:p w:rsidR="001E0548" w:rsidRPr="007074A3" w:rsidRDefault="001E0548" w:rsidP="003C0FD2">
      <w:pPr>
        <w:pStyle w:val="ParaTab1"/>
        <w:spacing w:line="360" w:lineRule="auto"/>
        <w:ind w:left="90" w:firstLine="1350"/>
        <w:rPr>
          <w:rFonts w:ascii="Times New Roman" w:hAnsi="Times New Roman"/>
        </w:rPr>
      </w:pPr>
    </w:p>
    <w:p w:rsidR="001E0548" w:rsidRPr="007074A3" w:rsidRDefault="003C0FD2" w:rsidP="005D62E5">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 </w:t>
      </w:r>
      <w:r w:rsidR="005D62E5" w:rsidRPr="007074A3">
        <w:rPr>
          <w:rFonts w:ascii="Times New Roman" w:hAnsi="Times New Roman" w:cs="Times New Roman"/>
        </w:rPr>
        <w:t xml:space="preserve">By notice dated </w:t>
      </w:r>
      <w:r w:rsidR="00F22432">
        <w:rPr>
          <w:rFonts w:ascii="Times New Roman" w:hAnsi="Times New Roman" w:cs="Times New Roman"/>
        </w:rPr>
        <w:t>April 27, 2015</w:t>
      </w:r>
      <w:r w:rsidR="005D62E5" w:rsidRPr="007074A3">
        <w:rPr>
          <w:rFonts w:ascii="Times New Roman" w:hAnsi="Times New Roman" w:cs="Times New Roman"/>
        </w:rPr>
        <w:t xml:space="preserve">, the Commission notified the parties that it had assigned the case to me as motion judge.  </w:t>
      </w:r>
    </w:p>
    <w:p w:rsidR="001F7225" w:rsidRPr="007074A3" w:rsidRDefault="001F7225" w:rsidP="005D62E5">
      <w:pPr>
        <w:pStyle w:val="ParaTab1"/>
        <w:spacing w:line="360" w:lineRule="auto"/>
        <w:ind w:left="90" w:firstLine="1350"/>
        <w:rPr>
          <w:rFonts w:ascii="Times New Roman" w:hAnsi="Times New Roman" w:cs="Times New Roman"/>
        </w:rPr>
      </w:pPr>
    </w:p>
    <w:p w:rsidR="003B19C7" w:rsidRPr="007074A3" w:rsidRDefault="005453B4" w:rsidP="00B37334">
      <w:pPr>
        <w:spacing w:line="360" w:lineRule="auto"/>
        <w:ind w:firstLine="1440"/>
        <w:rPr>
          <w:rFonts w:ascii="Times New Roman" w:hAnsi="Times New Roman"/>
        </w:rPr>
      </w:pPr>
      <w:r w:rsidRPr="007074A3">
        <w:rPr>
          <w:rFonts w:ascii="Times New Roman" w:hAnsi="Times New Roman" w:cs="Times New Roman"/>
        </w:rPr>
        <w:t>As of the date</w:t>
      </w:r>
      <w:r w:rsidR="00F22432">
        <w:rPr>
          <w:rFonts w:ascii="Times New Roman" w:hAnsi="Times New Roman" w:cs="Times New Roman"/>
        </w:rPr>
        <w:t xml:space="preserve"> of this order, the Complainant has</w:t>
      </w:r>
      <w:r w:rsidRPr="007074A3">
        <w:rPr>
          <w:rFonts w:ascii="Times New Roman" w:hAnsi="Times New Roman" w:cs="Times New Roman"/>
        </w:rPr>
        <w:t xml:space="preserve"> not filed an answer to the Respondent’s preliminary objections.  </w:t>
      </w:r>
      <w:r w:rsidR="005D62E5" w:rsidRPr="007074A3">
        <w:rPr>
          <w:rFonts w:ascii="Times New Roman" w:hAnsi="Times New Roman" w:cs="Times New Roman"/>
        </w:rPr>
        <w:t>The preliminary objections are ready for decision.  For the reasons set forth below, I will sustain the pr</w:t>
      </w:r>
      <w:r w:rsidR="00F22432">
        <w:rPr>
          <w:rFonts w:ascii="Times New Roman" w:hAnsi="Times New Roman" w:cs="Times New Roman"/>
        </w:rPr>
        <w:t>eliminary objections in part</w:t>
      </w:r>
      <w:r w:rsidR="002E2D71">
        <w:rPr>
          <w:rFonts w:ascii="Times New Roman" w:hAnsi="Times New Roman"/>
        </w:rPr>
        <w:t xml:space="preserve"> and deny them in part.</w:t>
      </w:r>
    </w:p>
    <w:p w:rsidR="00E61203" w:rsidRPr="007074A3" w:rsidRDefault="00E61203" w:rsidP="00E61203">
      <w:pPr>
        <w:pStyle w:val="ParaTab1"/>
        <w:tabs>
          <w:tab w:val="left" w:pos="2070"/>
        </w:tabs>
        <w:spacing w:line="360" w:lineRule="auto"/>
        <w:ind w:left="90" w:firstLine="630"/>
        <w:jc w:val="center"/>
        <w:rPr>
          <w:rFonts w:ascii="Times New Roman" w:hAnsi="Times New Roman" w:cs="Times New Roman"/>
          <w:u w:val="single"/>
        </w:rPr>
      </w:pPr>
    </w:p>
    <w:p w:rsidR="00B0335C" w:rsidRPr="007074A3" w:rsidRDefault="00E61203" w:rsidP="00B0335C">
      <w:pPr>
        <w:spacing w:line="360" w:lineRule="auto"/>
        <w:ind w:firstLine="1440"/>
        <w:rPr>
          <w:rFonts w:ascii="Times New Roman" w:hAnsi="Times New Roman"/>
        </w:rPr>
      </w:pPr>
      <w:r w:rsidRPr="007074A3">
        <w:rPr>
          <w:rFonts w:ascii="Times New Roman" w:hAnsi="Times New Roman" w:cs="Times New Roman"/>
        </w:rPr>
        <w:lastRenderedPageBreak/>
        <w:t>The Commission’s Rules of Practice and Procedure permit parties to file preliminary objection</w:t>
      </w:r>
      <w:r w:rsidR="0001657D" w:rsidRPr="007074A3">
        <w:rPr>
          <w:rFonts w:ascii="Times New Roman" w:hAnsi="Times New Roman" w:cs="Times New Roman"/>
        </w:rPr>
        <w:t>s</w:t>
      </w:r>
      <w:r w:rsidR="00B0335C" w:rsidRPr="007074A3">
        <w:rPr>
          <w:rFonts w:ascii="Times New Roman" w:hAnsi="Times New Roman" w:cs="Times New Roman"/>
        </w:rPr>
        <w:t xml:space="preserve">.  </w:t>
      </w:r>
      <w:r w:rsidRPr="007074A3">
        <w:rPr>
          <w:rFonts w:ascii="Times New Roman" w:hAnsi="Times New Roman" w:cs="Times New Roman"/>
        </w:rPr>
        <w:t xml:space="preserve"> </w:t>
      </w:r>
      <w:r w:rsidR="00B0335C" w:rsidRPr="007074A3">
        <w:rPr>
          <w:rFonts w:ascii="Times New Roman" w:hAnsi="Times New Roman"/>
        </w:rPr>
        <w:t xml:space="preserve">The grounds for preliminary objections are limited to those set forth in 52 </w:t>
      </w:r>
      <w:proofErr w:type="spellStart"/>
      <w:r w:rsidR="00B0335C" w:rsidRPr="007074A3">
        <w:rPr>
          <w:rFonts w:ascii="Times New Roman" w:hAnsi="Times New Roman"/>
        </w:rPr>
        <w:t>Pa.Code</w:t>
      </w:r>
      <w:proofErr w:type="spellEnd"/>
      <w:r w:rsidR="00B0335C" w:rsidRPr="007074A3">
        <w:rPr>
          <w:rFonts w:ascii="Times New Roman" w:hAnsi="Times New Roman"/>
        </w:rPr>
        <w:t xml:space="preserve"> §</w:t>
      </w:r>
      <w:r w:rsidR="003F761A" w:rsidRPr="007074A3">
        <w:rPr>
          <w:rFonts w:ascii="Times New Roman" w:hAnsi="Times New Roman"/>
        </w:rPr>
        <w:t xml:space="preserve"> </w:t>
      </w:r>
      <w:r w:rsidR="00B0335C" w:rsidRPr="007074A3">
        <w:rPr>
          <w:rFonts w:ascii="Times New Roman" w:hAnsi="Times New Roman"/>
        </w:rPr>
        <w:t>5.101</w:t>
      </w:r>
      <w:r w:rsidR="00C36CDA">
        <w:rPr>
          <w:rFonts w:ascii="Times New Roman" w:hAnsi="Times New Roman"/>
        </w:rPr>
        <w:t>(a)</w:t>
      </w:r>
      <w:r w:rsidR="00B0335C" w:rsidRPr="007074A3">
        <w:rPr>
          <w:rFonts w:ascii="Times New Roman" w:hAnsi="Times New Roman"/>
        </w:rPr>
        <w:t xml:space="preserve"> as follows:</w:t>
      </w:r>
    </w:p>
    <w:p w:rsidR="00B0335C" w:rsidRPr="007074A3" w:rsidRDefault="00B0335C" w:rsidP="00B0335C">
      <w:pPr>
        <w:ind w:left="1440" w:right="720"/>
        <w:rPr>
          <w:rFonts w:ascii="Times New Roman" w:hAnsi="Times New Roman"/>
        </w:rPr>
      </w:pPr>
    </w:p>
    <w:p w:rsidR="00B0335C" w:rsidRPr="00AA6A24" w:rsidRDefault="00B0335C" w:rsidP="00AA6A24">
      <w:pPr>
        <w:widowControl w:val="0"/>
        <w:numPr>
          <w:ilvl w:val="0"/>
          <w:numId w:val="6"/>
        </w:numPr>
        <w:adjustRightInd w:val="0"/>
        <w:ind w:right="720"/>
        <w:rPr>
          <w:rFonts w:ascii="Times New Roman" w:hAnsi="Times New Roman"/>
        </w:rPr>
      </w:pPr>
      <w:r w:rsidRPr="007074A3">
        <w:rPr>
          <w:rFonts w:ascii="Times New Roman" w:hAnsi="Times New Roman"/>
        </w:rPr>
        <w:t>Lack of Commission jurisdiction or improper service of the pleading initiating the proceeding.</w:t>
      </w: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Failure of a pleading to conform to this chapter or the inclusion of scandalous or impertinent matter.</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Insufficient specificity of a pleading.</w:t>
      </w:r>
    </w:p>
    <w:p w:rsidR="00B0335C" w:rsidRPr="007074A3" w:rsidRDefault="00B0335C" w:rsidP="00B0335C">
      <w:pPr>
        <w:ind w:left="1800"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Legal insufficiency of a pleading.</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 xml:space="preserve">Lack of capacity to sue, </w:t>
      </w:r>
      <w:proofErr w:type="spellStart"/>
      <w:r w:rsidRPr="007074A3">
        <w:rPr>
          <w:rFonts w:ascii="Times New Roman" w:hAnsi="Times New Roman"/>
        </w:rPr>
        <w:t>nonjoinder</w:t>
      </w:r>
      <w:proofErr w:type="spellEnd"/>
      <w:r w:rsidRPr="007074A3">
        <w:rPr>
          <w:rFonts w:ascii="Times New Roman" w:hAnsi="Times New Roman"/>
        </w:rPr>
        <w:t xml:space="preserve"> of a necessary party or misjoinder of a cause of action.</w:t>
      </w:r>
    </w:p>
    <w:p w:rsidR="00B0335C" w:rsidRPr="007074A3" w:rsidRDefault="00B0335C" w:rsidP="00B0335C">
      <w:pPr>
        <w:ind w:right="720"/>
        <w:rPr>
          <w:rFonts w:ascii="Times New Roman" w:hAnsi="Times New Roman"/>
        </w:rPr>
      </w:pPr>
    </w:p>
    <w:p w:rsidR="00B0335C" w:rsidRPr="007074A3" w:rsidRDefault="00B0335C" w:rsidP="00B0335C">
      <w:pPr>
        <w:widowControl w:val="0"/>
        <w:numPr>
          <w:ilvl w:val="0"/>
          <w:numId w:val="6"/>
        </w:numPr>
        <w:adjustRightInd w:val="0"/>
        <w:ind w:right="720"/>
        <w:rPr>
          <w:rFonts w:ascii="Times New Roman" w:hAnsi="Times New Roman"/>
        </w:rPr>
      </w:pPr>
      <w:r w:rsidRPr="007074A3">
        <w:rPr>
          <w:rFonts w:ascii="Times New Roman" w:hAnsi="Times New Roman"/>
        </w:rPr>
        <w:t>Pendency of a prior proceeding or agreement for alternative dispute resolution.</w:t>
      </w:r>
    </w:p>
    <w:p w:rsidR="00B96788" w:rsidRPr="007074A3" w:rsidRDefault="00B96788" w:rsidP="00B96788">
      <w:pPr>
        <w:pStyle w:val="ListParagraph"/>
        <w:rPr>
          <w:rFonts w:ascii="Times New Roman" w:hAnsi="Times New Roman"/>
        </w:rPr>
      </w:pPr>
    </w:p>
    <w:p w:rsidR="005453B4" w:rsidRPr="007074A3" w:rsidRDefault="005453B4" w:rsidP="005453B4">
      <w:pPr>
        <w:widowControl w:val="0"/>
        <w:adjustRightInd w:val="0"/>
        <w:ind w:left="1440" w:right="1440" w:firstLine="360"/>
        <w:rPr>
          <w:rFonts w:ascii="Times New Roman" w:hAnsi="Times New Roman" w:cs="Times New Roman"/>
        </w:rPr>
      </w:pPr>
      <w:r w:rsidRPr="007074A3">
        <w:rPr>
          <w:rFonts w:ascii="Times New Roman" w:hAnsi="Times New Roman" w:cs="Times New Roman"/>
        </w:rPr>
        <w:t>(7)</w:t>
      </w:r>
      <w:r w:rsidRPr="007074A3">
        <w:rPr>
          <w:rFonts w:ascii="Times New Roman" w:hAnsi="Times New Roman" w:cs="Times New Roman"/>
        </w:rPr>
        <w:tab/>
        <w:t>Standing of a party to participate in the proceeding.</w:t>
      </w:r>
    </w:p>
    <w:p w:rsidR="00B96788" w:rsidRPr="007074A3" w:rsidRDefault="00B96788" w:rsidP="00B96788">
      <w:pPr>
        <w:widowControl w:val="0"/>
        <w:adjustRightInd w:val="0"/>
        <w:ind w:left="2160" w:right="720"/>
        <w:rPr>
          <w:rFonts w:ascii="Times New Roman" w:hAnsi="Times New Roman"/>
        </w:rPr>
      </w:pPr>
    </w:p>
    <w:p w:rsidR="00400E19" w:rsidRPr="007074A3" w:rsidRDefault="00400E19" w:rsidP="00B96788">
      <w:pPr>
        <w:widowControl w:val="0"/>
        <w:adjustRightInd w:val="0"/>
        <w:ind w:left="2160" w:right="720"/>
        <w:rPr>
          <w:rFonts w:ascii="Times New Roman" w:hAnsi="Times New Roman"/>
        </w:rPr>
      </w:pPr>
    </w:p>
    <w:p w:rsidR="00C36CDA" w:rsidRDefault="00C36CDA" w:rsidP="0080716D">
      <w:pPr>
        <w:pStyle w:val="ParaTab1"/>
        <w:spacing w:line="360" w:lineRule="auto"/>
        <w:ind w:left="90" w:firstLine="1350"/>
        <w:rPr>
          <w:rFonts w:ascii="Times New Roman" w:hAnsi="Times New Roman" w:cs="Times New Roman"/>
        </w:rPr>
      </w:pPr>
      <w:r>
        <w:rPr>
          <w:rFonts w:ascii="Times New Roman" w:hAnsi="Times New Roman" w:cs="Times New Roman"/>
        </w:rPr>
        <w:t xml:space="preserve">Here, the Respondent’s </w:t>
      </w:r>
      <w:r w:rsidR="002E2D71">
        <w:rPr>
          <w:rFonts w:ascii="Times New Roman" w:hAnsi="Times New Roman" w:cs="Times New Roman"/>
        </w:rPr>
        <w:t>first preliminary objection</w:t>
      </w:r>
      <w:r>
        <w:rPr>
          <w:rFonts w:ascii="Times New Roman" w:hAnsi="Times New Roman" w:cs="Times New Roman"/>
        </w:rPr>
        <w:t xml:space="preserve"> assert</w:t>
      </w:r>
      <w:r w:rsidR="002E2D71">
        <w:rPr>
          <w:rFonts w:ascii="Times New Roman" w:hAnsi="Times New Roman" w:cs="Times New Roman"/>
        </w:rPr>
        <w:t>s</w:t>
      </w:r>
      <w:r>
        <w:rPr>
          <w:rFonts w:ascii="Times New Roman" w:hAnsi="Times New Roman" w:cs="Times New Roman"/>
        </w:rPr>
        <w:t xml:space="preserve"> that the Complainant’s request for damages should be stricken as impertinent matter pursuant to 52 </w:t>
      </w:r>
      <w:proofErr w:type="spellStart"/>
      <w:r>
        <w:rPr>
          <w:rFonts w:ascii="Times New Roman" w:hAnsi="Times New Roman" w:cs="Times New Roman"/>
        </w:rPr>
        <w:t>Pa.Code</w:t>
      </w:r>
      <w:proofErr w:type="spellEnd"/>
      <w:r>
        <w:rPr>
          <w:rFonts w:ascii="Times New Roman" w:hAnsi="Times New Roman" w:cs="Times New Roman"/>
        </w:rPr>
        <w:t xml:space="preserve"> § 5.101</w:t>
      </w:r>
      <w:r w:rsidR="00663CFE">
        <w:rPr>
          <w:rFonts w:ascii="Times New Roman" w:hAnsi="Times New Roman" w:cs="Times New Roman"/>
        </w:rPr>
        <w:t>(a</w:t>
      </w:r>
      <w:proofErr w:type="gramStart"/>
      <w:r w:rsidR="00663CFE">
        <w:rPr>
          <w:rFonts w:ascii="Times New Roman" w:hAnsi="Times New Roman" w:cs="Times New Roman"/>
        </w:rPr>
        <w:t>)(</w:t>
      </w:r>
      <w:proofErr w:type="gramEnd"/>
      <w:r w:rsidR="00663CFE">
        <w:rPr>
          <w:rFonts w:ascii="Times New Roman" w:hAnsi="Times New Roman" w:cs="Times New Roman"/>
        </w:rPr>
        <w:t>2</w:t>
      </w:r>
      <w:r>
        <w:rPr>
          <w:rFonts w:ascii="Times New Roman" w:hAnsi="Times New Roman" w:cs="Times New Roman"/>
        </w:rPr>
        <w:t xml:space="preserve">).   I agree and will strike any request for damages insofar as the </w:t>
      </w:r>
      <w:r w:rsidR="005F4692">
        <w:rPr>
          <w:rFonts w:ascii="Times New Roman" w:hAnsi="Times New Roman" w:cs="Times New Roman"/>
        </w:rPr>
        <w:t>c</w:t>
      </w:r>
      <w:r>
        <w:rPr>
          <w:rFonts w:ascii="Times New Roman" w:hAnsi="Times New Roman" w:cs="Times New Roman"/>
        </w:rPr>
        <w:t>omplaint can be read as a request for compensation for any alleged damage to the Complainant’s gas range.</w:t>
      </w:r>
      <w:r w:rsidR="00663CFE">
        <w:rPr>
          <w:rFonts w:ascii="Times New Roman" w:hAnsi="Times New Roman" w:cs="Times New Roman"/>
        </w:rPr>
        <w:t xml:space="preserve">  </w:t>
      </w:r>
      <w:r w:rsidR="00663CFE" w:rsidRPr="00663CFE">
        <w:rPr>
          <w:rFonts w:ascii="Times New Roman" w:hAnsi="Times New Roman" w:cs="Times New Roman"/>
        </w:rPr>
        <w:t xml:space="preserve">A preliminary objection in the nature of a motion to strike off impertinent matter is the appropriate method to challenge an erroneous prayer for damages.  </w:t>
      </w:r>
      <w:proofErr w:type="spellStart"/>
      <w:proofErr w:type="gramStart"/>
      <w:r w:rsidR="00663CFE" w:rsidRPr="00663CFE">
        <w:rPr>
          <w:rFonts w:ascii="Times New Roman" w:hAnsi="Times New Roman" w:cs="Times New Roman"/>
          <w:u w:val="single"/>
        </w:rPr>
        <w:t>Hudock</w:t>
      </w:r>
      <w:proofErr w:type="spellEnd"/>
      <w:r w:rsidR="00663CFE" w:rsidRPr="00663CFE">
        <w:rPr>
          <w:rFonts w:ascii="Times New Roman" w:hAnsi="Times New Roman" w:cs="Times New Roman"/>
          <w:u w:val="single"/>
        </w:rPr>
        <w:t xml:space="preserve"> v. Donegal </w:t>
      </w:r>
      <w:proofErr w:type="spellStart"/>
      <w:r w:rsidR="00663CFE" w:rsidRPr="00663CFE">
        <w:rPr>
          <w:rFonts w:ascii="Times New Roman" w:hAnsi="Times New Roman" w:cs="Times New Roman"/>
          <w:u w:val="single"/>
        </w:rPr>
        <w:t>Mut</w:t>
      </w:r>
      <w:proofErr w:type="spellEnd"/>
      <w:r w:rsidR="00663CFE" w:rsidRPr="00663CFE">
        <w:rPr>
          <w:rFonts w:ascii="Times New Roman" w:hAnsi="Times New Roman" w:cs="Times New Roman"/>
          <w:u w:val="single"/>
        </w:rPr>
        <w:t>.</w:t>
      </w:r>
      <w:proofErr w:type="gramEnd"/>
      <w:r w:rsidR="00663CFE" w:rsidRPr="00663CFE">
        <w:rPr>
          <w:rFonts w:ascii="Times New Roman" w:hAnsi="Times New Roman" w:cs="Times New Roman"/>
          <w:u w:val="single"/>
        </w:rPr>
        <w:t xml:space="preserve"> </w:t>
      </w:r>
      <w:proofErr w:type="gramStart"/>
      <w:r w:rsidR="00663CFE" w:rsidRPr="00663CFE">
        <w:rPr>
          <w:rFonts w:ascii="Times New Roman" w:hAnsi="Times New Roman" w:cs="Times New Roman"/>
          <w:u w:val="single"/>
        </w:rPr>
        <w:t>Ins. Co.</w:t>
      </w:r>
      <w:r w:rsidR="00663CFE" w:rsidRPr="00663CFE">
        <w:rPr>
          <w:rFonts w:ascii="Times New Roman" w:hAnsi="Times New Roman" w:cs="Times New Roman"/>
        </w:rPr>
        <w:t xml:space="preserve"> 264 A.2d 688 (Pa. 1970).</w:t>
      </w:r>
      <w:proofErr w:type="gramEnd"/>
      <w:r w:rsidR="00663CFE" w:rsidRPr="00663CFE">
        <w:rPr>
          <w:rFonts w:ascii="Times New Roman" w:hAnsi="Times New Roman" w:cs="Times New Roman"/>
        </w:rPr>
        <w:t xml:space="preserve">  </w:t>
      </w:r>
    </w:p>
    <w:p w:rsidR="00C36CDA" w:rsidRDefault="00C36CDA" w:rsidP="0080716D">
      <w:pPr>
        <w:pStyle w:val="ParaTab1"/>
        <w:spacing w:line="360" w:lineRule="auto"/>
        <w:ind w:left="90" w:firstLine="1350"/>
        <w:rPr>
          <w:rFonts w:ascii="Times New Roman" w:hAnsi="Times New Roman" w:cs="Times New Roman"/>
        </w:rPr>
      </w:pPr>
    </w:p>
    <w:p w:rsidR="00C36CDA" w:rsidRPr="007074A3" w:rsidRDefault="00C36CDA" w:rsidP="00C36CDA">
      <w:pPr>
        <w:spacing w:line="360" w:lineRule="auto"/>
        <w:ind w:right="720" w:firstLine="1440"/>
        <w:rPr>
          <w:rFonts w:ascii="Times New Roman" w:hAnsi="Times New Roman"/>
        </w:rPr>
      </w:pPr>
      <w:r w:rsidRPr="007074A3">
        <w:rPr>
          <w:rFonts w:ascii="Times New Roman" w:hAnsi="Times New Roman"/>
        </w:rPr>
        <w:t>Although it has general jurisdiction over service disputes between public utilities operating in Pennsylvania and their customers, t</w:t>
      </w:r>
      <w:r w:rsidRPr="007074A3">
        <w:rPr>
          <w:rFonts w:ascii="Times New Roman" w:hAnsi="Times New Roman" w:cs="Times New Roman"/>
        </w:rPr>
        <w:t>he Commission, as a creation of the General Assembly, has only the powers and authority granted to it by the General Assembly contained in the Public Utility Code.  The Public Utility Code simply does not grant the Commission the authori</w:t>
      </w:r>
      <w:r w:rsidR="002E2D71">
        <w:rPr>
          <w:rFonts w:ascii="Times New Roman" w:hAnsi="Times New Roman" w:cs="Times New Roman"/>
        </w:rPr>
        <w:t>ty to award damages</w:t>
      </w:r>
      <w:r w:rsidRPr="007074A3">
        <w:rPr>
          <w:rFonts w:ascii="Times New Roman" w:hAnsi="Times New Roman" w:cs="Times New Roman"/>
        </w:rPr>
        <w:t xml:space="preserve">.  </w:t>
      </w:r>
      <w:r w:rsidRPr="007074A3">
        <w:rPr>
          <w:rFonts w:ascii="Times New Roman" w:hAnsi="Times New Roman"/>
        </w:rPr>
        <w:t xml:space="preserve">There is no question that the Commission lacks authority to award damages.  </w:t>
      </w:r>
      <w:proofErr w:type="spellStart"/>
      <w:proofErr w:type="gramStart"/>
      <w:r w:rsidRPr="007074A3">
        <w:rPr>
          <w:rFonts w:ascii="Times New Roman" w:hAnsi="Times New Roman"/>
          <w:u w:val="single"/>
        </w:rPr>
        <w:t>Terminato</w:t>
      </w:r>
      <w:proofErr w:type="spellEnd"/>
      <w:r w:rsidRPr="007074A3">
        <w:rPr>
          <w:rFonts w:ascii="Times New Roman" w:hAnsi="Times New Roman"/>
          <w:u w:val="single"/>
        </w:rPr>
        <w:t xml:space="preserve"> v. Pa. National Insurance Co.</w:t>
      </w:r>
      <w:r w:rsidRPr="007074A3">
        <w:rPr>
          <w:rFonts w:ascii="Times New Roman" w:hAnsi="Times New Roman"/>
        </w:rPr>
        <w:t xml:space="preserve">, 645 A.2d 1287 (Pa. 1994); </w:t>
      </w:r>
      <w:r w:rsidRPr="007074A3">
        <w:rPr>
          <w:rFonts w:ascii="Times New Roman" w:hAnsi="Times New Roman"/>
          <w:u w:val="single"/>
        </w:rPr>
        <w:t>Elkin v. Bell Tel. Co. of Pa.</w:t>
      </w:r>
      <w:r w:rsidRPr="007074A3">
        <w:rPr>
          <w:rFonts w:ascii="Times New Roman" w:hAnsi="Times New Roman"/>
        </w:rPr>
        <w:t xml:space="preserve">, 420 A.2d 371 (Pa. 1980); </w:t>
      </w:r>
      <w:r w:rsidRPr="007074A3">
        <w:rPr>
          <w:rFonts w:ascii="Times New Roman" w:hAnsi="Times New Roman"/>
          <w:u w:val="single"/>
        </w:rPr>
        <w:lastRenderedPageBreak/>
        <w:t>Feingold v. Bell Tel. Co. of Pa.</w:t>
      </w:r>
      <w:r w:rsidRPr="007074A3">
        <w:rPr>
          <w:rFonts w:ascii="Times New Roman" w:hAnsi="Times New Roman"/>
        </w:rPr>
        <w:t xml:space="preserve">, 383 A.2d 791 (Pa. 1977); </w:t>
      </w:r>
      <w:proofErr w:type="spellStart"/>
      <w:r w:rsidRPr="007074A3">
        <w:rPr>
          <w:rFonts w:ascii="Times New Roman" w:hAnsi="Times New Roman"/>
          <w:u w:val="single"/>
        </w:rPr>
        <w:t>Ostrov</w:t>
      </w:r>
      <w:proofErr w:type="spellEnd"/>
      <w:r w:rsidRPr="007074A3">
        <w:rPr>
          <w:rFonts w:ascii="Times New Roman" w:hAnsi="Times New Roman"/>
          <w:u w:val="single"/>
        </w:rPr>
        <w:t xml:space="preserve"> v. I.F.T., Inc.</w:t>
      </w:r>
      <w:r w:rsidRPr="007074A3">
        <w:rPr>
          <w:rFonts w:ascii="Times New Roman" w:hAnsi="Times New Roman"/>
        </w:rPr>
        <w:t xml:space="preserve">, 586 A.2d 409 (Pa. Super. 1991); </w:t>
      </w:r>
      <w:proofErr w:type="spellStart"/>
      <w:r w:rsidRPr="007074A3">
        <w:rPr>
          <w:rFonts w:ascii="Times New Roman" w:hAnsi="Times New Roman"/>
          <w:u w:val="single"/>
        </w:rPr>
        <w:t>Poorbaugh</w:t>
      </w:r>
      <w:proofErr w:type="spellEnd"/>
      <w:r w:rsidRPr="007074A3">
        <w:rPr>
          <w:rFonts w:ascii="Times New Roman" w:hAnsi="Times New Roman"/>
          <w:u w:val="single"/>
        </w:rPr>
        <w:t xml:space="preserve"> v. Pa. Pub.</w:t>
      </w:r>
      <w:proofErr w:type="gramEnd"/>
      <w:r w:rsidRPr="007074A3">
        <w:rPr>
          <w:rFonts w:ascii="Times New Roman" w:hAnsi="Times New Roman"/>
          <w:u w:val="single"/>
        </w:rPr>
        <w:t xml:space="preserve"> </w:t>
      </w:r>
      <w:proofErr w:type="gramStart"/>
      <w:r w:rsidRPr="007074A3">
        <w:rPr>
          <w:rFonts w:ascii="Times New Roman" w:hAnsi="Times New Roman"/>
          <w:u w:val="single"/>
        </w:rPr>
        <w:t xml:space="preserve">Util. </w:t>
      </w:r>
      <w:proofErr w:type="spellStart"/>
      <w:r w:rsidRPr="007074A3">
        <w:rPr>
          <w:rFonts w:ascii="Times New Roman" w:hAnsi="Times New Roman"/>
          <w:u w:val="single"/>
        </w:rPr>
        <w:t>Comm’n</w:t>
      </w:r>
      <w:proofErr w:type="spellEnd"/>
      <w:r w:rsidRPr="007074A3">
        <w:rPr>
          <w:rFonts w:ascii="Times New Roman" w:hAnsi="Times New Roman"/>
          <w:u w:val="single"/>
        </w:rPr>
        <w:t>.</w:t>
      </w:r>
      <w:r w:rsidRPr="007074A3">
        <w:rPr>
          <w:rFonts w:ascii="Times New Roman" w:hAnsi="Times New Roman"/>
        </w:rPr>
        <w:t xml:space="preserve">, 666 A.2d 744 (Pa. </w:t>
      </w:r>
      <w:proofErr w:type="spellStart"/>
      <w:r w:rsidRPr="007074A3">
        <w:rPr>
          <w:rFonts w:ascii="Times New Roman" w:hAnsi="Times New Roman"/>
        </w:rPr>
        <w:t>Cmwlth</w:t>
      </w:r>
      <w:proofErr w:type="spellEnd"/>
      <w:r w:rsidRPr="007074A3">
        <w:rPr>
          <w:rFonts w:ascii="Times New Roman" w:hAnsi="Times New Roman"/>
        </w:rPr>
        <w:t>. 1995).</w:t>
      </w:r>
      <w:proofErr w:type="gramEnd"/>
      <w:r w:rsidRPr="007074A3">
        <w:rPr>
          <w:rFonts w:ascii="Times New Roman" w:hAnsi="Times New Roman"/>
        </w:rPr>
        <w:t xml:space="preserve"> </w:t>
      </w:r>
    </w:p>
    <w:p w:rsidR="00C36CDA" w:rsidRPr="007074A3" w:rsidRDefault="00C36CDA" w:rsidP="00C36CDA">
      <w:pPr>
        <w:spacing w:line="360" w:lineRule="auto"/>
        <w:ind w:right="720" w:firstLine="1440"/>
        <w:rPr>
          <w:rFonts w:ascii="Times New Roman" w:hAnsi="Times New Roman"/>
        </w:rPr>
      </w:pPr>
    </w:p>
    <w:p w:rsidR="00663CFE" w:rsidRDefault="008A2FB2" w:rsidP="0080716D">
      <w:pPr>
        <w:pStyle w:val="ParaTab1"/>
        <w:spacing w:line="360" w:lineRule="auto"/>
        <w:ind w:left="90" w:firstLine="1350"/>
        <w:rPr>
          <w:rFonts w:ascii="Times New Roman" w:hAnsi="Times New Roman" w:cs="Times New Roman"/>
        </w:rPr>
      </w:pPr>
      <w:r>
        <w:rPr>
          <w:rFonts w:ascii="Times New Roman" w:hAnsi="Times New Roman" w:cs="Times New Roman"/>
        </w:rPr>
        <w:t>While</w:t>
      </w:r>
      <w:r w:rsidR="004279E1">
        <w:rPr>
          <w:rFonts w:ascii="Times New Roman" w:hAnsi="Times New Roman" w:cs="Times New Roman"/>
        </w:rPr>
        <w:t xml:space="preserve"> t</w:t>
      </w:r>
      <w:r w:rsidR="00C36CDA" w:rsidRPr="007074A3">
        <w:rPr>
          <w:rFonts w:ascii="Times New Roman" w:hAnsi="Times New Roman" w:cs="Times New Roman"/>
        </w:rPr>
        <w:t>he Commission has jurisdiction over service</w:t>
      </w:r>
      <w:r w:rsidR="00C36CDA" w:rsidRPr="007074A3">
        <w:rPr>
          <w:rFonts w:ascii="Times New Roman" w:hAnsi="Times New Roman"/>
        </w:rPr>
        <w:t xml:space="preserve"> disputes</w:t>
      </w:r>
      <w:r w:rsidR="00C36CDA" w:rsidRPr="007074A3">
        <w:rPr>
          <w:rFonts w:ascii="Times New Roman" w:hAnsi="Times New Roman" w:cs="Times New Roman"/>
        </w:rPr>
        <w:t>, even if the f</w:t>
      </w:r>
      <w:r w:rsidR="002E2D71">
        <w:rPr>
          <w:rFonts w:ascii="Times New Roman" w:hAnsi="Times New Roman" w:cs="Times New Roman"/>
        </w:rPr>
        <w:t>acts alleged in the Complainant</w:t>
      </w:r>
      <w:r w:rsidR="00C36CDA" w:rsidRPr="007074A3">
        <w:rPr>
          <w:rFonts w:ascii="Times New Roman" w:hAnsi="Times New Roman" w:cs="Times New Roman"/>
        </w:rPr>
        <w:t>’</w:t>
      </w:r>
      <w:r w:rsidR="002E2D71">
        <w:rPr>
          <w:rFonts w:ascii="Times New Roman" w:hAnsi="Times New Roman" w:cs="Times New Roman"/>
        </w:rPr>
        <w:t>s</w:t>
      </w:r>
      <w:r w:rsidR="00C36CDA" w:rsidRPr="007074A3">
        <w:rPr>
          <w:rFonts w:ascii="Times New Roman" w:hAnsi="Times New Roman" w:cs="Times New Roman"/>
        </w:rPr>
        <w:t xml:space="preserve"> complaint were proven to be true, the Commission could not award the relief requested by the </w:t>
      </w:r>
      <w:r w:rsidR="00C36CDA">
        <w:rPr>
          <w:rFonts w:ascii="Times New Roman" w:hAnsi="Times New Roman" w:cs="Times New Roman"/>
        </w:rPr>
        <w:t>Complainant</w:t>
      </w:r>
      <w:r w:rsidR="00C36CDA" w:rsidRPr="007074A3">
        <w:rPr>
          <w:rFonts w:ascii="Times New Roman" w:hAnsi="Times New Roman" w:cs="Times New Roman"/>
        </w:rPr>
        <w:t xml:space="preserve">.  </w:t>
      </w:r>
      <w:r w:rsidR="00C36CDA">
        <w:rPr>
          <w:rFonts w:ascii="Times New Roman" w:hAnsi="Times New Roman" w:cs="Times New Roman"/>
        </w:rPr>
        <w:t>Any</w:t>
      </w:r>
      <w:r w:rsidR="00C36CDA" w:rsidRPr="007074A3">
        <w:rPr>
          <w:rFonts w:ascii="Times New Roman" w:hAnsi="Times New Roman" w:cs="Times New Roman"/>
        </w:rPr>
        <w:t xml:space="preserve"> request that the Respondent </w:t>
      </w:r>
      <w:r w:rsidR="00C36CDA">
        <w:rPr>
          <w:rFonts w:ascii="Times New Roman" w:hAnsi="Times New Roman" w:cs="Times New Roman"/>
        </w:rPr>
        <w:t>reimburse the Complainant</w:t>
      </w:r>
      <w:r w:rsidR="00C36CDA" w:rsidRPr="007074A3">
        <w:rPr>
          <w:rFonts w:ascii="Times New Roman" w:hAnsi="Times New Roman" w:cs="Times New Roman"/>
        </w:rPr>
        <w:t xml:space="preserve"> </w:t>
      </w:r>
      <w:r w:rsidR="001A60FC">
        <w:rPr>
          <w:rFonts w:ascii="Times New Roman" w:hAnsi="Times New Roman" w:cs="Times New Roman"/>
        </w:rPr>
        <w:t>for damage to the gas range</w:t>
      </w:r>
      <w:r w:rsidR="00C36CDA">
        <w:rPr>
          <w:rFonts w:ascii="Times New Roman" w:hAnsi="Times New Roman" w:cs="Times New Roman"/>
        </w:rPr>
        <w:t xml:space="preserve"> </w:t>
      </w:r>
      <w:r w:rsidR="00C36CDA" w:rsidRPr="007074A3">
        <w:rPr>
          <w:rFonts w:ascii="Times New Roman" w:hAnsi="Times New Roman" w:cs="Times New Roman"/>
        </w:rPr>
        <w:t xml:space="preserve">is a request for compensation and is beyond the authority the General Assembly has granted to the Commission.  </w:t>
      </w:r>
      <w:r w:rsidR="00663CFE">
        <w:rPr>
          <w:rFonts w:ascii="Times New Roman" w:hAnsi="Times New Roman" w:cs="Times New Roman"/>
        </w:rPr>
        <w:t xml:space="preserve"> </w:t>
      </w:r>
    </w:p>
    <w:p w:rsidR="004279E1" w:rsidRDefault="004279E1" w:rsidP="0080716D">
      <w:pPr>
        <w:pStyle w:val="ParaTab1"/>
        <w:spacing w:line="360" w:lineRule="auto"/>
        <w:ind w:left="90" w:firstLine="1350"/>
        <w:rPr>
          <w:rFonts w:ascii="Times New Roman" w:hAnsi="Times New Roman" w:cs="Times New Roman"/>
        </w:rPr>
      </w:pPr>
    </w:p>
    <w:p w:rsidR="00663CFE" w:rsidRDefault="00663CFE" w:rsidP="0080716D">
      <w:pPr>
        <w:pStyle w:val="ParaTab1"/>
        <w:spacing w:line="360" w:lineRule="auto"/>
        <w:ind w:left="90" w:firstLine="1350"/>
        <w:rPr>
          <w:rFonts w:ascii="Times New Roman" w:hAnsi="Times New Roman" w:cs="Times New Roman"/>
        </w:rPr>
      </w:pPr>
      <w:r>
        <w:rPr>
          <w:rFonts w:ascii="Times New Roman" w:hAnsi="Times New Roman" w:cs="Times New Roman"/>
        </w:rPr>
        <w:t>T</w:t>
      </w:r>
      <w:r w:rsidR="0080716D" w:rsidRPr="007074A3">
        <w:rPr>
          <w:rFonts w:ascii="Times New Roman" w:hAnsi="Times New Roman" w:cs="Times New Roman"/>
        </w:rPr>
        <w:t xml:space="preserve">he Respondent’s </w:t>
      </w:r>
      <w:r w:rsidR="001A60FC">
        <w:rPr>
          <w:rFonts w:ascii="Times New Roman" w:hAnsi="Times New Roman" w:cs="Times New Roman"/>
        </w:rPr>
        <w:t>second preliminary objection</w:t>
      </w:r>
      <w:r>
        <w:rPr>
          <w:rFonts w:ascii="Times New Roman" w:hAnsi="Times New Roman" w:cs="Times New Roman"/>
        </w:rPr>
        <w:t xml:space="preserve"> </w:t>
      </w:r>
      <w:r w:rsidR="0080716D" w:rsidRPr="007074A3">
        <w:rPr>
          <w:rFonts w:ascii="Times New Roman" w:hAnsi="Times New Roman" w:cs="Times New Roman"/>
        </w:rPr>
        <w:t>assert</w:t>
      </w:r>
      <w:r w:rsidR="001A60FC">
        <w:rPr>
          <w:rFonts w:ascii="Times New Roman" w:hAnsi="Times New Roman" w:cs="Times New Roman"/>
        </w:rPr>
        <w:t>s</w:t>
      </w:r>
      <w:r w:rsidR="0080716D" w:rsidRPr="007074A3">
        <w:rPr>
          <w:rFonts w:ascii="Times New Roman" w:hAnsi="Times New Roman" w:cs="Times New Roman"/>
        </w:rPr>
        <w:t xml:space="preserve"> </w:t>
      </w:r>
      <w:r w:rsidRPr="00663CFE">
        <w:rPr>
          <w:rFonts w:ascii="Times New Roman" w:hAnsi="Times New Roman" w:cs="Times New Roman"/>
        </w:rPr>
        <w:t>the Commission does not have jurisdiction over actions alleging that a utility caused harm to a customer’s property</w:t>
      </w:r>
      <w:r>
        <w:rPr>
          <w:rFonts w:ascii="Times New Roman" w:hAnsi="Times New Roman" w:cs="Times New Roman"/>
        </w:rPr>
        <w:t xml:space="preserve"> and request</w:t>
      </w:r>
      <w:r w:rsidR="005F4692">
        <w:rPr>
          <w:rFonts w:ascii="Times New Roman" w:hAnsi="Times New Roman" w:cs="Times New Roman"/>
        </w:rPr>
        <w:t>s</w:t>
      </w:r>
      <w:r>
        <w:rPr>
          <w:rFonts w:ascii="Times New Roman" w:hAnsi="Times New Roman" w:cs="Times New Roman"/>
        </w:rPr>
        <w:t xml:space="preserve"> that the Complainant be prohibited from</w:t>
      </w:r>
      <w:r w:rsidRPr="00663CFE">
        <w:rPr>
          <w:rFonts w:ascii="Times New Roman" w:hAnsi="Times New Roman" w:cs="Times New Roman"/>
        </w:rPr>
        <w:t xml:space="preserve"> introducing testimony or exhibits at the hearing regarding damages</w:t>
      </w:r>
      <w:r>
        <w:rPr>
          <w:rFonts w:ascii="Times New Roman" w:hAnsi="Times New Roman" w:cs="Times New Roman"/>
        </w:rPr>
        <w:t>.  This preliminary objection and accompanying request are denied.</w:t>
      </w:r>
    </w:p>
    <w:p w:rsidR="00221F1F" w:rsidRPr="007074A3" w:rsidRDefault="00221F1F" w:rsidP="0080716D">
      <w:pPr>
        <w:pStyle w:val="ParaTab1"/>
        <w:spacing w:line="360" w:lineRule="auto"/>
        <w:ind w:left="90" w:firstLine="1350"/>
        <w:rPr>
          <w:rFonts w:ascii="Times New Roman" w:hAnsi="Times New Roman" w:cs="Times New Roman"/>
        </w:rPr>
      </w:pPr>
    </w:p>
    <w:p w:rsidR="00221F1F" w:rsidRPr="007074A3" w:rsidRDefault="00221F1F" w:rsidP="00221F1F">
      <w:pPr>
        <w:spacing w:line="360" w:lineRule="auto"/>
        <w:ind w:firstLine="1440"/>
        <w:rPr>
          <w:rFonts w:ascii="Times New Roman" w:hAnsi="Times New Roman"/>
        </w:rPr>
      </w:pPr>
      <w:r w:rsidRPr="007074A3">
        <w:rPr>
          <w:rFonts w:ascii="Times New Roman" w:hAnsi="Times New Roman" w:cs="Times New Roman"/>
        </w:rPr>
        <w:t>The Res</w:t>
      </w:r>
      <w:r w:rsidR="001A60FC">
        <w:rPr>
          <w:rFonts w:ascii="Times New Roman" w:hAnsi="Times New Roman" w:cs="Times New Roman"/>
        </w:rPr>
        <w:t>pondent’s preliminary objection</w:t>
      </w:r>
      <w:r w:rsidRPr="007074A3">
        <w:rPr>
          <w:rFonts w:ascii="Times New Roman" w:hAnsi="Times New Roman" w:cs="Times New Roman"/>
        </w:rPr>
        <w:t xml:space="preserve"> argue</w:t>
      </w:r>
      <w:r w:rsidR="001A60FC">
        <w:rPr>
          <w:rFonts w:ascii="Times New Roman" w:hAnsi="Times New Roman" w:cs="Times New Roman"/>
        </w:rPr>
        <w:t>s</w:t>
      </w:r>
      <w:r w:rsidRPr="007074A3">
        <w:rPr>
          <w:rFonts w:ascii="Times New Roman" w:hAnsi="Times New Roman" w:cs="Times New Roman"/>
        </w:rPr>
        <w:t xml:space="preserve"> that </w:t>
      </w:r>
      <w:r w:rsidR="004279E1">
        <w:rPr>
          <w:rFonts w:ascii="Times New Roman" w:hAnsi="Times New Roman" w:cs="Times New Roman"/>
        </w:rPr>
        <w:t xml:space="preserve">because </w:t>
      </w:r>
      <w:r w:rsidR="001A60FC">
        <w:rPr>
          <w:rFonts w:ascii="Times New Roman" w:hAnsi="Times New Roman" w:cs="Times New Roman"/>
        </w:rPr>
        <w:t>the Commission lacks authority</w:t>
      </w:r>
      <w:r w:rsidR="004279E1">
        <w:rPr>
          <w:rFonts w:ascii="Times New Roman" w:hAnsi="Times New Roman" w:cs="Times New Roman"/>
        </w:rPr>
        <w:t xml:space="preserve"> to award monetary damages, it also lacks the jurisdiction to hear allegations of a utility causing harm to a customer’s property.</w:t>
      </w:r>
      <w:r w:rsidRPr="007074A3">
        <w:rPr>
          <w:rFonts w:ascii="Times New Roman" w:hAnsi="Times New Roman" w:cs="Times New Roman"/>
        </w:rPr>
        <w:t xml:space="preserve">  T</w:t>
      </w:r>
      <w:r w:rsidRPr="007074A3">
        <w:rPr>
          <w:rFonts w:ascii="Times New Roman" w:hAnsi="Times New Roman"/>
        </w:rPr>
        <w:t xml:space="preserve">he Respondent is confusing the Commission’s power or authority with the Commission’s subject matter jurisdiction.  The difference was explained by the Pennsylvania Supreme Court in </w:t>
      </w:r>
      <w:r w:rsidRPr="007074A3">
        <w:rPr>
          <w:rFonts w:ascii="Times New Roman" w:hAnsi="Times New Roman"/>
          <w:u w:val="single"/>
        </w:rPr>
        <w:t xml:space="preserve">Riedel v. The Human Relations </w:t>
      </w:r>
      <w:proofErr w:type="spellStart"/>
      <w:r w:rsidRPr="007074A3">
        <w:rPr>
          <w:rFonts w:ascii="Times New Roman" w:hAnsi="Times New Roman"/>
          <w:u w:val="single"/>
        </w:rPr>
        <w:t>Comm’n</w:t>
      </w:r>
      <w:proofErr w:type="spellEnd"/>
      <w:r w:rsidRPr="007074A3">
        <w:rPr>
          <w:rFonts w:ascii="Times New Roman" w:hAnsi="Times New Roman"/>
          <w:u w:val="single"/>
        </w:rPr>
        <w:t xml:space="preserve"> of the City Of Reading</w:t>
      </w:r>
      <w:r w:rsidRPr="007074A3">
        <w:rPr>
          <w:rFonts w:ascii="Times New Roman" w:hAnsi="Times New Roman"/>
        </w:rPr>
        <w:t xml:space="preserve">, </w:t>
      </w:r>
      <w:proofErr w:type="gramStart"/>
      <w:r w:rsidRPr="007074A3">
        <w:rPr>
          <w:rFonts w:ascii="Times New Roman" w:hAnsi="Times New Roman"/>
        </w:rPr>
        <w:t>739 A.2d 121, 124</w:t>
      </w:r>
      <w:proofErr w:type="gramEnd"/>
      <w:r w:rsidRPr="007074A3">
        <w:rPr>
          <w:rFonts w:ascii="Times New Roman" w:hAnsi="Times New Roman"/>
        </w:rPr>
        <w:t xml:space="preserve"> (Pa. 1999):</w:t>
      </w:r>
    </w:p>
    <w:p w:rsidR="00221F1F" w:rsidRPr="007074A3" w:rsidRDefault="00221F1F" w:rsidP="00221F1F">
      <w:pPr>
        <w:spacing w:line="360" w:lineRule="auto"/>
        <w:ind w:firstLine="1440"/>
        <w:rPr>
          <w:rFonts w:ascii="Times New Roman" w:hAnsi="Times New Roman"/>
        </w:rPr>
      </w:pPr>
    </w:p>
    <w:p w:rsidR="00221F1F" w:rsidRPr="007074A3" w:rsidRDefault="00221F1F" w:rsidP="00221F1F">
      <w:pPr>
        <w:ind w:left="1440" w:right="720"/>
        <w:rPr>
          <w:rFonts w:ascii="Times New Roman" w:hAnsi="Times New Roman"/>
        </w:rPr>
      </w:pPr>
      <w:r w:rsidRPr="007074A3">
        <w:rPr>
          <w:rFonts w:ascii="Times New Roman" w:hAnsi="Times New Roman"/>
        </w:rPr>
        <w:t xml:space="preserve">Jurisdiction and power are not interchangeable although judges and lawyers often confuse them - </w:t>
      </w:r>
      <w:r w:rsidRPr="007074A3">
        <w:rPr>
          <w:rFonts w:ascii="Times New Roman" w:hAnsi="Times New Roman"/>
          <w:u w:val="single"/>
        </w:rPr>
        <w:t>Hellertown Borough Referendum Case</w:t>
      </w:r>
      <w:r w:rsidRPr="007074A3">
        <w:rPr>
          <w:rFonts w:ascii="Times New Roman" w:hAnsi="Times New Roman"/>
        </w:rPr>
        <w:t xml:space="preserve">,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w:t>
      </w:r>
      <w:proofErr w:type="gramStart"/>
      <w:r w:rsidRPr="007074A3">
        <w:rPr>
          <w:rFonts w:ascii="Times New Roman" w:hAnsi="Times New Roman"/>
        </w:rPr>
        <w:t>effect</w:t>
      </w:r>
      <w:proofErr w:type="gramEnd"/>
      <w:r w:rsidRPr="007074A3">
        <w:rPr>
          <w:rFonts w:ascii="Times New Roman" w:hAnsi="Times New Roman"/>
        </w:rPr>
        <w:t xml:space="preserve"> a certain result.</w:t>
      </w:r>
      <w:r w:rsidRPr="007074A3">
        <w:rPr>
          <w:rFonts w:ascii="Times New Roman" w:hAnsi="Times New Roman"/>
          <w:szCs w:val="20"/>
        </w:rPr>
        <w:t xml:space="preserve"> </w:t>
      </w:r>
      <w:r w:rsidRPr="007074A3">
        <w:rPr>
          <w:rFonts w:ascii="Times New Roman" w:hAnsi="Times New Roman"/>
          <w:iCs/>
          <w:u w:val="single"/>
        </w:rPr>
        <w:t>Delaware River Port Auth. v. PA Public Utility Commission</w:t>
      </w:r>
      <w:r w:rsidRPr="007074A3">
        <w:rPr>
          <w:rFonts w:ascii="Times New Roman" w:hAnsi="Times New Roman"/>
        </w:rPr>
        <w:t xml:space="preserve">, 408 Pa. 169, 178, 182 A.2d 682, 686 (1962); </w:t>
      </w:r>
      <w:r w:rsidRPr="007074A3">
        <w:rPr>
          <w:rFonts w:ascii="Times New Roman" w:hAnsi="Times New Roman"/>
          <w:iCs/>
        </w:rPr>
        <w:t xml:space="preserve">see also </w:t>
      </w:r>
      <w:r w:rsidRPr="007074A3">
        <w:rPr>
          <w:rFonts w:ascii="Times New Roman" w:hAnsi="Times New Roman"/>
          <w:iCs/>
          <w:u w:val="single"/>
        </w:rPr>
        <w:t>Beltrami Enterprises, Inc. v. Commonwealth of PA, Dep't of Environmental Resources</w:t>
      </w:r>
      <w:r w:rsidRPr="007074A3">
        <w:rPr>
          <w:rFonts w:ascii="Times New Roman" w:hAnsi="Times New Roman"/>
        </w:rPr>
        <w:t xml:space="preserve">, 159 Pa. </w:t>
      </w:r>
      <w:proofErr w:type="spellStart"/>
      <w:r w:rsidRPr="007074A3">
        <w:rPr>
          <w:rFonts w:ascii="Times New Roman" w:hAnsi="Times New Roman"/>
        </w:rPr>
        <w:t>Commw</w:t>
      </w:r>
      <w:proofErr w:type="spellEnd"/>
      <w:r w:rsidRPr="007074A3">
        <w:rPr>
          <w:rFonts w:ascii="Times New Roman" w:hAnsi="Times New Roman"/>
        </w:rPr>
        <w:t xml:space="preserve">. 72, 632 A.2d 989, 993 (Pa. </w:t>
      </w:r>
      <w:proofErr w:type="spellStart"/>
      <w:r w:rsidRPr="007074A3">
        <w:rPr>
          <w:rFonts w:ascii="Times New Roman" w:hAnsi="Times New Roman"/>
        </w:rPr>
        <w:t>Commw</w:t>
      </w:r>
      <w:proofErr w:type="spellEnd"/>
      <w:r w:rsidRPr="007074A3">
        <w:rPr>
          <w:rFonts w:ascii="Times New Roman" w:hAnsi="Times New Roman"/>
        </w:rPr>
        <w:t xml:space="preserve">. 1993) (fact that administrative agency may not have power to afford relief in particular case presented is of no moment to determination </w:t>
      </w:r>
      <w:r w:rsidRPr="007074A3">
        <w:rPr>
          <w:rFonts w:ascii="Times New Roman" w:hAnsi="Times New Roman"/>
        </w:rPr>
        <w:lastRenderedPageBreak/>
        <w:t>of its jurisdiction over general subject matter of controversy).</w:t>
      </w:r>
      <w:r w:rsidRPr="007074A3">
        <w:rPr>
          <w:rFonts w:ascii="Times New Roman" w:hAnsi="Times New Roman"/>
        </w:rPr>
        <w:br/>
      </w:r>
    </w:p>
    <w:p w:rsidR="00221F1F" w:rsidRPr="007074A3" w:rsidRDefault="00221F1F" w:rsidP="00221F1F">
      <w:pPr>
        <w:spacing w:line="360" w:lineRule="auto"/>
        <w:ind w:right="720"/>
        <w:rPr>
          <w:rFonts w:ascii="Times New Roman" w:hAnsi="Times New Roman"/>
        </w:rPr>
      </w:pPr>
      <w:r w:rsidRPr="007074A3">
        <w:rPr>
          <w:rFonts w:ascii="Times New Roman" w:hAnsi="Times New Roman"/>
        </w:rPr>
        <w:t xml:space="preserve">See also, </w:t>
      </w:r>
      <w:r w:rsidRPr="007074A3">
        <w:rPr>
          <w:rFonts w:ascii="Times New Roman" w:hAnsi="Times New Roman"/>
          <w:u w:val="single"/>
        </w:rPr>
        <w:t xml:space="preserve">In Re: </w:t>
      </w:r>
      <w:proofErr w:type="spellStart"/>
      <w:r w:rsidRPr="007074A3">
        <w:rPr>
          <w:rFonts w:ascii="Times New Roman" w:hAnsi="Times New Roman"/>
          <w:u w:val="single"/>
        </w:rPr>
        <w:t>Melograne</w:t>
      </w:r>
      <w:proofErr w:type="spellEnd"/>
      <w:r w:rsidRPr="007074A3">
        <w:rPr>
          <w:rFonts w:ascii="Times New Roman" w:hAnsi="Times New Roman"/>
        </w:rPr>
        <w:t xml:space="preserve">, 812 A.2d 1164 (Pa. 2002); </w:t>
      </w:r>
      <w:r w:rsidRPr="007074A3">
        <w:rPr>
          <w:rFonts w:ascii="Times New Roman" w:hAnsi="Times New Roman"/>
          <w:u w:val="single"/>
        </w:rPr>
        <w:t>Bell Telephone Co. of P</w:t>
      </w:r>
      <w:r w:rsidR="003F761A" w:rsidRPr="007074A3">
        <w:rPr>
          <w:rFonts w:ascii="Times New Roman" w:hAnsi="Times New Roman"/>
          <w:u w:val="single"/>
        </w:rPr>
        <w:t>a.</w:t>
      </w:r>
      <w:r w:rsidRPr="007074A3">
        <w:rPr>
          <w:rFonts w:ascii="Times New Roman" w:hAnsi="Times New Roman"/>
          <w:u w:val="single"/>
        </w:rPr>
        <w:t xml:space="preserve"> v. Philadelphia Warwick Co.</w:t>
      </w:r>
      <w:r w:rsidRPr="007074A3">
        <w:rPr>
          <w:rFonts w:ascii="Times New Roman" w:hAnsi="Times New Roman"/>
        </w:rPr>
        <w:t>, 50 A.2d 684 (Pa. 1947)</w:t>
      </w:r>
      <w:r w:rsidR="003F761A" w:rsidRPr="007074A3">
        <w:rPr>
          <w:rFonts w:ascii="Times New Roman" w:hAnsi="Times New Roman"/>
        </w:rPr>
        <w:t>.</w:t>
      </w:r>
      <w:r w:rsidRPr="007074A3">
        <w:rPr>
          <w:rFonts w:ascii="Times New Roman" w:hAnsi="Times New Roman"/>
        </w:rPr>
        <w:t xml:space="preserve">  </w:t>
      </w:r>
    </w:p>
    <w:p w:rsidR="001E0548" w:rsidRPr="007074A3" w:rsidRDefault="001E0548" w:rsidP="0080716D">
      <w:pPr>
        <w:spacing w:line="360" w:lineRule="auto"/>
        <w:ind w:right="720" w:firstLine="1440"/>
        <w:rPr>
          <w:rFonts w:ascii="Times New Roman" w:hAnsi="Times New Roman"/>
        </w:rPr>
      </w:pPr>
    </w:p>
    <w:p w:rsidR="0074586E" w:rsidRPr="007074A3" w:rsidRDefault="0031086F" w:rsidP="006020F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The Commission has jurisdiction over </w:t>
      </w:r>
      <w:r w:rsidR="00F34057" w:rsidRPr="007074A3">
        <w:rPr>
          <w:rFonts w:ascii="Times New Roman" w:hAnsi="Times New Roman" w:cs="Times New Roman"/>
        </w:rPr>
        <w:t>service</w:t>
      </w:r>
      <w:r w:rsidR="009963E1" w:rsidRPr="007074A3">
        <w:rPr>
          <w:rFonts w:ascii="Times New Roman" w:hAnsi="Times New Roman"/>
        </w:rPr>
        <w:t xml:space="preserve"> disputes between public utilities operating in Pennsylvania and their customers</w:t>
      </w:r>
      <w:r w:rsidRPr="007074A3">
        <w:rPr>
          <w:rFonts w:ascii="Times New Roman" w:hAnsi="Times New Roman" w:cs="Times New Roman"/>
        </w:rPr>
        <w:t xml:space="preserve">.  The facts alleged in the </w:t>
      </w:r>
      <w:r w:rsidR="004279E1">
        <w:rPr>
          <w:rFonts w:ascii="Times New Roman" w:hAnsi="Times New Roman" w:cs="Times New Roman"/>
        </w:rPr>
        <w:t>Complainant’s</w:t>
      </w:r>
      <w:r w:rsidRPr="007074A3">
        <w:rPr>
          <w:rFonts w:ascii="Times New Roman" w:hAnsi="Times New Roman" w:cs="Times New Roman"/>
        </w:rPr>
        <w:t xml:space="preserve"> complaint, if proven true, could constitute unreasonable service in violation of the Public Utility Code </w:t>
      </w:r>
      <w:r w:rsidR="0074586E" w:rsidRPr="007074A3">
        <w:rPr>
          <w:rFonts w:ascii="Times New Roman" w:hAnsi="Times New Roman" w:cs="Times New Roman"/>
        </w:rPr>
        <w:t>or Commission regulations.  In that event, a civil penalty may be appropriate</w:t>
      </w:r>
      <w:r w:rsidR="00E92542" w:rsidRPr="007074A3">
        <w:rPr>
          <w:rFonts w:ascii="Times New Roman" w:hAnsi="Times New Roman" w:cs="Times New Roman"/>
        </w:rPr>
        <w:t>,</w:t>
      </w:r>
      <w:r w:rsidR="0074586E" w:rsidRPr="007074A3">
        <w:rPr>
          <w:rFonts w:ascii="Times New Roman" w:hAnsi="Times New Roman" w:cs="Times New Roman"/>
        </w:rPr>
        <w:t xml:space="preserve"> </w:t>
      </w:r>
      <w:r w:rsidR="006020F2">
        <w:rPr>
          <w:rFonts w:ascii="Times New Roman" w:hAnsi="Times New Roman" w:cs="Times New Roman"/>
        </w:rPr>
        <w:t xml:space="preserve">pursuant to 66 Pa. C.S. §3301 as well as an order to cease and desist from future violations of the Public Utility Code or Commission </w:t>
      </w:r>
      <w:r w:rsidR="005F4692">
        <w:rPr>
          <w:rFonts w:ascii="Times New Roman" w:hAnsi="Times New Roman" w:cs="Times New Roman"/>
        </w:rPr>
        <w:t>r</w:t>
      </w:r>
      <w:r w:rsidR="006020F2">
        <w:rPr>
          <w:rFonts w:ascii="Times New Roman" w:hAnsi="Times New Roman" w:cs="Times New Roman"/>
        </w:rPr>
        <w:t xml:space="preserve">egulations.  </w:t>
      </w:r>
      <w:r w:rsidR="0074586E" w:rsidRPr="007074A3">
        <w:rPr>
          <w:rFonts w:ascii="Times New Roman" w:hAnsi="Times New Roman" w:cs="Times New Roman"/>
        </w:rPr>
        <w:t xml:space="preserve">The Respondent contests the portions of the complaint alleging </w:t>
      </w:r>
      <w:r w:rsidR="005F4692">
        <w:rPr>
          <w:rFonts w:ascii="Times New Roman" w:hAnsi="Times New Roman" w:cs="Times New Roman"/>
        </w:rPr>
        <w:t xml:space="preserve">its </w:t>
      </w:r>
      <w:r w:rsidR="001A60FC">
        <w:rPr>
          <w:rFonts w:ascii="Times New Roman" w:hAnsi="Times New Roman" w:cs="Times New Roman"/>
        </w:rPr>
        <w:t xml:space="preserve">responsibility for </w:t>
      </w:r>
      <w:r w:rsidR="005F4692">
        <w:rPr>
          <w:rFonts w:ascii="Times New Roman" w:hAnsi="Times New Roman" w:cs="Times New Roman"/>
        </w:rPr>
        <w:t>the</w:t>
      </w:r>
      <w:r w:rsidR="001A60FC">
        <w:rPr>
          <w:rFonts w:ascii="Times New Roman" w:hAnsi="Times New Roman" w:cs="Times New Roman"/>
        </w:rPr>
        <w:t xml:space="preserve"> power outage. </w:t>
      </w:r>
      <w:r w:rsidR="0074586E" w:rsidRPr="007074A3">
        <w:rPr>
          <w:rFonts w:ascii="Times New Roman" w:hAnsi="Times New Roman" w:cs="Times New Roman"/>
        </w:rPr>
        <w:t xml:space="preserve">There </w:t>
      </w:r>
      <w:r w:rsidR="00520352" w:rsidRPr="007074A3">
        <w:rPr>
          <w:rFonts w:ascii="Times New Roman" w:hAnsi="Times New Roman" w:cs="Times New Roman"/>
        </w:rPr>
        <w:t xml:space="preserve">is therefore </w:t>
      </w:r>
      <w:r w:rsidR="0074586E" w:rsidRPr="007074A3">
        <w:rPr>
          <w:rFonts w:ascii="Times New Roman" w:hAnsi="Times New Roman" w:cs="Times New Roman"/>
        </w:rPr>
        <w:t>a dispute of fact</w:t>
      </w:r>
      <w:r w:rsidR="00520352" w:rsidRPr="007074A3">
        <w:rPr>
          <w:rFonts w:ascii="Times New Roman" w:hAnsi="Times New Roman" w:cs="Times New Roman"/>
        </w:rPr>
        <w:t>s</w:t>
      </w:r>
      <w:r w:rsidR="0074586E" w:rsidRPr="007074A3">
        <w:rPr>
          <w:rFonts w:ascii="Times New Roman" w:hAnsi="Times New Roman" w:cs="Times New Roman"/>
        </w:rPr>
        <w:t xml:space="preserve"> regarding these allegations</w:t>
      </w:r>
      <w:r w:rsidR="00520352" w:rsidRPr="007074A3">
        <w:rPr>
          <w:rFonts w:ascii="Times New Roman" w:hAnsi="Times New Roman" w:cs="Times New Roman"/>
        </w:rPr>
        <w:t>.  A</w:t>
      </w:r>
      <w:r w:rsidR="0074586E" w:rsidRPr="007074A3">
        <w:rPr>
          <w:rFonts w:ascii="Times New Roman" w:hAnsi="Times New Roman" w:cs="Times New Roman"/>
        </w:rPr>
        <w:t xml:space="preserve"> hearing will be necessary to resolve th</w:t>
      </w:r>
      <w:r w:rsidR="00520352" w:rsidRPr="007074A3">
        <w:rPr>
          <w:rFonts w:ascii="Times New Roman" w:hAnsi="Times New Roman" w:cs="Times New Roman"/>
        </w:rPr>
        <w:t>e dispute of facts</w:t>
      </w:r>
      <w:r w:rsidR="006020F2">
        <w:rPr>
          <w:rFonts w:ascii="Times New Roman" w:hAnsi="Times New Roman" w:cs="Times New Roman"/>
        </w:rPr>
        <w:t xml:space="preserve"> regarding the C</w:t>
      </w:r>
      <w:r w:rsidR="00C16AD4" w:rsidRPr="007074A3">
        <w:rPr>
          <w:rFonts w:ascii="Times New Roman" w:hAnsi="Times New Roman" w:cs="Times New Roman"/>
        </w:rPr>
        <w:t>omplain</w:t>
      </w:r>
      <w:r w:rsidR="006020F2">
        <w:rPr>
          <w:rFonts w:ascii="Times New Roman" w:hAnsi="Times New Roman" w:cs="Times New Roman"/>
        </w:rPr>
        <w:t>an</w:t>
      </w:r>
      <w:r w:rsidR="00C16AD4" w:rsidRPr="007074A3">
        <w:rPr>
          <w:rFonts w:ascii="Times New Roman" w:hAnsi="Times New Roman" w:cs="Times New Roman"/>
        </w:rPr>
        <w:t>t’s allegations of</w:t>
      </w:r>
      <w:r w:rsidR="00721263" w:rsidRPr="007074A3">
        <w:rPr>
          <w:rFonts w:ascii="Times New Roman" w:hAnsi="Times New Roman" w:cs="Times New Roman"/>
        </w:rPr>
        <w:t xml:space="preserve"> unreasonable service</w:t>
      </w:r>
      <w:r w:rsidR="00520352" w:rsidRPr="007074A3">
        <w:rPr>
          <w:rFonts w:ascii="Times New Roman" w:hAnsi="Times New Roman" w:cs="Times New Roman"/>
        </w:rPr>
        <w:t xml:space="preserve">.  </w:t>
      </w:r>
      <w:r w:rsidR="0074586E" w:rsidRPr="007074A3">
        <w:rPr>
          <w:rFonts w:ascii="Times New Roman" w:hAnsi="Times New Roman" w:cs="Times New Roman"/>
        </w:rPr>
        <w:t xml:space="preserve"> </w:t>
      </w:r>
    </w:p>
    <w:p w:rsidR="0074586E" w:rsidRPr="007074A3" w:rsidRDefault="0074586E" w:rsidP="0080716D">
      <w:pPr>
        <w:pStyle w:val="ParaTab1"/>
        <w:spacing w:line="360" w:lineRule="auto"/>
        <w:ind w:left="90" w:firstLine="1350"/>
        <w:rPr>
          <w:rFonts w:ascii="Times New Roman" w:hAnsi="Times New Roman" w:cs="Times New Roman"/>
        </w:rPr>
      </w:pPr>
    </w:p>
    <w:p w:rsidR="00B722D2" w:rsidRPr="007074A3" w:rsidRDefault="0080716D" w:rsidP="00520352">
      <w:pPr>
        <w:pStyle w:val="ParaTab1"/>
        <w:spacing w:line="360" w:lineRule="auto"/>
        <w:ind w:left="90" w:firstLine="1350"/>
        <w:rPr>
          <w:rFonts w:ascii="Times New Roman" w:hAnsi="Times New Roman" w:cs="Times New Roman"/>
        </w:rPr>
      </w:pPr>
      <w:r w:rsidRPr="007074A3">
        <w:rPr>
          <w:rFonts w:ascii="Times New Roman" w:hAnsi="Times New Roman" w:cs="Times New Roman"/>
        </w:rPr>
        <w:t xml:space="preserve">As set forth above, the Commission lacks the authority to award damages to the </w:t>
      </w:r>
      <w:r w:rsidR="001A60FC">
        <w:rPr>
          <w:rFonts w:ascii="Times New Roman" w:hAnsi="Times New Roman" w:cs="Times New Roman"/>
        </w:rPr>
        <w:t>Complainant</w:t>
      </w:r>
      <w:r w:rsidR="001E0548" w:rsidRPr="007074A3">
        <w:rPr>
          <w:rFonts w:ascii="Times New Roman" w:hAnsi="Times New Roman" w:cs="Times New Roman"/>
        </w:rPr>
        <w:t>.</w:t>
      </w:r>
      <w:r w:rsidR="00221F1F" w:rsidRPr="007074A3">
        <w:rPr>
          <w:rFonts w:ascii="Times New Roman" w:hAnsi="Times New Roman"/>
        </w:rPr>
        <w:t xml:space="preserve">  </w:t>
      </w:r>
      <w:r w:rsidR="00C82F00" w:rsidRPr="007074A3">
        <w:rPr>
          <w:rFonts w:ascii="Times New Roman" w:hAnsi="Times New Roman"/>
        </w:rPr>
        <w:t xml:space="preserve">Sustaining the </w:t>
      </w:r>
      <w:r w:rsidRPr="007074A3">
        <w:rPr>
          <w:rFonts w:ascii="Times New Roman" w:hAnsi="Times New Roman" w:cs="Times New Roman"/>
        </w:rPr>
        <w:t xml:space="preserve">Respondent’s </w:t>
      </w:r>
      <w:r w:rsidR="006020F2">
        <w:rPr>
          <w:rFonts w:ascii="Times New Roman" w:hAnsi="Times New Roman" w:cs="Times New Roman"/>
        </w:rPr>
        <w:t xml:space="preserve">first </w:t>
      </w:r>
      <w:r w:rsidR="001A60FC">
        <w:rPr>
          <w:rFonts w:ascii="Times New Roman" w:hAnsi="Times New Roman" w:cs="Times New Roman"/>
        </w:rPr>
        <w:t>preliminary objection</w:t>
      </w:r>
      <w:r w:rsidR="00C82F00" w:rsidRPr="007074A3">
        <w:rPr>
          <w:rFonts w:ascii="Times New Roman" w:hAnsi="Times New Roman" w:cs="Times New Roman"/>
        </w:rPr>
        <w:t xml:space="preserve"> by </w:t>
      </w:r>
      <w:r w:rsidRPr="007074A3">
        <w:rPr>
          <w:rFonts w:ascii="Times New Roman" w:hAnsi="Times New Roman" w:cs="Times New Roman"/>
        </w:rPr>
        <w:t>strik</w:t>
      </w:r>
      <w:r w:rsidR="00C82F00" w:rsidRPr="007074A3">
        <w:rPr>
          <w:rFonts w:ascii="Times New Roman" w:hAnsi="Times New Roman" w:cs="Times New Roman"/>
        </w:rPr>
        <w:t>ing</w:t>
      </w:r>
      <w:r w:rsidR="001A60FC">
        <w:rPr>
          <w:rFonts w:ascii="Times New Roman" w:hAnsi="Times New Roman" w:cs="Times New Roman"/>
        </w:rPr>
        <w:t xml:space="preserve"> the request for damages</w:t>
      </w:r>
      <w:r w:rsidRPr="007074A3">
        <w:rPr>
          <w:rFonts w:ascii="Times New Roman" w:hAnsi="Times New Roman" w:cs="Times New Roman"/>
        </w:rPr>
        <w:t xml:space="preserve"> as impertinent matter is appropriate under the circumstances.  </w:t>
      </w:r>
      <w:r w:rsidR="006020F2">
        <w:rPr>
          <w:rFonts w:ascii="Times New Roman" w:hAnsi="Times New Roman" w:cs="Times New Roman"/>
        </w:rPr>
        <w:t xml:space="preserve"> Also as set forth above, the Commission has jurisdiction over disputes between a utility and its customers</w:t>
      </w:r>
      <w:r w:rsidR="005F4692">
        <w:rPr>
          <w:rFonts w:ascii="Times New Roman" w:hAnsi="Times New Roman" w:cs="Times New Roman"/>
        </w:rPr>
        <w:t xml:space="preserve"> concerning unreasonable service.</w:t>
      </w:r>
      <w:r w:rsidR="006020F2">
        <w:rPr>
          <w:rFonts w:ascii="Times New Roman" w:hAnsi="Times New Roman" w:cs="Times New Roman"/>
        </w:rPr>
        <w:t xml:space="preserve">  Therefore the Respondent’s second preliminary objection is denied. </w:t>
      </w:r>
    </w:p>
    <w:p w:rsidR="00B722D2" w:rsidRPr="007074A3" w:rsidRDefault="00B722D2" w:rsidP="00520352">
      <w:pPr>
        <w:pStyle w:val="ParaTab1"/>
        <w:spacing w:line="360" w:lineRule="auto"/>
        <w:ind w:left="90" w:firstLine="1350"/>
        <w:rPr>
          <w:rFonts w:ascii="Times New Roman" w:hAnsi="Times New Roman" w:cs="Times New Roman"/>
        </w:rPr>
      </w:pPr>
    </w:p>
    <w:p w:rsidR="00B722D2" w:rsidRDefault="0080716D" w:rsidP="00520352">
      <w:pPr>
        <w:pStyle w:val="ParaTab1"/>
        <w:spacing w:line="360" w:lineRule="auto"/>
        <w:ind w:left="90" w:firstLine="1350"/>
        <w:rPr>
          <w:rFonts w:ascii="Times New Roman" w:hAnsi="Times New Roman" w:cs="Times New Roman"/>
        </w:rPr>
      </w:pPr>
      <w:r w:rsidRPr="007074A3">
        <w:rPr>
          <w:rFonts w:ascii="Times New Roman" w:hAnsi="Times New Roman" w:cs="Times New Roman"/>
        </w:rPr>
        <w:t>I will strike that portion of the complaint</w:t>
      </w:r>
      <w:r w:rsidR="008A2FB2">
        <w:rPr>
          <w:rFonts w:ascii="Times New Roman" w:hAnsi="Times New Roman" w:cs="Times New Roman"/>
        </w:rPr>
        <w:t xml:space="preserve"> insofar as it is</w:t>
      </w:r>
      <w:r w:rsidRPr="007074A3">
        <w:rPr>
          <w:rFonts w:ascii="Times New Roman" w:hAnsi="Times New Roman" w:cs="Times New Roman"/>
        </w:rPr>
        <w:t xml:space="preserve"> requesting monetary damages</w:t>
      </w:r>
      <w:r w:rsidR="009963E1" w:rsidRPr="007074A3">
        <w:rPr>
          <w:rFonts w:ascii="Times New Roman" w:hAnsi="Times New Roman" w:cs="Times New Roman"/>
        </w:rPr>
        <w:t xml:space="preserve">.  </w:t>
      </w:r>
      <w:r w:rsidR="00B722D2" w:rsidRPr="007074A3">
        <w:rPr>
          <w:rFonts w:ascii="Times New Roman" w:hAnsi="Times New Roman" w:cs="Times New Roman"/>
        </w:rPr>
        <w:t xml:space="preserve">I will direct that the </w:t>
      </w:r>
      <w:r w:rsidR="00520352" w:rsidRPr="007074A3">
        <w:rPr>
          <w:rFonts w:ascii="Times New Roman" w:hAnsi="Times New Roman" w:cs="Times New Roman"/>
        </w:rPr>
        <w:t xml:space="preserve">remaining issues raised in the complaint </w:t>
      </w:r>
      <w:r w:rsidR="00B722D2" w:rsidRPr="007074A3">
        <w:rPr>
          <w:rFonts w:ascii="Times New Roman" w:hAnsi="Times New Roman" w:cs="Times New Roman"/>
        </w:rPr>
        <w:t xml:space="preserve">be </w:t>
      </w:r>
      <w:r w:rsidR="006020F2">
        <w:rPr>
          <w:rFonts w:ascii="Times New Roman" w:hAnsi="Times New Roman" w:cs="Times New Roman"/>
        </w:rPr>
        <w:t xml:space="preserve">scheduled for </w:t>
      </w:r>
      <w:r w:rsidR="005453B4" w:rsidRPr="007074A3">
        <w:rPr>
          <w:rFonts w:ascii="Times New Roman" w:hAnsi="Times New Roman" w:cs="Times New Roman"/>
        </w:rPr>
        <w:t>a hearing</w:t>
      </w:r>
      <w:r w:rsidR="001A60FC">
        <w:rPr>
          <w:rFonts w:ascii="Times New Roman" w:hAnsi="Times New Roman" w:cs="Times New Roman"/>
        </w:rPr>
        <w:t xml:space="preserve"> and </w:t>
      </w:r>
      <w:r w:rsidR="00B722D2" w:rsidRPr="007074A3">
        <w:rPr>
          <w:rFonts w:ascii="Times New Roman" w:hAnsi="Times New Roman" w:cs="Times New Roman"/>
        </w:rPr>
        <w:t>I will issue the following order.</w:t>
      </w:r>
    </w:p>
    <w:p w:rsidR="005F4692" w:rsidRDefault="005F4692" w:rsidP="00520352">
      <w:pPr>
        <w:pStyle w:val="ParaTab1"/>
        <w:spacing w:line="360" w:lineRule="auto"/>
        <w:ind w:left="90" w:firstLine="1350"/>
        <w:rPr>
          <w:rFonts w:ascii="Times New Roman" w:hAnsi="Times New Roman" w:cs="Times New Roman"/>
        </w:rPr>
      </w:pPr>
    </w:p>
    <w:p w:rsidR="005F4692" w:rsidRDefault="005F4692" w:rsidP="00520352">
      <w:pPr>
        <w:pStyle w:val="ParaTab1"/>
        <w:spacing w:line="360" w:lineRule="auto"/>
        <w:ind w:left="90" w:firstLine="1350"/>
        <w:rPr>
          <w:rFonts w:ascii="Times New Roman" w:hAnsi="Times New Roman" w:cs="Times New Roman"/>
        </w:rPr>
      </w:pPr>
    </w:p>
    <w:p w:rsidR="005F4692" w:rsidRDefault="005F4692" w:rsidP="00520352">
      <w:pPr>
        <w:pStyle w:val="ParaTab1"/>
        <w:spacing w:line="360" w:lineRule="auto"/>
        <w:ind w:left="90" w:firstLine="1350"/>
        <w:rPr>
          <w:rFonts w:ascii="Times New Roman" w:hAnsi="Times New Roman" w:cs="Times New Roman"/>
        </w:rPr>
      </w:pPr>
    </w:p>
    <w:p w:rsidR="005F4692" w:rsidRDefault="005F4692" w:rsidP="00520352">
      <w:pPr>
        <w:pStyle w:val="ParaTab1"/>
        <w:spacing w:line="360" w:lineRule="auto"/>
        <w:ind w:left="90" w:firstLine="1350"/>
        <w:rPr>
          <w:rFonts w:ascii="Times New Roman" w:hAnsi="Times New Roman" w:cs="Times New Roman"/>
        </w:rPr>
      </w:pPr>
    </w:p>
    <w:p w:rsidR="005F4692" w:rsidRDefault="005F4692" w:rsidP="00520352">
      <w:pPr>
        <w:pStyle w:val="ParaTab1"/>
        <w:spacing w:line="360" w:lineRule="auto"/>
        <w:ind w:left="90" w:firstLine="1350"/>
        <w:rPr>
          <w:rFonts w:ascii="Times New Roman" w:hAnsi="Times New Roman" w:cs="Times New Roman"/>
        </w:rPr>
      </w:pPr>
    </w:p>
    <w:p w:rsidR="005F4692" w:rsidRPr="007074A3" w:rsidRDefault="005F4692" w:rsidP="00520352">
      <w:pPr>
        <w:pStyle w:val="ParaTab1"/>
        <w:spacing w:line="360" w:lineRule="auto"/>
        <w:ind w:left="90" w:firstLine="1350"/>
        <w:rPr>
          <w:rFonts w:ascii="Times New Roman" w:hAnsi="Times New Roman" w:cs="Times New Roman"/>
        </w:rPr>
      </w:pPr>
    </w:p>
    <w:p w:rsidR="00B37334" w:rsidRPr="007074A3" w:rsidRDefault="00B722D2" w:rsidP="0009730D">
      <w:pPr>
        <w:pStyle w:val="ParaTab1"/>
        <w:spacing w:line="360" w:lineRule="auto"/>
        <w:ind w:left="90" w:firstLine="1350"/>
        <w:rPr>
          <w:rFonts w:ascii="Times New Roman" w:hAnsi="Times New Roman"/>
          <w:u w:val="single"/>
        </w:rPr>
      </w:pPr>
      <w:r w:rsidRPr="007074A3">
        <w:rPr>
          <w:rFonts w:ascii="Times New Roman" w:hAnsi="Times New Roman" w:cs="Times New Roman"/>
        </w:rPr>
        <w:t xml:space="preserve"> </w:t>
      </w:r>
    </w:p>
    <w:p w:rsidR="0080716D" w:rsidRPr="007074A3" w:rsidRDefault="0080716D" w:rsidP="0080716D">
      <w:pPr>
        <w:spacing w:line="360" w:lineRule="auto"/>
        <w:jc w:val="center"/>
        <w:outlineLvl w:val="0"/>
        <w:rPr>
          <w:rFonts w:ascii="Times New Roman" w:hAnsi="Times New Roman"/>
          <w:u w:val="single"/>
        </w:rPr>
      </w:pPr>
      <w:r w:rsidRPr="007074A3">
        <w:rPr>
          <w:rFonts w:ascii="Times New Roman" w:hAnsi="Times New Roman"/>
          <w:u w:val="single"/>
        </w:rPr>
        <w:lastRenderedPageBreak/>
        <w:t>ORDER</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THEREFORE,</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outlineLvl w:val="0"/>
        <w:rPr>
          <w:rFonts w:ascii="Times New Roman" w:hAnsi="Times New Roman"/>
        </w:rPr>
      </w:pPr>
      <w:r w:rsidRPr="007074A3">
        <w:rPr>
          <w:rFonts w:ascii="Times New Roman" w:hAnsi="Times New Roman"/>
        </w:rPr>
        <w:tab/>
      </w:r>
      <w:r w:rsidRPr="007074A3">
        <w:rPr>
          <w:rFonts w:ascii="Times New Roman" w:hAnsi="Times New Roman"/>
        </w:rPr>
        <w:tab/>
        <w:t>IT IS ORDERED:</w:t>
      </w:r>
    </w:p>
    <w:p w:rsidR="0080716D" w:rsidRPr="007074A3" w:rsidRDefault="0080716D"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1.</w:t>
      </w:r>
      <w:r w:rsidR="00077B3A">
        <w:rPr>
          <w:rFonts w:ascii="Times New Roman" w:hAnsi="Times New Roman"/>
        </w:rPr>
        <w:tab/>
        <w:t>That the preliminary objection regarding damages</w:t>
      </w:r>
      <w:r w:rsidRPr="007074A3">
        <w:rPr>
          <w:rFonts w:ascii="Times New Roman" w:hAnsi="Times New Roman"/>
        </w:rPr>
        <w:t xml:space="preserve"> filed by</w:t>
      </w:r>
      <w:r w:rsidR="00520352" w:rsidRPr="007074A3">
        <w:rPr>
          <w:rFonts w:ascii="Times New Roman" w:hAnsi="Times New Roman"/>
        </w:rPr>
        <w:t xml:space="preserve"> </w:t>
      </w:r>
      <w:r w:rsidR="00077B3A">
        <w:rPr>
          <w:rFonts w:ascii="Times New Roman" w:hAnsi="Times New Roman"/>
        </w:rPr>
        <w:t>Pennsylvania Electric</w:t>
      </w:r>
      <w:r w:rsidR="001E3522" w:rsidRPr="007074A3">
        <w:rPr>
          <w:rFonts w:ascii="Times New Roman" w:hAnsi="Times New Roman"/>
        </w:rPr>
        <w:t xml:space="preserve"> Company</w:t>
      </w:r>
      <w:r w:rsidR="0009730D" w:rsidRPr="007074A3">
        <w:rPr>
          <w:rFonts w:ascii="Times New Roman" w:hAnsi="Times New Roman"/>
        </w:rPr>
        <w:t xml:space="preserve"> </w:t>
      </w:r>
      <w:r w:rsidRPr="007074A3">
        <w:rPr>
          <w:rFonts w:ascii="Times New Roman" w:hAnsi="Times New Roman"/>
        </w:rPr>
        <w:t xml:space="preserve">at Docket No. </w:t>
      </w:r>
      <w:r w:rsidR="00721263" w:rsidRPr="007074A3">
        <w:rPr>
          <w:rFonts w:ascii="Times New Roman" w:hAnsi="Times New Roman"/>
        </w:rPr>
        <w:t>C-</w:t>
      </w:r>
      <w:r w:rsidR="00077B3A">
        <w:rPr>
          <w:rFonts w:ascii="Times New Roman" w:hAnsi="Times New Roman"/>
        </w:rPr>
        <w:t>2015-2471736 is</w:t>
      </w:r>
      <w:r w:rsidRPr="007074A3">
        <w:rPr>
          <w:rFonts w:ascii="Times New Roman" w:hAnsi="Times New Roman"/>
        </w:rPr>
        <w:t xml:space="preserve"> sustained.</w:t>
      </w:r>
    </w:p>
    <w:p w:rsidR="00B722D2" w:rsidRPr="007074A3" w:rsidRDefault="00B722D2" w:rsidP="0080716D">
      <w:pPr>
        <w:spacing w:line="360" w:lineRule="auto"/>
        <w:rPr>
          <w:rFonts w:ascii="Times New Roman" w:hAnsi="Times New Roman"/>
        </w:rPr>
      </w:pPr>
    </w:p>
    <w:p w:rsidR="0080716D"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2.</w:t>
      </w:r>
      <w:r w:rsidRPr="007074A3">
        <w:rPr>
          <w:rFonts w:ascii="Times New Roman" w:hAnsi="Times New Roman"/>
        </w:rPr>
        <w:tab/>
        <w:t>That the request for relief</w:t>
      </w:r>
      <w:r w:rsidR="002D4CF7" w:rsidRPr="007074A3">
        <w:rPr>
          <w:rFonts w:ascii="Times New Roman" w:hAnsi="Times New Roman"/>
        </w:rPr>
        <w:t xml:space="preserve"> </w:t>
      </w:r>
      <w:r w:rsidRPr="007074A3">
        <w:rPr>
          <w:rFonts w:ascii="Times New Roman" w:hAnsi="Times New Roman"/>
        </w:rPr>
        <w:t>in the form of monetary damages set forth in the complaint of</w:t>
      </w:r>
      <w:r w:rsidR="00520352" w:rsidRPr="007074A3">
        <w:rPr>
          <w:rFonts w:ascii="Times New Roman" w:hAnsi="Times New Roman" w:cs="Times New Roman"/>
        </w:rPr>
        <w:t xml:space="preserve"> </w:t>
      </w:r>
      <w:r w:rsidR="003F1A85">
        <w:rPr>
          <w:rFonts w:ascii="Times New Roman" w:hAnsi="Times New Roman" w:cs="Times New Roman"/>
        </w:rPr>
        <w:t>Aurelia K. Gibson</w:t>
      </w:r>
      <w:r w:rsidR="00B722D2" w:rsidRPr="007074A3">
        <w:rPr>
          <w:rFonts w:ascii="Times New Roman" w:hAnsi="Times New Roman" w:cs="Times New Roman"/>
        </w:rPr>
        <w:t xml:space="preserve"> </w:t>
      </w:r>
      <w:r w:rsidRPr="007074A3">
        <w:rPr>
          <w:rFonts w:ascii="Times New Roman" w:hAnsi="Times New Roman"/>
        </w:rPr>
        <w:t xml:space="preserve">at Docket No. </w:t>
      </w:r>
      <w:r w:rsidR="003F1A85">
        <w:rPr>
          <w:rFonts w:ascii="Times New Roman" w:hAnsi="Times New Roman"/>
        </w:rPr>
        <w:t>C-2015-2471736</w:t>
      </w:r>
      <w:r w:rsidR="00B722D2" w:rsidRPr="007074A3">
        <w:rPr>
          <w:rFonts w:ascii="Times New Roman" w:hAnsi="Times New Roman"/>
        </w:rPr>
        <w:t xml:space="preserve"> </w:t>
      </w:r>
      <w:r w:rsidRPr="007074A3">
        <w:rPr>
          <w:rFonts w:ascii="Times New Roman" w:hAnsi="Times New Roman"/>
        </w:rPr>
        <w:t>is stricken.</w:t>
      </w:r>
    </w:p>
    <w:p w:rsidR="005B2637" w:rsidRPr="007074A3" w:rsidRDefault="005B2637" w:rsidP="0080716D">
      <w:pPr>
        <w:spacing w:line="360" w:lineRule="auto"/>
        <w:rPr>
          <w:rFonts w:ascii="Times New Roman" w:hAnsi="Times New Roman"/>
        </w:rPr>
      </w:pPr>
    </w:p>
    <w:p w:rsidR="002D4CF7" w:rsidRPr="007074A3" w:rsidRDefault="0080716D" w:rsidP="0080716D">
      <w:pPr>
        <w:spacing w:line="360" w:lineRule="auto"/>
        <w:rPr>
          <w:rFonts w:ascii="Times New Roman" w:hAnsi="Times New Roman"/>
        </w:rPr>
      </w:pPr>
      <w:r w:rsidRPr="007074A3">
        <w:rPr>
          <w:rFonts w:ascii="Times New Roman" w:hAnsi="Times New Roman"/>
        </w:rPr>
        <w:tab/>
      </w:r>
      <w:r w:rsidRPr="007074A3">
        <w:rPr>
          <w:rFonts w:ascii="Times New Roman" w:hAnsi="Times New Roman"/>
        </w:rPr>
        <w:tab/>
        <w:t>3.</w:t>
      </w:r>
      <w:r w:rsidRPr="007074A3">
        <w:rPr>
          <w:rFonts w:ascii="Times New Roman" w:hAnsi="Times New Roman"/>
        </w:rPr>
        <w:tab/>
        <w:t>That the remaining issues set forth in the complaint of</w:t>
      </w:r>
      <w:r w:rsidR="00AE51B7" w:rsidRPr="007074A3">
        <w:rPr>
          <w:rFonts w:ascii="Times New Roman" w:hAnsi="Times New Roman"/>
        </w:rPr>
        <w:t xml:space="preserve"> </w:t>
      </w:r>
      <w:r w:rsidR="003F1A85" w:rsidRPr="003F1A85">
        <w:rPr>
          <w:rFonts w:ascii="Times New Roman" w:hAnsi="Times New Roman"/>
        </w:rPr>
        <w:t>Aurelia K. Gibson at Docket No. C-2015-2471736</w:t>
      </w:r>
      <w:r w:rsidR="003F1A85">
        <w:rPr>
          <w:rFonts w:ascii="Times New Roman" w:hAnsi="Times New Roman"/>
        </w:rPr>
        <w:t xml:space="preserve"> </w:t>
      </w:r>
      <w:proofErr w:type="gramStart"/>
      <w:r w:rsidR="003F1A85">
        <w:rPr>
          <w:rFonts w:ascii="Times New Roman" w:hAnsi="Times New Roman"/>
        </w:rPr>
        <w:t>be</w:t>
      </w:r>
      <w:proofErr w:type="gramEnd"/>
      <w:r w:rsidR="003F1A85">
        <w:rPr>
          <w:rFonts w:ascii="Times New Roman" w:hAnsi="Times New Roman"/>
        </w:rPr>
        <w:t xml:space="preserve"> scheduled for hearing before an administrative law judge</w:t>
      </w:r>
      <w:r w:rsidR="00111DEC" w:rsidRPr="007074A3">
        <w:rPr>
          <w:rFonts w:ascii="Times New Roman" w:hAnsi="Times New Roman"/>
        </w:rPr>
        <w:t>.</w:t>
      </w:r>
    </w:p>
    <w:p w:rsidR="00A65385" w:rsidRPr="007074A3" w:rsidRDefault="00A65385" w:rsidP="0080716D">
      <w:pPr>
        <w:spacing w:line="360" w:lineRule="auto"/>
        <w:rPr>
          <w:rFonts w:ascii="Times New Roman" w:hAnsi="Times New Roman"/>
        </w:rPr>
      </w:pPr>
    </w:p>
    <w:p w:rsidR="0080716D" w:rsidRPr="007074A3" w:rsidRDefault="00111DEC" w:rsidP="0080716D">
      <w:pPr>
        <w:spacing w:line="360" w:lineRule="auto"/>
        <w:rPr>
          <w:rFonts w:ascii="Times New Roman" w:hAnsi="Times New Roman"/>
        </w:rPr>
      </w:pPr>
      <w:r w:rsidRPr="007074A3">
        <w:rPr>
          <w:rFonts w:ascii="Times New Roman" w:hAnsi="Times New Roman"/>
        </w:rPr>
        <w:t xml:space="preserve"> </w:t>
      </w:r>
    </w:p>
    <w:p w:rsidR="0080716D" w:rsidRPr="007074A3" w:rsidRDefault="0080716D" w:rsidP="0080716D">
      <w:pPr>
        <w:pStyle w:val="ParaTab1"/>
        <w:tabs>
          <w:tab w:val="clear" w:pos="-720"/>
        </w:tabs>
        <w:ind w:firstLine="0"/>
        <w:rPr>
          <w:rFonts w:ascii="Times New Roman" w:hAnsi="Times New Roman" w:cs="Times New Roman"/>
          <w:spacing w:val="-3"/>
        </w:rPr>
      </w:pPr>
      <w:r w:rsidRPr="007074A3">
        <w:rPr>
          <w:rFonts w:ascii="Times New Roman" w:hAnsi="Times New Roman" w:cs="Times New Roman"/>
          <w:spacing w:val="-3"/>
        </w:rPr>
        <w:t>Date:</w:t>
      </w:r>
      <w:r w:rsidRPr="007074A3">
        <w:rPr>
          <w:rFonts w:ascii="Times New Roman" w:hAnsi="Times New Roman" w:cs="Times New Roman"/>
          <w:spacing w:val="-3"/>
        </w:rPr>
        <w:tab/>
      </w:r>
      <w:r w:rsidR="005F4692">
        <w:rPr>
          <w:rFonts w:ascii="Times New Roman" w:hAnsi="Times New Roman" w:cs="Times New Roman"/>
          <w:spacing w:val="-3"/>
          <w:u w:val="single"/>
        </w:rPr>
        <w:t>May 8</w:t>
      </w:r>
      <w:r w:rsidR="001E3522" w:rsidRPr="007074A3">
        <w:rPr>
          <w:rFonts w:ascii="Times New Roman" w:hAnsi="Times New Roman" w:cs="Times New Roman"/>
          <w:spacing w:val="-3"/>
          <w:u w:val="single"/>
        </w:rPr>
        <w:t>, 201</w:t>
      </w:r>
      <w:r w:rsidR="005F4692">
        <w:rPr>
          <w:rFonts w:ascii="Times New Roman" w:hAnsi="Times New Roman" w:cs="Times New Roman"/>
          <w:spacing w:val="-3"/>
          <w:u w:val="single"/>
        </w:rPr>
        <w:t>5</w:t>
      </w:r>
      <w:r w:rsidRPr="007074A3">
        <w:rPr>
          <w:rFonts w:ascii="Times New Roman" w:hAnsi="Times New Roman" w:cs="Times New Roman"/>
          <w:spacing w:val="-3"/>
        </w:rPr>
        <w:tab/>
      </w:r>
      <w:r w:rsidRPr="007074A3">
        <w:rPr>
          <w:rFonts w:ascii="Times New Roman" w:hAnsi="Times New Roman" w:cs="Times New Roman"/>
          <w:spacing w:val="-3"/>
        </w:rPr>
        <w:tab/>
      </w:r>
      <w:r w:rsidR="00AE51B7" w:rsidRPr="007074A3">
        <w:rPr>
          <w:rFonts w:ascii="Times New Roman" w:hAnsi="Times New Roman" w:cs="Times New Roman"/>
          <w:spacing w:val="-3"/>
        </w:rPr>
        <w:tab/>
      </w:r>
      <w:r w:rsidR="00E1736D" w:rsidRPr="007074A3">
        <w:rPr>
          <w:rFonts w:ascii="Times New Roman" w:hAnsi="Times New Roman" w:cs="Times New Roman"/>
          <w:spacing w:val="-3"/>
        </w:rPr>
        <w:tab/>
      </w:r>
      <w:r w:rsidR="001E3522" w:rsidRPr="007074A3">
        <w:rPr>
          <w:rFonts w:ascii="Times New Roman" w:hAnsi="Times New Roman" w:cs="Times New Roman"/>
          <w:spacing w:val="-3"/>
        </w:rPr>
        <w:tab/>
      </w:r>
      <w:r w:rsidRPr="007074A3">
        <w:rPr>
          <w:rFonts w:ascii="Times New Roman" w:hAnsi="Times New Roman" w:cs="Times New Roman"/>
          <w:spacing w:val="-3"/>
        </w:rPr>
        <w:t>_______________________</w:t>
      </w:r>
      <w:r w:rsidR="001E3522" w:rsidRPr="007074A3">
        <w:rPr>
          <w:rFonts w:ascii="Times New Roman" w:hAnsi="Times New Roman" w:cs="Times New Roman"/>
          <w:spacing w:val="-3"/>
        </w:rPr>
        <w:tab/>
      </w:r>
    </w:p>
    <w:p w:rsidR="0080716D" w:rsidRPr="007074A3" w:rsidRDefault="0080716D" w:rsidP="0080716D">
      <w:pPr>
        <w:pStyle w:val="ParaTab1"/>
        <w:tabs>
          <w:tab w:val="clear" w:pos="-720"/>
          <w:tab w:val="left" w:pos="720"/>
          <w:tab w:val="left" w:pos="5040"/>
        </w:tabs>
        <w:ind w:firstLine="0"/>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t xml:space="preserve">David A. </w:t>
      </w:r>
      <w:proofErr w:type="spellStart"/>
      <w:r w:rsidRPr="007074A3">
        <w:rPr>
          <w:rFonts w:ascii="Times New Roman" w:hAnsi="Times New Roman" w:cs="Times New Roman"/>
          <w:spacing w:val="-3"/>
        </w:rPr>
        <w:t>Salapa</w:t>
      </w:r>
      <w:proofErr w:type="spellEnd"/>
    </w:p>
    <w:p w:rsidR="0007039B" w:rsidRDefault="0080716D" w:rsidP="005F4692">
      <w:pPr>
        <w:pStyle w:val="ParaTab1"/>
        <w:tabs>
          <w:tab w:val="clear" w:pos="-720"/>
          <w:tab w:val="left" w:pos="720"/>
          <w:tab w:val="left" w:pos="5040"/>
        </w:tabs>
        <w:ind w:firstLine="0"/>
        <w:rPr>
          <w:rFonts w:ascii="Times New Roman" w:hAnsi="Times New Roman" w:cs="Times New Roman"/>
          <w:spacing w:val="-3"/>
        </w:rPr>
        <w:sectPr w:rsidR="0007039B">
          <w:footerReference w:type="default" r:id="rId8"/>
          <w:pgSz w:w="12240" w:h="15840"/>
          <w:pgMar w:top="1440" w:right="1440" w:bottom="1440" w:left="1440" w:header="720" w:footer="720" w:gutter="0"/>
          <w:cols w:space="720"/>
          <w:docGrid w:linePitch="360"/>
        </w:sectPr>
      </w:pPr>
      <w:r w:rsidRPr="007074A3">
        <w:rPr>
          <w:rFonts w:ascii="Times New Roman" w:hAnsi="Times New Roman" w:cs="Times New Roman"/>
          <w:spacing w:val="-3"/>
        </w:rPr>
        <w:tab/>
      </w:r>
      <w:r w:rsidRPr="007074A3">
        <w:rPr>
          <w:rFonts w:ascii="Times New Roman" w:hAnsi="Times New Roman" w:cs="Times New Roman"/>
          <w:spacing w:val="-3"/>
        </w:rPr>
        <w:tab/>
        <w:t>Administrative Law Judge</w:t>
      </w:r>
    </w:p>
    <w:p w:rsidR="0007039B" w:rsidRDefault="0007039B" w:rsidP="0007039B">
      <w:pPr>
        <w:contextualSpacing/>
        <w:rPr>
          <w:rFonts w:ascii="Microsoft Sans Serif"/>
          <w:b/>
          <w:u w:val="single"/>
        </w:rPr>
      </w:pPr>
      <w:r>
        <w:rPr>
          <w:rFonts w:ascii="Microsoft Sans Serif"/>
          <w:b/>
          <w:u w:val="single"/>
        </w:rPr>
        <w:lastRenderedPageBreak/>
        <w:t>C-2015-2471736 - AURELIA K GIBSON v. PENNSYLVANIA ELECTRIC COMPANY</w:t>
      </w:r>
    </w:p>
    <w:p w:rsidR="0007039B" w:rsidRDefault="0007039B" w:rsidP="0007039B">
      <w:pPr>
        <w:contextualSpacing/>
        <w:rPr>
          <w:rFonts w:ascii="Microsoft Sans Serif"/>
          <w:b/>
          <w:u w:val="single"/>
        </w:rPr>
      </w:pPr>
    </w:p>
    <w:p w:rsidR="0007039B" w:rsidRDefault="0007039B" w:rsidP="0007039B">
      <w:pPr>
        <w:contextualSpacing/>
        <w:rPr>
          <w:rFonts w:ascii="Microsoft Sans Serif"/>
        </w:rPr>
      </w:pPr>
      <w:r>
        <w:rPr>
          <w:rFonts w:ascii="Microsoft Sans Serif"/>
        </w:rPr>
        <w:t>AURELIA K GIBSON</w:t>
      </w:r>
    </w:p>
    <w:p w:rsidR="0007039B" w:rsidRDefault="0007039B" w:rsidP="0007039B">
      <w:pPr>
        <w:contextualSpacing/>
        <w:rPr>
          <w:rFonts w:ascii="Microsoft Sans Serif"/>
        </w:rPr>
      </w:pPr>
      <w:r>
        <w:rPr>
          <w:rFonts w:ascii="Microsoft Sans Serif"/>
        </w:rPr>
        <w:t>263 LAUREL AVE</w:t>
      </w:r>
    </w:p>
    <w:p w:rsidR="0007039B" w:rsidRDefault="0007039B" w:rsidP="0007039B">
      <w:pPr>
        <w:contextualSpacing/>
        <w:rPr>
          <w:rFonts w:ascii="Microsoft Sans Serif"/>
        </w:rPr>
      </w:pPr>
      <w:r>
        <w:rPr>
          <w:rFonts w:ascii="Microsoft Sans Serif"/>
        </w:rPr>
        <w:t>JOHNSTOWN PA  15906-2123</w:t>
      </w:r>
    </w:p>
    <w:p w:rsidR="0007039B" w:rsidRDefault="0007039B" w:rsidP="0007039B">
      <w:pPr>
        <w:contextualSpacing/>
        <w:rPr>
          <w:rFonts w:ascii="Microsoft Sans Serif"/>
          <w:b/>
        </w:rPr>
      </w:pPr>
      <w:r>
        <w:rPr>
          <w:rFonts w:ascii="Microsoft Sans Serif"/>
          <w:b/>
        </w:rPr>
        <w:t>814.248.8123</w:t>
      </w:r>
    </w:p>
    <w:p w:rsidR="0007039B" w:rsidRDefault="0007039B" w:rsidP="0007039B">
      <w:pPr>
        <w:contextualSpacing/>
        <w:rPr>
          <w:rFonts w:ascii="Microsoft Sans Serif"/>
        </w:rPr>
      </w:pPr>
    </w:p>
    <w:p w:rsidR="0007039B" w:rsidRDefault="0007039B" w:rsidP="0007039B">
      <w:pPr>
        <w:contextualSpacing/>
        <w:rPr>
          <w:rFonts w:ascii="Microsoft Sans Serif"/>
        </w:rPr>
      </w:pPr>
      <w:r>
        <w:rPr>
          <w:rFonts w:ascii="Microsoft Sans Serif"/>
        </w:rPr>
        <w:t>BRIAN WAUHOP ESQUIRE</w:t>
      </w:r>
    </w:p>
    <w:p w:rsidR="0007039B" w:rsidRDefault="0007039B" w:rsidP="0007039B">
      <w:pPr>
        <w:contextualSpacing/>
        <w:rPr>
          <w:rFonts w:ascii="Microsoft Sans Serif"/>
        </w:rPr>
      </w:pPr>
      <w:r>
        <w:rPr>
          <w:rFonts w:ascii="Microsoft Sans Serif"/>
        </w:rPr>
        <w:t>ALAN MICHAEL SELTZER ESQUIRE</w:t>
      </w:r>
      <w:bookmarkStart w:id="0" w:name="_GoBack"/>
      <w:bookmarkEnd w:id="0"/>
    </w:p>
    <w:p w:rsidR="0007039B" w:rsidRDefault="0007039B" w:rsidP="0007039B">
      <w:pPr>
        <w:contextualSpacing/>
        <w:rPr>
          <w:rFonts w:ascii="Microsoft Sans Serif"/>
        </w:rPr>
      </w:pPr>
      <w:r>
        <w:rPr>
          <w:rFonts w:ascii="Microsoft Sans Serif"/>
        </w:rPr>
        <w:t>BUCHANAN INGERSOLL &amp; ROONEY PC</w:t>
      </w:r>
    </w:p>
    <w:p w:rsidR="0007039B" w:rsidRDefault="0007039B" w:rsidP="0007039B">
      <w:pPr>
        <w:contextualSpacing/>
        <w:rPr>
          <w:rFonts w:ascii="Microsoft Sans Serif"/>
        </w:rPr>
      </w:pPr>
      <w:r>
        <w:rPr>
          <w:rFonts w:ascii="Microsoft Sans Serif"/>
        </w:rPr>
        <w:t>SUITE 500</w:t>
      </w:r>
    </w:p>
    <w:p w:rsidR="0007039B" w:rsidRDefault="0007039B" w:rsidP="0007039B">
      <w:pPr>
        <w:contextualSpacing/>
        <w:rPr>
          <w:rFonts w:ascii="Microsoft Sans Serif"/>
        </w:rPr>
      </w:pPr>
      <w:r>
        <w:rPr>
          <w:rFonts w:ascii="Microsoft Sans Serif"/>
        </w:rPr>
        <w:t xml:space="preserve">409 NORTH SECOND </w:t>
      </w:r>
      <w:proofErr w:type="gramStart"/>
      <w:r>
        <w:rPr>
          <w:rFonts w:ascii="Microsoft Sans Serif"/>
        </w:rPr>
        <w:t>STREET</w:t>
      </w:r>
      <w:proofErr w:type="gramEnd"/>
    </w:p>
    <w:p w:rsidR="0007039B" w:rsidRDefault="0007039B" w:rsidP="0007039B">
      <w:pPr>
        <w:contextualSpacing/>
        <w:rPr>
          <w:rFonts w:ascii="Microsoft Sans Serif"/>
        </w:rPr>
      </w:pPr>
      <w:r>
        <w:rPr>
          <w:rFonts w:ascii="Microsoft Sans Serif"/>
        </w:rPr>
        <w:t>HARRISBURG PA  17101-1357</w:t>
      </w:r>
    </w:p>
    <w:p w:rsidR="0007039B" w:rsidRDefault="0007039B" w:rsidP="0007039B">
      <w:pPr>
        <w:contextualSpacing/>
        <w:rPr>
          <w:rFonts w:ascii="Microsoft Sans Serif"/>
          <w:b/>
        </w:rPr>
      </w:pPr>
      <w:r>
        <w:rPr>
          <w:rFonts w:ascii="Microsoft Sans Serif"/>
          <w:b/>
        </w:rPr>
        <w:t>717-237-4975</w:t>
      </w:r>
    </w:p>
    <w:p w:rsidR="0007039B" w:rsidRDefault="0007039B" w:rsidP="0007039B">
      <w:pPr>
        <w:contextualSpacing/>
        <w:rPr>
          <w:rFonts w:ascii="Microsoft Sans Serif" w:hAnsi="Microsoft Sans Serif" w:cs="Microsoft Sans Serif"/>
          <w:i/>
        </w:rPr>
      </w:pPr>
      <w:r>
        <w:rPr>
          <w:rFonts w:ascii="Microsoft Sans Serif" w:hAnsi="Microsoft Sans Serif" w:cs="Microsoft Sans Serif"/>
          <w:i/>
        </w:rPr>
        <w:t>Accepts E-service</w:t>
      </w:r>
    </w:p>
    <w:p w:rsidR="0007039B" w:rsidRDefault="0007039B" w:rsidP="0007039B">
      <w:pPr>
        <w:contextualSpacing/>
        <w:rPr>
          <w:rFonts w:ascii="Microsoft Sans Serif" w:hAnsi="Microsoft Sans Serif" w:cs="Microsoft Sans Serif"/>
          <w:i/>
        </w:rPr>
      </w:pPr>
      <w:r>
        <w:rPr>
          <w:rFonts w:ascii="Microsoft Sans Serif" w:hAnsi="Microsoft Sans Serif" w:cs="Microsoft Sans Serif"/>
          <w:i/>
        </w:rPr>
        <w:t>Representing Pennsylvania Electric Company</w:t>
      </w:r>
    </w:p>
    <w:p w:rsidR="00707368" w:rsidRPr="007074A3" w:rsidRDefault="00707368" w:rsidP="005F4692">
      <w:pPr>
        <w:pStyle w:val="ParaTab1"/>
        <w:tabs>
          <w:tab w:val="clear" w:pos="-720"/>
          <w:tab w:val="left" w:pos="720"/>
          <w:tab w:val="left" w:pos="5040"/>
        </w:tabs>
        <w:ind w:firstLine="0"/>
        <w:rPr>
          <w:rFonts w:ascii="Times New Roman" w:hAnsi="Times New Roman" w:cs="Times New Roman"/>
          <w:spacing w:val="-3"/>
        </w:rPr>
      </w:pPr>
    </w:p>
    <w:sectPr w:rsidR="00707368" w:rsidRPr="007074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4B" w:rsidRDefault="0008674B">
      <w:pPr>
        <w:spacing w:line="20" w:lineRule="exact"/>
        <w:rPr>
          <w:sz w:val="20"/>
          <w:szCs w:val="20"/>
        </w:rPr>
      </w:pPr>
    </w:p>
  </w:endnote>
  <w:endnote w:type="continuationSeparator" w:id="0">
    <w:p w:rsidR="0008674B" w:rsidRDefault="0008674B">
      <w:pPr>
        <w:pStyle w:val="ParaTab1"/>
        <w:rPr>
          <w:sz w:val="20"/>
          <w:szCs w:val="20"/>
        </w:rPr>
      </w:pPr>
      <w:r>
        <w:rPr>
          <w:sz w:val="20"/>
          <w:szCs w:val="20"/>
        </w:rPr>
        <w:t xml:space="preserve"> </w:t>
      </w:r>
    </w:p>
  </w:endnote>
  <w:endnote w:type="continuationNotice" w:id="1">
    <w:p w:rsidR="0008674B" w:rsidRDefault="0008674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594375"/>
      <w:docPartObj>
        <w:docPartGallery w:val="Page Numbers (Bottom of Page)"/>
        <w:docPartUnique/>
      </w:docPartObj>
    </w:sdtPr>
    <w:sdtEndPr>
      <w:rPr>
        <w:noProof/>
      </w:rPr>
    </w:sdtEndPr>
    <w:sdtContent>
      <w:p w:rsidR="005F4692" w:rsidRDefault="005F4692">
        <w:pPr>
          <w:pStyle w:val="Footer"/>
          <w:jc w:val="center"/>
        </w:pPr>
        <w:r>
          <w:fldChar w:fldCharType="begin"/>
        </w:r>
        <w:r>
          <w:instrText xml:space="preserve"> PAGE   \* MERGEFORMAT </w:instrText>
        </w:r>
        <w:r>
          <w:fldChar w:fldCharType="separate"/>
        </w:r>
        <w:r w:rsidR="001B6C55">
          <w:rPr>
            <w:noProof/>
          </w:rPr>
          <w:t>6</w:t>
        </w:r>
        <w:r>
          <w:rPr>
            <w:noProof/>
          </w:rPr>
          <w:fldChar w:fldCharType="end"/>
        </w:r>
      </w:p>
    </w:sdtContent>
  </w:sdt>
  <w:p w:rsidR="000A5614" w:rsidRDefault="000A5614">
    <w:pPr>
      <w:pStyle w:val="ParaTab1"/>
      <w:spacing w:line="480" w:lineRule="auto"/>
      <w:ind w:firstLine="0"/>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39B" w:rsidRDefault="0007039B">
    <w:pPr>
      <w:pStyle w:val="Footer"/>
      <w:jc w:val="center"/>
    </w:pPr>
  </w:p>
  <w:p w:rsidR="0007039B" w:rsidRDefault="0007039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4B" w:rsidRDefault="0008674B">
      <w:pPr>
        <w:pStyle w:val="ParaTab1"/>
        <w:rPr>
          <w:sz w:val="20"/>
          <w:szCs w:val="20"/>
        </w:rPr>
      </w:pPr>
      <w:r>
        <w:rPr>
          <w:sz w:val="20"/>
          <w:szCs w:val="20"/>
        </w:rPr>
        <w:separator/>
      </w:r>
    </w:p>
  </w:footnote>
  <w:footnote w:type="continuationSeparator" w:id="0">
    <w:p w:rsidR="0008674B" w:rsidRDefault="0008674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1657D"/>
    <w:rsid w:val="000208C3"/>
    <w:rsid w:val="00023B8A"/>
    <w:rsid w:val="0002580A"/>
    <w:rsid w:val="0003733C"/>
    <w:rsid w:val="0004256A"/>
    <w:rsid w:val="0004461C"/>
    <w:rsid w:val="00044EB2"/>
    <w:rsid w:val="0004672F"/>
    <w:rsid w:val="00046DC8"/>
    <w:rsid w:val="0004783A"/>
    <w:rsid w:val="0005019C"/>
    <w:rsid w:val="000562EC"/>
    <w:rsid w:val="0005700F"/>
    <w:rsid w:val="00066AF1"/>
    <w:rsid w:val="0007039B"/>
    <w:rsid w:val="00070905"/>
    <w:rsid w:val="00071C51"/>
    <w:rsid w:val="000726B3"/>
    <w:rsid w:val="0007411C"/>
    <w:rsid w:val="00074FDA"/>
    <w:rsid w:val="00077B3A"/>
    <w:rsid w:val="000809D8"/>
    <w:rsid w:val="00081B1D"/>
    <w:rsid w:val="00081B30"/>
    <w:rsid w:val="00081E29"/>
    <w:rsid w:val="00082B0F"/>
    <w:rsid w:val="000834A6"/>
    <w:rsid w:val="00083A52"/>
    <w:rsid w:val="0008674B"/>
    <w:rsid w:val="00087E4A"/>
    <w:rsid w:val="00091009"/>
    <w:rsid w:val="00092C59"/>
    <w:rsid w:val="00092F70"/>
    <w:rsid w:val="00096B9E"/>
    <w:rsid w:val="0009730D"/>
    <w:rsid w:val="000A29F5"/>
    <w:rsid w:val="000A5614"/>
    <w:rsid w:val="000A6966"/>
    <w:rsid w:val="000A7D36"/>
    <w:rsid w:val="000B3C86"/>
    <w:rsid w:val="000C0E69"/>
    <w:rsid w:val="000C1849"/>
    <w:rsid w:val="000C42A5"/>
    <w:rsid w:val="000C696A"/>
    <w:rsid w:val="000C6A1D"/>
    <w:rsid w:val="000C6DE2"/>
    <w:rsid w:val="000C779C"/>
    <w:rsid w:val="000D08CE"/>
    <w:rsid w:val="000D6500"/>
    <w:rsid w:val="000D6C1D"/>
    <w:rsid w:val="000E13D1"/>
    <w:rsid w:val="000E1C79"/>
    <w:rsid w:val="000E2DAF"/>
    <w:rsid w:val="000E4193"/>
    <w:rsid w:val="000E4757"/>
    <w:rsid w:val="000E7B8F"/>
    <w:rsid w:val="000F0541"/>
    <w:rsid w:val="000F10E1"/>
    <w:rsid w:val="000F423B"/>
    <w:rsid w:val="000F5721"/>
    <w:rsid w:val="000F65AF"/>
    <w:rsid w:val="001052EA"/>
    <w:rsid w:val="001067E0"/>
    <w:rsid w:val="001106EF"/>
    <w:rsid w:val="00111DEC"/>
    <w:rsid w:val="0011670E"/>
    <w:rsid w:val="00117FE0"/>
    <w:rsid w:val="001200EF"/>
    <w:rsid w:val="00121ED2"/>
    <w:rsid w:val="001230FE"/>
    <w:rsid w:val="00123A8E"/>
    <w:rsid w:val="00123E3C"/>
    <w:rsid w:val="0013088B"/>
    <w:rsid w:val="00136D0F"/>
    <w:rsid w:val="00141436"/>
    <w:rsid w:val="00145617"/>
    <w:rsid w:val="00147C9C"/>
    <w:rsid w:val="0015411A"/>
    <w:rsid w:val="001545A6"/>
    <w:rsid w:val="0015713F"/>
    <w:rsid w:val="00160073"/>
    <w:rsid w:val="00166265"/>
    <w:rsid w:val="0017026F"/>
    <w:rsid w:val="001713C8"/>
    <w:rsid w:val="001902CB"/>
    <w:rsid w:val="00190CE1"/>
    <w:rsid w:val="00190F6C"/>
    <w:rsid w:val="001913E2"/>
    <w:rsid w:val="00192D07"/>
    <w:rsid w:val="001936B8"/>
    <w:rsid w:val="00193F05"/>
    <w:rsid w:val="00196175"/>
    <w:rsid w:val="001A526C"/>
    <w:rsid w:val="001A60FC"/>
    <w:rsid w:val="001B2B5E"/>
    <w:rsid w:val="001B2CED"/>
    <w:rsid w:val="001B58E1"/>
    <w:rsid w:val="001B6C55"/>
    <w:rsid w:val="001C49F5"/>
    <w:rsid w:val="001C6B25"/>
    <w:rsid w:val="001C71C5"/>
    <w:rsid w:val="001D005D"/>
    <w:rsid w:val="001D0098"/>
    <w:rsid w:val="001D0569"/>
    <w:rsid w:val="001D1AD1"/>
    <w:rsid w:val="001D416E"/>
    <w:rsid w:val="001D7B3E"/>
    <w:rsid w:val="001E0548"/>
    <w:rsid w:val="001E1717"/>
    <w:rsid w:val="001E2730"/>
    <w:rsid w:val="001E3512"/>
    <w:rsid w:val="001E3522"/>
    <w:rsid w:val="001E3A1C"/>
    <w:rsid w:val="001E4EB7"/>
    <w:rsid w:val="001E56A5"/>
    <w:rsid w:val="001F070A"/>
    <w:rsid w:val="001F68C8"/>
    <w:rsid w:val="001F7225"/>
    <w:rsid w:val="0020107C"/>
    <w:rsid w:val="00207FAF"/>
    <w:rsid w:val="00210117"/>
    <w:rsid w:val="00213880"/>
    <w:rsid w:val="0022061E"/>
    <w:rsid w:val="00220BB0"/>
    <w:rsid w:val="00221F1F"/>
    <w:rsid w:val="00224F25"/>
    <w:rsid w:val="002253B3"/>
    <w:rsid w:val="00232BC6"/>
    <w:rsid w:val="00234024"/>
    <w:rsid w:val="0023722B"/>
    <w:rsid w:val="00237EE4"/>
    <w:rsid w:val="0024011C"/>
    <w:rsid w:val="0024480B"/>
    <w:rsid w:val="00244D8B"/>
    <w:rsid w:val="00245635"/>
    <w:rsid w:val="00252243"/>
    <w:rsid w:val="00255E38"/>
    <w:rsid w:val="00256E85"/>
    <w:rsid w:val="00256ED9"/>
    <w:rsid w:val="002577EA"/>
    <w:rsid w:val="00257A06"/>
    <w:rsid w:val="00257BFC"/>
    <w:rsid w:val="002624B6"/>
    <w:rsid w:val="002645D5"/>
    <w:rsid w:val="0026529D"/>
    <w:rsid w:val="00265BD8"/>
    <w:rsid w:val="00267275"/>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90003"/>
    <w:rsid w:val="0029012D"/>
    <w:rsid w:val="00291D36"/>
    <w:rsid w:val="00292C8C"/>
    <w:rsid w:val="002931C8"/>
    <w:rsid w:val="00296137"/>
    <w:rsid w:val="00297751"/>
    <w:rsid w:val="002A01C4"/>
    <w:rsid w:val="002A06BF"/>
    <w:rsid w:val="002A1F82"/>
    <w:rsid w:val="002A4333"/>
    <w:rsid w:val="002A5A64"/>
    <w:rsid w:val="002B4296"/>
    <w:rsid w:val="002B5E52"/>
    <w:rsid w:val="002B78D7"/>
    <w:rsid w:val="002C401C"/>
    <w:rsid w:val="002C6B4C"/>
    <w:rsid w:val="002C7154"/>
    <w:rsid w:val="002D0730"/>
    <w:rsid w:val="002D1DAA"/>
    <w:rsid w:val="002D2429"/>
    <w:rsid w:val="002D3261"/>
    <w:rsid w:val="002D4B8D"/>
    <w:rsid w:val="002D4CF7"/>
    <w:rsid w:val="002D6203"/>
    <w:rsid w:val="002E063A"/>
    <w:rsid w:val="002E149C"/>
    <w:rsid w:val="002E2D71"/>
    <w:rsid w:val="002E35A1"/>
    <w:rsid w:val="002E40C6"/>
    <w:rsid w:val="002E5C7F"/>
    <w:rsid w:val="002E7FA3"/>
    <w:rsid w:val="002F0462"/>
    <w:rsid w:val="002F055F"/>
    <w:rsid w:val="002F3993"/>
    <w:rsid w:val="002F5CD5"/>
    <w:rsid w:val="002F7AD6"/>
    <w:rsid w:val="003030AD"/>
    <w:rsid w:val="00304B12"/>
    <w:rsid w:val="00304B90"/>
    <w:rsid w:val="00305550"/>
    <w:rsid w:val="0031086F"/>
    <w:rsid w:val="00312E26"/>
    <w:rsid w:val="0031518E"/>
    <w:rsid w:val="00317E4E"/>
    <w:rsid w:val="00317FA2"/>
    <w:rsid w:val="00325DC2"/>
    <w:rsid w:val="00332EE2"/>
    <w:rsid w:val="00337CDB"/>
    <w:rsid w:val="00337CF1"/>
    <w:rsid w:val="00342339"/>
    <w:rsid w:val="00344720"/>
    <w:rsid w:val="003449C8"/>
    <w:rsid w:val="00344BB9"/>
    <w:rsid w:val="003471E6"/>
    <w:rsid w:val="0034744D"/>
    <w:rsid w:val="00351CDF"/>
    <w:rsid w:val="00356D9B"/>
    <w:rsid w:val="00360847"/>
    <w:rsid w:val="00362634"/>
    <w:rsid w:val="00362B96"/>
    <w:rsid w:val="00362D31"/>
    <w:rsid w:val="00362FFE"/>
    <w:rsid w:val="00363273"/>
    <w:rsid w:val="00367E58"/>
    <w:rsid w:val="00370CBE"/>
    <w:rsid w:val="00371787"/>
    <w:rsid w:val="00372D01"/>
    <w:rsid w:val="00373757"/>
    <w:rsid w:val="00373D26"/>
    <w:rsid w:val="00374F62"/>
    <w:rsid w:val="00376195"/>
    <w:rsid w:val="00376D13"/>
    <w:rsid w:val="0037772E"/>
    <w:rsid w:val="00377F32"/>
    <w:rsid w:val="0038029E"/>
    <w:rsid w:val="00384FA0"/>
    <w:rsid w:val="00386037"/>
    <w:rsid w:val="00386A7F"/>
    <w:rsid w:val="00390780"/>
    <w:rsid w:val="00391533"/>
    <w:rsid w:val="00391539"/>
    <w:rsid w:val="003921FB"/>
    <w:rsid w:val="003930A1"/>
    <w:rsid w:val="00396AE4"/>
    <w:rsid w:val="00397008"/>
    <w:rsid w:val="0039742C"/>
    <w:rsid w:val="003A28F8"/>
    <w:rsid w:val="003A3BD7"/>
    <w:rsid w:val="003A440D"/>
    <w:rsid w:val="003A4D6A"/>
    <w:rsid w:val="003A65C4"/>
    <w:rsid w:val="003B19C7"/>
    <w:rsid w:val="003B3483"/>
    <w:rsid w:val="003B429E"/>
    <w:rsid w:val="003B4D2C"/>
    <w:rsid w:val="003C0816"/>
    <w:rsid w:val="003C0FD2"/>
    <w:rsid w:val="003C18AE"/>
    <w:rsid w:val="003C4AFC"/>
    <w:rsid w:val="003C5005"/>
    <w:rsid w:val="003C5897"/>
    <w:rsid w:val="003C66F0"/>
    <w:rsid w:val="003C6EF3"/>
    <w:rsid w:val="003D0645"/>
    <w:rsid w:val="003D2FA6"/>
    <w:rsid w:val="003D408B"/>
    <w:rsid w:val="003D6062"/>
    <w:rsid w:val="003D679F"/>
    <w:rsid w:val="003E01A1"/>
    <w:rsid w:val="003E6F80"/>
    <w:rsid w:val="003F0296"/>
    <w:rsid w:val="003F1A85"/>
    <w:rsid w:val="003F35CF"/>
    <w:rsid w:val="003F46A0"/>
    <w:rsid w:val="003F5E4D"/>
    <w:rsid w:val="003F761A"/>
    <w:rsid w:val="00400E19"/>
    <w:rsid w:val="00403271"/>
    <w:rsid w:val="00403531"/>
    <w:rsid w:val="00403EE1"/>
    <w:rsid w:val="0040531A"/>
    <w:rsid w:val="00405CE9"/>
    <w:rsid w:val="0040726D"/>
    <w:rsid w:val="004105F6"/>
    <w:rsid w:val="00410EDE"/>
    <w:rsid w:val="0041397D"/>
    <w:rsid w:val="0041486C"/>
    <w:rsid w:val="00414F80"/>
    <w:rsid w:val="004173D6"/>
    <w:rsid w:val="004245ED"/>
    <w:rsid w:val="0042707C"/>
    <w:rsid w:val="004279E1"/>
    <w:rsid w:val="0043432B"/>
    <w:rsid w:val="00436AD3"/>
    <w:rsid w:val="00440180"/>
    <w:rsid w:val="00440B5A"/>
    <w:rsid w:val="0044151C"/>
    <w:rsid w:val="00451C9C"/>
    <w:rsid w:val="00454921"/>
    <w:rsid w:val="0045506F"/>
    <w:rsid w:val="00461B36"/>
    <w:rsid w:val="00461FB6"/>
    <w:rsid w:val="004632B9"/>
    <w:rsid w:val="004657FE"/>
    <w:rsid w:val="00471358"/>
    <w:rsid w:val="004716C1"/>
    <w:rsid w:val="00471CEA"/>
    <w:rsid w:val="00477D03"/>
    <w:rsid w:val="00483815"/>
    <w:rsid w:val="004909EF"/>
    <w:rsid w:val="00491066"/>
    <w:rsid w:val="004932C1"/>
    <w:rsid w:val="004946F6"/>
    <w:rsid w:val="004948AC"/>
    <w:rsid w:val="00494CE5"/>
    <w:rsid w:val="004955E6"/>
    <w:rsid w:val="004A1185"/>
    <w:rsid w:val="004A2E71"/>
    <w:rsid w:val="004A466D"/>
    <w:rsid w:val="004A4884"/>
    <w:rsid w:val="004A77F9"/>
    <w:rsid w:val="004B0990"/>
    <w:rsid w:val="004B2AE9"/>
    <w:rsid w:val="004B3362"/>
    <w:rsid w:val="004B3CA6"/>
    <w:rsid w:val="004C0C95"/>
    <w:rsid w:val="004C5013"/>
    <w:rsid w:val="004D41E5"/>
    <w:rsid w:val="004E4533"/>
    <w:rsid w:val="004E5118"/>
    <w:rsid w:val="004E7587"/>
    <w:rsid w:val="004E7962"/>
    <w:rsid w:val="004F2A7B"/>
    <w:rsid w:val="004F4257"/>
    <w:rsid w:val="00502F05"/>
    <w:rsid w:val="00503931"/>
    <w:rsid w:val="00511F84"/>
    <w:rsid w:val="00512993"/>
    <w:rsid w:val="00512C11"/>
    <w:rsid w:val="0051342C"/>
    <w:rsid w:val="00513E70"/>
    <w:rsid w:val="00515605"/>
    <w:rsid w:val="00515AFB"/>
    <w:rsid w:val="00515BEF"/>
    <w:rsid w:val="0051720A"/>
    <w:rsid w:val="00520352"/>
    <w:rsid w:val="005211C3"/>
    <w:rsid w:val="00521CF4"/>
    <w:rsid w:val="00522326"/>
    <w:rsid w:val="00522445"/>
    <w:rsid w:val="005271E4"/>
    <w:rsid w:val="00532BF8"/>
    <w:rsid w:val="00534201"/>
    <w:rsid w:val="00543F04"/>
    <w:rsid w:val="00544C76"/>
    <w:rsid w:val="005453B4"/>
    <w:rsid w:val="0054748C"/>
    <w:rsid w:val="00547BA4"/>
    <w:rsid w:val="0055022D"/>
    <w:rsid w:val="00551376"/>
    <w:rsid w:val="00552343"/>
    <w:rsid w:val="00554503"/>
    <w:rsid w:val="005551EB"/>
    <w:rsid w:val="005554F3"/>
    <w:rsid w:val="005601B6"/>
    <w:rsid w:val="00561293"/>
    <w:rsid w:val="0056441D"/>
    <w:rsid w:val="00566FAC"/>
    <w:rsid w:val="005670AC"/>
    <w:rsid w:val="00567106"/>
    <w:rsid w:val="00567177"/>
    <w:rsid w:val="00571AB3"/>
    <w:rsid w:val="00573692"/>
    <w:rsid w:val="00573B26"/>
    <w:rsid w:val="00574659"/>
    <w:rsid w:val="00576E47"/>
    <w:rsid w:val="00580464"/>
    <w:rsid w:val="0058419B"/>
    <w:rsid w:val="00586092"/>
    <w:rsid w:val="0058645C"/>
    <w:rsid w:val="00586BDE"/>
    <w:rsid w:val="00586C74"/>
    <w:rsid w:val="00591566"/>
    <w:rsid w:val="00593296"/>
    <w:rsid w:val="00593961"/>
    <w:rsid w:val="00597635"/>
    <w:rsid w:val="005A27D0"/>
    <w:rsid w:val="005A48F7"/>
    <w:rsid w:val="005A6C09"/>
    <w:rsid w:val="005A75F1"/>
    <w:rsid w:val="005B2637"/>
    <w:rsid w:val="005B29B8"/>
    <w:rsid w:val="005B3EFA"/>
    <w:rsid w:val="005B4F80"/>
    <w:rsid w:val="005C378D"/>
    <w:rsid w:val="005C4537"/>
    <w:rsid w:val="005C4709"/>
    <w:rsid w:val="005C726D"/>
    <w:rsid w:val="005D62E5"/>
    <w:rsid w:val="005D6811"/>
    <w:rsid w:val="005D681E"/>
    <w:rsid w:val="005D76DD"/>
    <w:rsid w:val="005E056D"/>
    <w:rsid w:val="005E2ED7"/>
    <w:rsid w:val="005E4B0B"/>
    <w:rsid w:val="005E4F5B"/>
    <w:rsid w:val="005E5B8A"/>
    <w:rsid w:val="005F01AF"/>
    <w:rsid w:val="005F2FD1"/>
    <w:rsid w:val="005F4692"/>
    <w:rsid w:val="005F706C"/>
    <w:rsid w:val="00600BCC"/>
    <w:rsid w:val="006020F2"/>
    <w:rsid w:val="00602F6E"/>
    <w:rsid w:val="00604212"/>
    <w:rsid w:val="006061B9"/>
    <w:rsid w:val="006078DF"/>
    <w:rsid w:val="00610B41"/>
    <w:rsid w:val="00611DAB"/>
    <w:rsid w:val="00615756"/>
    <w:rsid w:val="00617F4A"/>
    <w:rsid w:val="00624FBB"/>
    <w:rsid w:val="006256AA"/>
    <w:rsid w:val="00630848"/>
    <w:rsid w:val="0063148D"/>
    <w:rsid w:val="006349C0"/>
    <w:rsid w:val="00637B44"/>
    <w:rsid w:val="006418C3"/>
    <w:rsid w:val="00646FCC"/>
    <w:rsid w:val="006479D7"/>
    <w:rsid w:val="006524A8"/>
    <w:rsid w:val="006557AC"/>
    <w:rsid w:val="00655A2C"/>
    <w:rsid w:val="006573C5"/>
    <w:rsid w:val="006608FD"/>
    <w:rsid w:val="006615E2"/>
    <w:rsid w:val="0066241C"/>
    <w:rsid w:val="00662491"/>
    <w:rsid w:val="00663CFE"/>
    <w:rsid w:val="00664278"/>
    <w:rsid w:val="00666029"/>
    <w:rsid w:val="006660E5"/>
    <w:rsid w:val="00667212"/>
    <w:rsid w:val="00670C35"/>
    <w:rsid w:val="00672B7A"/>
    <w:rsid w:val="00673743"/>
    <w:rsid w:val="0067658B"/>
    <w:rsid w:val="00677458"/>
    <w:rsid w:val="00677889"/>
    <w:rsid w:val="006807F4"/>
    <w:rsid w:val="00682CB4"/>
    <w:rsid w:val="0068420E"/>
    <w:rsid w:val="00686575"/>
    <w:rsid w:val="006879B9"/>
    <w:rsid w:val="0069092E"/>
    <w:rsid w:val="006925AD"/>
    <w:rsid w:val="00693992"/>
    <w:rsid w:val="00694ADF"/>
    <w:rsid w:val="006951A9"/>
    <w:rsid w:val="00696340"/>
    <w:rsid w:val="006A0719"/>
    <w:rsid w:val="006A2ACA"/>
    <w:rsid w:val="006A2C73"/>
    <w:rsid w:val="006A4FFB"/>
    <w:rsid w:val="006A6609"/>
    <w:rsid w:val="006A6645"/>
    <w:rsid w:val="006A7F95"/>
    <w:rsid w:val="006B161B"/>
    <w:rsid w:val="006C1BB8"/>
    <w:rsid w:val="006C3A45"/>
    <w:rsid w:val="006C3CAE"/>
    <w:rsid w:val="006C3D89"/>
    <w:rsid w:val="006C5054"/>
    <w:rsid w:val="006D1280"/>
    <w:rsid w:val="006D4ED5"/>
    <w:rsid w:val="006D56D0"/>
    <w:rsid w:val="006D5D8B"/>
    <w:rsid w:val="006D5F2E"/>
    <w:rsid w:val="006E0A31"/>
    <w:rsid w:val="006E3887"/>
    <w:rsid w:val="006E721C"/>
    <w:rsid w:val="006F1C9F"/>
    <w:rsid w:val="006F244B"/>
    <w:rsid w:val="006F2E0F"/>
    <w:rsid w:val="00701254"/>
    <w:rsid w:val="00701977"/>
    <w:rsid w:val="007033EF"/>
    <w:rsid w:val="00703C86"/>
    <w:rsid w:val="00707368"/>
    <w:rsid w:val="007074A3"/>
    <w:rsid w:val="00707609"/>
    <w:rsid w:val="00712D2D"/>
    <w:rsid w:val="0071467B"/>
    <w:rsid w:val="00717049"/>
    <w:rsid w:val="00717DD4"/>
    <w:rsid w:val="00720ED4"/>
    <w:rsid w:val="00721263"/>
    <w:rsid w:val="00722965"/>
    <w:rsid w:val="00723D5A"/>
    <w:rsid w:val="00725BA8"/>
    <w:rsid w:val="00727028"/>
    <w:rsid w:val="00730D4A"/>
    <w:rsid w:val="00733BBA"/>
    <w:rsid w:val="00734959"/>
    <w:rsid w:val="007419E4"/>
    <w:rsid w:val="00742809"/>
    <w:rsid w:val="00742E76"/>
    <w:rsid w:val="007432CA"/>
    <w:rsid w:val="00743B58"/>
    <w:rsid w:val="00745211"/>
    <w:rsid w:val="0074586E"/>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7303"/>
    <w:rsid w:val="007730CC"/>
    <w:rsid w:val="007802DF"/>
    <w:rsid w:val="007810D0"/>
    <w:rsid w:val="0078196A"/>
    <w:rsid w:val="007854D0"/>
    <w:rsid w:val="00791909"/>
    <w:rsid w:val="0079257C"/>
    <w:rsid w:val="007929AE"/>
    <w:rsid w:val="00792F0E"/>
    <w:rsid w:val="0079424B"/>
    <w:rsid w:val="00796F2C"/>
    <w:rsid w:val="007A2B0A"/>
    <w:rsid w:val="007A4C03"/>
    <w:rsid w:val="007A53EF"/>
    <w:rsid w:val="007A76A2"/>
    <w:rsid w:val="007B13A2"/>
    <w:rsid w:val="007B2ACE"/>
    <w:rsid w:val="007B5973"/>
    <w:rsid w:val="007C166F"/>
    <w:rsid w:val="007C495E"/>
    <w:rsid w:val="007C58C9"/>
    <w:rsid w:val="007C6B7B"/>
    <w:rsid w:val="007D0C0D"/>
    <w:rsid w:val="007D2780"/>
    <w:rsid w:val="007D316A"/>
    <w:rsid w:val="007D342B"/>
    <w:rsid w:val="007D47BE"/>
    <w:rsid w:val="007D7248"/>
    <w:rsid w:val="007E2971"/>
    <w:rsid w:val="007E7052"/>
    <w:rsid w:val="007F0772"/>
    <w:rsid w:val="007F384F"/>
    <w:rsid w:val="007F576B"/>
    <w:rsid w:val="007F5B4F"/>
    <w:rsid w:val="007F5E96"/>
    <w:rsid w:val="007F6B89"/>
    <w:rsid w:val="0080198C"/>
    <w:rsid w:val="0080716D"/>
    <w:rsid w:val="0081175F"/>
    <w:rsid w:val="00811E1E"/>
    <w:rsid w:val="00813702"/>
    <w:rsid w:val="00816732"/>
    <w:rsid w:val="00816BF8"/>
    <w:rsid w:val="00817597"/>
    <w:rsid w:val="00817D99"/>
    <w:rsid w:val="008210A5"/>
    <w:rsid w:val="00821A6B"/>
    <w:rsid w:val="0082300F"/>
    <w:rsid w:val="00823B4F"/>
    <w:rsid w:val="008249D3"/>
    <w:rsid w:val="008270EE"/>
    <w:rsid w:val="00833FB8"/>
    <w:rsid w:val="008348F3"/>
    <w:rsid w:val="00842524"/>
    <w:rsid w:val="0084333D"/>
    <w:rsid w:val="00843C2B"/>
    <w:rsid w:val="00844412"/>
    <w:rsid w:val="008510D4"/>
    <w:rsid w:val="00853C50"/>
    <w:rsid w:val="00854E77"/>
    <w:rsid w:val="00861454"/>
    <w:rsid w:val="00875EEF"/>
    <w:rsid w:val="00884669"/>
    <w:rsid w:val="00885185"/>
    <w:rsid w:val="008878B6"/>
    <w:rsid w:val="00895853"/>
    <w:rsid w:val="00897B60"/>
    <w:rsid w:val="00897C02"/>
    <w:rsid w:val="00897D6A"/>
    <w:rsid w:val="008A0E9A"/>
    <w:rsid w:val="008A2E24"/>
    <w:rsid w:val="008A2FB2"/>
    <w:rsid w:val="008A4221"/>
    <w:rsid w:val="008C10E1"/>
    <w:rsid w:val="008C3E94"/>
    <w:rsid w:val="008C40B1"/>
    <w:rsid w:val="008C66E4"/>
    <w:rsid w:val="008C692B"/>
    <w:rsid w:val="008D0086"/>
    <w:rsid w:val="008D033E"/>
    <w:rsid w:val="008D1001"/>
    <w:rsid w:val="008D3243"/>
    <w:rsid w:val="008D3827"/>
    <w:rsid w:val="008D645C"/>
    <w:rsid w:val="008D720D"/>
    <w:rsid w:val="008E20A6"/>
    <w:rsid w:val="008E2FB6"/>
    <w:rsid w:val="008F1052"/>
    <w:rsid w:val="008F1DE7"/>
    <w:rsid w:val="008F427A"/>
    <w:rsid w:val="008F625A"/>
    <w:rsid w:val="00904524"/>
    <w:rsid w:val="0091567A"/>
    <w:rsid w:val="009213BC"/>
    <w:rsid w:val="0092431D"/>
    <w:rsid w:val="00926D97"/>
    <w:rsid w:val="00934493"/>
    <w:rsid w:val="00934714"/>
    <w:rsid w:val="00935843"/>
    <w:rsid w:val="0093692C"/>
    <w:rsid w:val="009473BF"/>
    <w:rsid w:val="009525EF"/>
    <w:rsid w:val="009568BE"/>
    <w:rsid w:val="00957417"/>
    <w:rsid w:val="00960F3C"/>
    <w:rsid w:val="00962859"/>
    <w:rsid w:val="0096422B"/>
    <w:rsid w:val="00965565"/>
    <w:rsid w:val="00966E87"/>
    <w:rsid w:val="009728A5"/>
    <w:rsid w:val="009732FC"/>
    <w:rsid w:val="00974D94"/>
    <w:rsid w:val="0098095E"/>
    <w:rsid w:val="0098215A"/>
    <w:rsid w:val="00984405"/>
    <w:rsid w:val="0098444E"/>
    <w:rsid w:val="0098595B"/>
    <w:rsid w:val="009860B5"/>
    <w:rsid w:val="0098732E"/>
    <w:rsid w:val="00987503"/>
    <w:rsid w:val="00990854"/>
    <w:rsid w:val="009959E2"/>
    <w:rsid w:val="00996177"/>
    <w:rsid w:val="009963E1"/>
    <w:rsid w:val="009A0C7D"/>
    <w:rsid w:val="009A22E8"/>
    <w:rsid w:val="009A271D"/>
    <w:rsid w:val="009A3C30"/>
    <w:rsid w:val="009A4689"/>
    <w:rsid w:val="009A593E"/>
    <w:rsid w:val="009B1F91"/>
    <w:rsid w:val="009B4366"/>
    <w:rsid w:val="009B4C77"/>
    <w:rsid w:val="009B5087"/>
    <w:rsid w:val="009B54F1"/>
    <w:rsid w:val="009B570B"/>
    <w:rsid w:val="009B69DB"/>
    <w:rsid w:val="009C11DA"/>
    <w:rsid w:val="009C1E4E"/>
    <w:rsid w:val="009C2BEA"/>
    <w:rsid w:val="009C5553"/>
    <w:rsid w:val="009C78D8"/>
    <w:rsid w:val="009D4AAA"/>
    <w:rsid w:val="009D6E51"/>
    <w:rsid w:val="009D7A03"/>
    <w:rsid w:val="009E01CA"/>
    <w:rsid w:val="009E1159"/>
    <w:rsid w:val="009E2E01"/>
    <w:rsid w:val="009E5C12"/>
    <w:rsid w:val="009E6E2B"/>
    <w:rsid w:val="009F6CCC"/>
    <w:rsid w:val="00A00474"/>
    <w:rsid w:val="00A0225C"/>
    <w:rsid w:val="00A06CD8"/>
    <w:rsid w:val="00A118DA"/>
    <w:rsid w:val="00A13AB0"/>
    <w:rsid w:val="00A20FA0"/>
    <w:rsid w:val="00A259E4"/>
    <w:rsid w:val="00A31C63"/>
    <w:rsid w:val="00A3571A"/>
    <w:rsid w:val="00A36FAF"/>
    <w:rsid w:val="00A5264B"/>
    <w:rsid w:val="00A52F5A"/>
    <w:rsid w:val="00A56F0E"/>
    <w:rsid w:val="00A61BB4"/>
    <w:rsid w:val="00A64966"/>
    <w:rsid w:val="00A65385"/>
    <w:rsid w:val="00A7101B"/>
    <w:rsid w:val="00A73BB8"/>
    <w:rsid w:val="00A74523"/>
    <w:rsid w:val="00A75394"/>
    <w:rsid w:val="00A839FD"/>
    <w:rsid w:val="00A84056"/>
    <w:rsid w:val="00A862CE"/>
    <w:rsid w:val="00A87898"/>
    <w:rsid w:val="00A9452C"/>
    <w:rsid w:val="00A97444"/>
    <w:rsid w:val="00AA3C9D"/>
    <w:rsid w:val="00AA6A24"/>
    <w:rsid w:val="00AA74FB"/>
    <w:rsid w:val="00AB09BC"/>
    <w:rsid w:val="00AB0BD6"/>
    <w:rsid w:val="00AB17F8"/>
    <w:rsid w:val="00AB2673"/>
    <w:rsid w:val="00AB2E85"/>
    <w:rsid w:val="00AB53BB"/>
    <w:rsid w:val="00AB67F1"/>
    <w:rsid w:val="00AC0CAA"/>
    <w:rsid w:val="00AC1554"/>
    <w:rsid w:val="00AC2085"/>
    <w:rsid w:val="00AD29F4"/>
    <w:rsid w:val="00AD4477"/>
    <w:rsid w:val="00AE0497"/>
    <w:rsid w:val="00AE04C3"/>
    <w:rsid w:val="00AE51B7"/>
    <w:rsid w:val="00AF0BA3"/>
    <w:rsid w:val="00AF3E72"/>
    <w:rsid w:val="00AF66FA"/>
    <w:rsid w:val="00AF7CFE"/>
    <w:rsid w:val="00B0335C"/>
    <w:rsid w:val="00B033A3"/>
    <w:rsid w:val="00B06387"/>
    <w:rsid w:val="00B07ECF"/>
    <w:rsid w:val="00B10725"/>
    <w:rsid w:val="00B13330"/>
    <w:rsid w:val="00B170DE"/>
    <w:rsid w:val="00B25D80"/>
    <w:rsid w:val="00B2659A"/>
    <w:rsid w:val="00B33BA2"/>
    <w:rsid w:val="00B37334"/>
    <w:rsid w:val="00B37763"/>
    <w:rsid w:val="00B4250A"/>
    <w:rsid w:val="00B42737"/>
    <w:rsid w:val="00B4433D"/>
    <w:rsid w:val="00B455CB"/>
    <w:rsid w:val="00B461EB"/>
    <w:rsid w:val="00B46E98"/>
    <w:rsid w:val="00B5032D"/>
    <w:rsid w:val="00B51FAF"/>
    <w:rsid w:val="00B544A6"/>
    <w:rsid w:val="00B5790A"/>
    <w:rsid w:val="00B6001A"/>
    <w:rsid w:val="00B61D9E"/>
    <w:rsid w:val="00B62415"/>
    <w:rsid w:val="00B715CE"/>
    <w:rsid w:val="00B722D2"/>
    <w:rsid w:val="00B72344"/>
    <w:rsid w:val="00B72D65"/>
    <w:rsid w:val="00B73E1A"/>
    <w:rsid w:val="00B7546F"/>
    <w:rsid w:val="00B823DB"/>
    <w:rsid w:val="00B860D6"/>
    <w:rsid w:val="00B8795E"/>
    <w:rsid w:val="00B9079A"/>
    <w:rsid w:val="00B9200F"/>
    <w:rsid w:val="00B92816"/>
    <w:rsid w:val="00B94487"/>
    <w:rsid w:val="00B96788"/>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D74A5"/>
    <w:rsid w:val="00BE1678"/>
    <w:rsid w:val="00BE233E"/>
    <w:rsid w:val="00BE2A13"/>
    <w:rsid w:val="00BE2ACA"/>
    <w:rsid w:val="00BE7762"/>
    <w:rsid w:val="00BF075A"/>
    <w:rsid w:val="00BF1A27"/>
    <w:rsid w:val="00BF1CFB"/>
    <w:rsid w:val="00BF2738"/>
    <w:rsid w:val="00BF2D4E"/>
    <w:rsid w:val="00BF5AB0"/>
    <w:rsid w:val="00BF65F0"/>
    <w:rsid w:val="00BF6D2F"/>
    <w:rsid w:val="00C0443F"/>
    <w:rsid w:val="00C05483"/>
    <w:rsid w:val="00C10976"/>
    <w:rsid w:val="00C123AC"/>
    <w:rsid w:val="00C12E4E"/>
    <w:rsid w:val="00C16AD4"/>
    <w:rsid w:val="00C16E46"/>
    <w:rsid w:val="00C17974"/>
    <w:rsid w:val="00C204BA"/>
    <w:rsid w:val="00C3078F"/>
    <w:rsid w:val="00C33D15"/>
    <w:rsid w:val="00C35DB5"/>
    <w:rsid w:val="00C36CDA"/>
    <w:rsid w:val="00C42508"/>
    <w:rsid w:val="00C43333"/>
    <w:rsid w:val="00C43B6A"/>
    <w:rsid w:val="00C51C4D"/>
    <w:rsid w:val="00C52F27"/>
    <w:rsid w:val="00C52F73"/>
    <w:rsid w:val="00C546FC"/>
    <w:rsid w:val="00C562AF"/>
    <w:rsid w:val="00C6484A"/>
    <w:rsid w:val="00C6794F"/>
    <w:rsid w:val="00C71CDE"/>
    <w:rsid w:val="00C7287D"/>
    <w:rsid w:val="00C7632D"/>
    <w:rsid w:val="00C82F00"/>
    <w:rsid w:val="00C8370D"/>
    <w:rsid w:val="00C84D55"/>
    <w:rsid w:val="00C868F8"/>
    <w:rsid w:val="00C86A11"/>
    <w:rsid w:val="00C86B5C"/>
    <w:rsid w:val="00C870AF"/>
    <w:rsid w:val="00C879E5"/>
    <w:rsid w:val="00C87F4F"/>
    <w:rsid w:val="00C92D53"/>
    <w:rsid w:val="00C949FD"/>
    <w:rsid w:val="00CA2857"/>
    <w:rsid w:val="00CA2AE7"/>
    <w:rsid w:val="00CA2FE0"/>
    <w:rsid w:val="00CA3A19"/>
    <w:rsid w:val="00CA53D9"/>
    <w:rsid w:val="00CB34A2"/>
    <w:rsid w:val="00CB67B9"/>
    <w:rsid w:val="00CB6F5B"/>
    <w:rsid w:val="00CB7ACD"/>
    <w:rsid w:val="00CB7F09"/>
    <w:rsid w:val="00CC2F4F"/>
    <w:rsid w:val="00CC2FF6"/>
    <w:rsid w:val="00CC4952"/>
    <w:rsid w:val="00CC5F7B"/>
    <w:rsid w:val="00CC609A"/>
    <w:rsid w:val="00CC61BA"/>
    <w:rsid w:val="00CD14F6"/>
    <w:rsid w:val="00CD1B21"/>
    <w:rsid w:val="00CD285B"/>
    <w:rsid w:val="00CD5A7C"/>
    <w:rsid w:val="00CD6A03"/>
    <w:rsid w:val="00CE088E"/>
    <w:rsid w:val="00CE0A52"/>
    <w:rsid w:val="00CE144E"/>
    <w:rsid w:val="00CE3796"/>
    <w:rsid w:val="00CE57C4"/>
    <w:rsid w:val="00CE5D60"/>
    <w:rsid w:val="00CF1917"/>
    <w:rsid w:val="00D003AC"/>
    <w:rsid w:val="00D00C91"/>
    <w:rsid w:val="00D01482"/>
    <w:rsid w:val="00D0212D"/>
    <w:rsid w:val="00D024F7"/>
    <w:rsid w:val="00D02DA3"/>
    <w:rsid w:val="00D03721"/>
    <w:rsid w:val="00D064A0"/>
    <w:rsid w:val="00D1536B"/>
    <w:rsid w:val="00D158B6"/>
    <w:rsid w:val="00D251B7"/>
    <w:rsid w:val="00D2788E"/>
    <w:rsid w:val="00D31FD1"/>
    <w:rsid w:val="00D3322D"/>
    <w:rsid w:val="00D350EE"/>
    <w:rsid w:val="00D36483"/>
    <w:rsid w:val="00D416F0"/>
    <w:rsid w:val="00D42122"/>
    <w:rsid w:val="00D433E6"/>
    <w:rsid w:val="00D470F5"/>
    <w:rsid w:val="00D520DB"/>
    <w:rsid w:val="00D529F3"/>
    <w:rsid w:val="00D5346D"/>
    <w:rsid w:val="00D56B4E"/>
    <w:rsid w:val="00D57CB7"/>
    <w:rsid w:val="00D62F74"/>
    <w:rsid w:val="00D63669"/>
    <w:rsid w:val="00D64007"/>
    <w:rsid w:val="00D65A3C"/>
    <w:rsid w:val="00D678B4"/>
    <w:rsid w:val="00D718E0"/>
    <w:rsid w:val="00D71D77"/>
    <w:rsid w:val="00D71EAF"/>
    <w:rsid w:val="00D76F7A"/>
    <w:rsid w:val="00D77792"/>
    <w:rsid w:val="00D8243B"/>
    <w:rsid w:val="00D83169"/>
    <w:rsid w:val="00D83B10"/>
    <w:rsid w:val="00D858D8"/>
    <w:rsid w:val="00D959B9"/>
    <w:rsid w:val="00D97C37"/>
    <w:rsid w:val="00D97F22"/>
    <w:rsid w:val="00DA25FA"/>
    <w:rsid w:val="00DA397B"/>
    <w:rsid w:val="00DA50DF"/>
    <w:rsid w:val="00DA5A29"/>
    <w:rsid w:val="00DA798E"/>
    <w:rsid w:val="00DB4EB1"/>
    <w:rsid w:val="00DB5107"/>
    <w:rsid w:val="00DB5586"/>
    <w:rsid w:val="00DD0DA8"/>
    <w:rsid w:val="00DD1B8C"/>
    <w:rsid w:val="00DD244A"/>
    <w:rsid w:val="00DD525A"/>
    <w:rsid w:val="00DD685A"/>
    <w:rsid w:val="00DE0129"/>
    <w:rsid w:val="00DE3E7D"/>
    <w:rsid w:val="00DE44F0"/>
    <w:rsid w:val="00DE633F"/>
    <w:rsid w:val="00DE74BB"/>
    <w:rsid w:val="00DF13D7"/>
    <w:rsid w:val="00DF63A3"/>
    <w:rsid w:val="00E01DE0"/>
    <w:rsid w:val="00E12136"/>
    <w:rsid w:val="00E12835"/>
    <w:rsid w:val="00E1414B"/>
    <w:rsid w:val="00E14C30"/>
    <w:rsid w:val="00E1535E"/>
    <w:rsid w:val="00E163D2"/>
    <w:rsid w:val="00E1736D"/>
    <w:rsid w:val="00E22EF6"/>
    <w:rsid w:val="00E23C85"/>
    <w:rsid w:val="00E26BBB"/>
    <w:rsid w:val="00E26CF3"/>
    <w:rsid w:val="00E31A31"/>
    <w:rsid w:val="00E33C39"/>
    <w:rsid w:val="00E41D54"/>
    <w:rsid w:val="00E43B23"/>
    <w:rsid w:val="00E44E8B"/>
    <w:rsid w:val="00E47B6B"/>
    <w:rsid w:val="00E507BA"/>
    <w:rsid w:val="00E507BC"/>
    <w:rsid w:val="00E50E67"/>
    <w:rsid w:val="00E51776"/>
    <w:rsid w:val="00E549E6"/>
    <w:rsid w:val="00E61203"/>
    <w:rsid w:val="00E62EE0"/>
    <w:rsid w:val="00E63079"/>
    <w:rsid w:val="00E63754"/>
    <w:rsid w:val="00E6417E"/>
    <w:rsid w:val="00E662BB"/>
    <w:rsid w:val="00E66586"/>
    <w:rsid w:val="00E67BC0"/>
    <w:rsid w:val="00E70E57"/>
    <w:rsid w:val="00E7161D"/>
    <w:rsid w:val="00E7480E"/>
    <w:rsid w:val="00E74EDF"/>
    <w:rsid w:val="00E75186"/>
    <w:rsid w:val="00E82ADC"/>
    <w:rsid w:val="00E83280"/>
    <w:rsid w:val="00E83947"/>
    <w:rsid w:val="00E849D5"/>
    <w:rsid w:val="00E87E51"/>
    <w:rsid w:val="00E90A39"/>
    <w:rsid w:val="00E92542"/>
    <w:rsid w:val="00E92F24"/>
    <w:rsid w:val="00E93540"/>
    <w:rsid w:val="00E94046"/>
    <w:rsid w:val="00E95B19"/>
    <w:rsid w:val="00E96EB4"/>
    <w:rsid w:val="00EA3C79"/>
    <w:rsid w:val="00EA7EDF"/>
    <w:rsid w:val="00EB031E"/>
    <w:rsid w:val="00EB1519"/>
    <w:rsid w:val="00EB3E06"/>
    <w:rsid w:val="00EB6876"/>
    <w:rsid w:val="00EC092D"/>
    <w:rsid w:val="00EC4FFE"/>
    <w:rsid w:val="00EC6843"/>
    <w:rsid w:val="00EC7071"/>
    <w:rsid w:val="00EC7184"/>
    <w:rsid w:val="00ED26EF"/>
    <w:rsid w:val="00ED4A0A"/>
    <w:rsid w:val="00ED5C9D"/>
    <w:rsid w:val="00EE0417"/>
    <w:rsid w:val="00EE37B9"/>
    <w:rsid w:val="00EE42D0"/>
    <w:rsid w:val="00EE475F"/>
    <w:rsid w:val="00EE49DB"/>
    <w:rsid w:val="00EE4AF7"/>
    <w:rsid w:val="00EE4E79"/>
    <w:rsid w:val="00EE549E"/>
    <w:rsid w:val="00EE5A0F"/>
    <w:rsid w:val="00EE6E61"/>
    <w:rsid w:val="00EF0F74"/>
    <w:rsid w:val="00EF66A2"/>
    <w:rsid w:val="00EF7F14"/>
    <w:rsid w:val="00F00EED"/>
    <w:rsid w:val="00F1278A"/>
    <w:rsid w:val="00F1656B"/>
    <w:rsid w:val="00F166D8"/>
    <w:rsid w:val="00F20F26"/>
    <w:rsid w:val="00F21D4F"/>
    <w:rsid w:val="00F22432"/>
    <w:rsid w:val="00F2269E"/>
    <w:rsid w:val="00F2498B"/>
    <w:rsid w:val="00F30A4A"/>
    <w:rsid w:val="00F34057"/>
    <w:rsid w:val="00F356E4"/>
    <w:rsid w:val="00F35BA9"/>
    <w:rsid w:val="00F36B14"/>
    <w:rsid w:val="00F40F98"/>
    <w:rsid w:val="00F4677C"/>
    <w:rsid w:val="00F46CF4"/>
    <w:rsid w:val="00F47B2E"/>
    <w:rsid w:val="00F5013B"/>
    <w:rsid w:val="00F504D4"/>
    <w:rsid w:val="00F50D90"/>
    <w:rsid w:val="00F51F67"/>
    <w:rsid w:val="00F55E97"/>
    <w:rsid w:val="00F573AF"/>
    <w:rsid w:val="00F625B5"/>
    <w:rsid w:val="00F640A8"/>
    <w:rsid w:val="00F65120"/>
    <w:rsid w:val="00F66D5C"/>
    <w:rsid w:val="00F713D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515"/>
    <w:rsid w:val="00F90C0F"/>
    <w:rsid w:val="00F91D7D"/>
    <w:rsid w:val="00F960F5"/>
    <w:rsid w:val="00F96B9F"/>
    <w:rsid w:val="00FA47BC"/>
    <w:rsid w:val="00FB095A"/>
    <w:rsid w:val="00FB13C0"/>
    <w:rsid w:val="00FB170C"/>
    <w:rsid w:val="00FB49CE"/>
    <w:rsid w:val="00FB5AE5"/>
    <w:rsid w:val="00FB6410"/>
    <w:rsid w:val="00FC0540"/>
    <w:rsid w:val="00FC1F33"/>
    <w:rsid w:val="00FC252C"/>
    <w:rsid w:val="00FC3954"/>
    <w:rsid w:val="00FC3FCC"/>
    <w:rsid w:val="00FC68C3"/>
    <w:rsid w:val="00FD04E2"/>
    <w:rsid w:val="00FD2F17"/>
    <w:rsid w:val="00FE2711"/>
    <w:rsid w:val="00FE2FDE"/>
    <w:rsid w:val="00FE63B9"/>
    <w:rsid w:val="00FE6A4D"/>
    <w:rsid w:val="00FF1631"/>
    <w:rsid w:val="00FF28C5"/>
    <w:rsid w:val="00FF2C8B"/>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 w:type="character" w:customStyle="1" w:styleId="FooterChar">
    <w:name w:val="Footer Char"/>
    <w:basedOn w:val="DefaultParagraphFont"/>
    <w:link w:val="Footer"/>
    <w:uiPriority w:val="99"/>
    <w:rsid w:val="005F469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paragraph" w:styleId="ListParagraph">
    <w:name w:val="List Paragraph"/>
    <w:basedOn w:val="Normal"/>
    <w:uiPriority w:val="34"/>
    <w:qFormat/>
    <w:rsid w:val="00B96788"/>
    <w:pPr>
      <w:ind w:left="720"/>
    </w:pPr>
  </w:style>
  <w:style w:type="character" w:customStyle="1" w:styleId="FooterChar">
    <w:name w:val="Footer Char"/>
    <w:basedOn w:val="DefaultParagraphFont"/>
    <w:link w:val="Footer"/>
    <w:uiPriority w:val="99"/>
    <w:rsid w:val="005F469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1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2015-05-11T16:28:00Z</cp:lastPrinted>
  <dcterms:created xsi:type="dcterms:W3CDTF">2015-05-11T16:14:00Z</dcterms:created>
  <dcterms:modified xsi:type="dcterms:W3CDTF">2015-05-11T17:23:00Z</dcterms:modified>
</cp:coreProperties>
</file>