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C11F71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11F7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11F71" w:rsidRPr="004E5EA1" w:rsidRDefault="00C11F71" w:rsidP="00C11F71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3E4209"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C-2015-2465370</w:t>
      </w:r>
    </w:p>
    <w:p w:rsidR="00C11F71" w:rsidRPr="004E5EA1" w:rsidRDefault="00C11F71" w:rsidP="00C11F71">
      <w:pPr>
        <w:rPr>
          <w:rFonts w:ascii="Microsoft Sans Serif" w:hAnsi="Microsoft Sans Serif" w:cs="Microsoft Sans Serif"/>
          <w:szCs w:val="24"/>
        </w:rPr>
      </w:pPr>
    </w:p>
    <w:p w:rsidR="00C11F71" w:rsidRDefault="004E2BE6" w:rsidP="00C11F71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C11F71" w:rsidRDefault="00C11F71" w:rsidP="00C11F71">
      <w:pPr>
        <w:rPr>
          <w:rFonts w:ascii="Microsoft Sans Serif"/>
        </w:rPr>
      </w:pPr>
    </w:p>
    <w:p w:rsidR="00C11F71" w:rsidRPr="004E5EA1" w:rsidRDefault="00C11F71" w:rsidP="00C11F71">
      <w:pPr>
        <w:rPr>
          <w:rFonts w:ascii="Microsoft Sans Serif" w:hAnsi="Microsoft Sans Serif" w:cs="Microsoft Sans Serif"/>
          <w:caps/>
          <w:szCs w:val="24"/>
        </w:rPr>
      </w:pPr>
    </w:p>
    <w:p w:rsidR="00C11F71" w:rsidRPr="004E5EA1" w:rsidRDefault="00C11F71" w:rsidP="00C11F71">
      <w:pPr>
        <w:rPr>
          <w:rFonts w:ascii="Microsoft Sans Serif" w:hAnsi="Microsoft Sans Serif" w:cs="Microsoft Sans Serif"/>
          <w:szCs w:val="24"/>
        </w:rPr>
      </w:pPr>
    </w:p>
    <w:p w:rsidR="00C11F71" w:rsidRPr="004E5EA1" w:rsidRDefault="00C11F71" w:rsidP="00C11F7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B90C91">
        <w:rPr>
          <w:rFonts w:ascii="Microsoft Sans Serif" w:hAnsi="Microsoft Sans Serif" w:cs="Microsoft Sans Serif"/>
          <w:b/>
          <w:spacing w:val="-3"/>
          <w:szCs w:val="24"/>
        </w:rPr>
        <w:t>Cheryl Amaya Robinson v. Philadelphia Gas Works</w:t>
      </w:r>
    </w:p>
    <w:p w:rsidR="00C11F71" w:rsidRPr="004E5EA1" w:rsidRDefault="00C11F71" w:rsidP="00C11F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C11F71" w:rsidP="00C11F71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Decision/Various Disputes</w:t>
      </w:r>
    </w:p>
    <w:p w:rsidR="00C11F71" w:rsidRPr="00B16730" w:rsidRDefault="00C11F71" w:rsidP="00C11F71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11F71" w:rsidRPr="004E5EA1" w:rsidRDefault="00C11F71" w:rsidP="00C11F7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C11F71" w:rsidRPr="004E5EA1" w:rsidRDefault="00C11F71" w:rsidP="00C11F7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C11F71" w:rsidRPr="004E5EA1" w:rsidRDefault="00C11F71" w:rsidP="00C11F7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April 23, 2015</w:t>
      </w:r>
    </w:p>
    <w:p w:rsidR="00C11F71" w:rsidRPr="004E5EA1" w:rsidRDefault="00C11F71" w:rsidP="00C11F7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11F71" w:rsidRPr="004E5EA1" w:rsidRDefault="00C11F71" w:rsidP="00C11F7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C11F71" w:rsidRPr="004E5EA1" w:rsidRDefault="00C11F71" w:rsidP="00C11F7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C11F71" w:rsidP="00C11F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Conrad A.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4E2BE6" w:rsidRDefault="004E2BE6" w:rsidP="003E4209">
      <w:pPr>
        <w:rPr>
          <w:rFonts w:ascii="Microsoft Sans Serif" w:hAnsi="Microsoft Sans Serif" w:cs="Microsoft Sans Serif"/>
          <w:szCs w:val="24"/>
        </w:rPr>
      </w:pPr>
    </w:p>
    <w:p w:rsidR="004E2BE6" w:rsidRDefault="004E2BE6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2A4863" w:rsidRDefault="002A4863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C11F71" w:rsidRDefault="00C11F71" w:rsidP="003E4209">
      <w:pPr>
        <w:rPr>
          <w:rFonts w:ascii="Microsoft Sans Serif" w:hAnsi="Microsoft Sans Serif" w:cs="Microsoft Sans Serif"/>
          <w:szCs w:val="24"/>
        </w:rPr>
      </w:pPr>
    </w:p>
    <w:p w:rsidR="00C11F71" w:rsidRPr="00C11F71" w:rsidRDefault="00C11F71" w:rsidP="00C11F7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C11F7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C11F71">
        <w:rPr>
          <w:rFonts w:ascii="Microsoft Sans Serif" w:hAnsi="Microsoft Sans Serif" w:cs="Microsoft Sans Serif"/>
          <w:sz w:val="18"/>
          <w:szCs w:val="18"/>
        </w:rPr>
        <w:t>:</w:t>
      </w:r>
      <w:r w:rsidRPr="00C11F71">
        <w:rPr>
          <w:rFonts w:ascii="Microsoft Sans Serif" w:hAnsi="Microsoft Sans Serif" w:cs="Microsoft Sans Serif"/>
          <w:sz w:val="18"/>
          <w:szCs w:val="18"/>
        </w:rPr>
        <w:tab/>
        <w:t>ALJ Conrad A. Johnson</w:t>
      </w:r>
    </w:p>
    <w:p w:rsidR="00C11F71" w:rsidRPr="00C11F71" w:rsidRDefault="00C11F71" w:rsidP="00C11F71">
      <w:pPr>
        <w:rPr>
          <w:rFonts w:ascii="Microsoft Sans Serif" w:hAnsi="Microsoft Sans Serif" w:cs="Microsoft Sans Serif"/>
          <w:sz w:val="18"/>
          <w:szCs w:val="18"/>
        </w:rPr>
      </w:pPr>
      <w:r w:rsidRPr="00C11F71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C11F71" w:rsidRDefault="00C11F71" w:rsidP="00C11F71">
      <w:pPr>
        <w:rPr>
          <w:rFonts w:ascii="Microsoft Sans Serif" w:hAnsi="Microsoft Sans Serif" w:cs="Microsoft Sans Serif"/>
          <w:sz w:val="18"/>
          <w:szCs w:val="18"/>
        </w:rPr>
      </w:pPr>
      <w:r w:rsidRPr="00C11F7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11F71" w:rsidRDefault="00C11F71" w:rsidP="00C11F71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C-2015-2465370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CHERYL </w:t>
      </w:r>
      <w:r w:rsidRPr="00582080">
        <w:rPr>
          <w:rFonts w:ascii="Microsoft Sans Serif"/>
          <w:b/>
          <w:u w:val="single"/>
        </w:rPr>
        <w:t>AMAYA</w:t>
      </w:r>
      <w:r>
        <w:rPr>
          <w:rFonts w:ascii="Microsoft Sans Serif"/>
          <w:b/>
          <w:u w:val="single"/>
        </w:rPr>
        <w:t xml:space="preserve"> ROBINSON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 w:rsidRPr="00582080">
        <w:rPr>
          <w:rFonts w:ascii="Microsoft Sans Serif"/>
        </w:rPr>
        <w:t>CHERYL AMAYA ROBINSON</w:t>
      </w:r>
      <w:r w:rsidRPr="00582080">
        <w:rPr>
          <w:rFonts w:ascii="Microsoft Sans Serif"/>
        </w:rPr>
        <w:cr/>
      </w:r>
      <w:r>
        <w:rPr>
          <w:rFonts w:ascii="Microsoft Sans Serif"/>
        </w:rPr>
        <w:t>383 PIERCE RUN</w:t>
      </w:r>
      <w:r>
        <w:rPr>
          <w:rFonts w:ascii="Microsoft Sans Serif"/>
        </w:rPr>
        <w:cr/>
        <w:t>NEWARK DE  19702</w:t>
      </w:r>
      <w:r>
        <w:rPr>
          <w:rFonts w:ascii="Microsoft Sans Serif"/>
        </w:rPr>
        <w:cr/>
      </w:r>
      <w:r>
        <w:rPr>
          <w:rFonts w:ascii="Microsoft Sans Serif"/>
          <w:b/>
        </w:rPr>
        <w:t>302.595.</w:t>
      </w:r>
      <w:r w:rsidRPr="00154E15">
        <w:rPr>
          <w:rFonts w:ascii="Microsoft Sans Serif"/>
          <w:b/>
        </w:rPr>
        <w:t>2791</w:t>
      </w:r>
    </w:p>
    <w:p w:rsidR="00C11F71" w:rsidRDefault="00C11F71" w:rsidP="00C11F71">
      <w:pPr>
        <w:contextualSpacing/>
        <w:rPr>
          <w:rFonts w:ascii="Microsoft Sans Serif"/>
        </w:rPr>
      </w:pP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154E15">
        <w:rPr>
          <w:rFonts w:ascii="Microsoft Sans Serif"/>
          <w:b/>
        </w:rPr>
        <w:t>215.684.6982</w:t>
      </w:r>
    </w:p>
    <w:p w:rsidR="00C11F71" w:rsidRPr="00154E15" w:rsidRDefault="00C11F71" w:rsidP="00C11F71">
      <w:pPr>
        <w:contextualSpacing/>
        <w:rPr>
          <w:rFonts w:ascii="Microsoft Sans Serif"/>
          <w:i/>
        </w:rPr>
      </w:pPr>
      <w:r w:rsidRPr="00154E15">
        <w:rPr>
          <w:rFonts w:ascii="Microsoft Sans Serif"/>
          <w:i/>
        </w:rPr>
        <w:t>Accepts E-service</w:t>
      </w:r>
    </w:p>
    <w:p w:rsidR="00C11F71" w:rsidRPr="00ED664F" w:rsidRDefault="00C11F71" w:rsidP="00C11F71">
      <w:pPr>
        <w:rPr>
          <w:szCs w:val="24"/>
        </w:rPr>
      </w:pPr>
      <w:r>
        <w:rPr>
          <w:rFonts w:ascii="Microsoft Sans Serif"/>
        </w:rPr>
        <w:t>Representing Philadelphia Gas Works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B667B"/>
    <w:rsid w:val="001E6C7B"/>
    <w:rsid w:val="002A4863"/>
    <w:rsid w:val="003A4C8B"/>
    <w:rsid w:val="003E09FB"/>
    <w:rsid w:val="003E16F4"/>
    <w:rsid w:val="003E4209"/>
    <w:rsid w:val="00401925"/>
    <w:rsid w:val="00427EDF"/>
    <w:rsid w:val="004E2BE6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11F71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B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B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5</cp:revision>
  <cp:lastPrinted>2015-05-12T12:11:00Z</cp:lastPrinted>
  <dcterms:created xsi:type="dcterms:W3CDTF">2015-05-12T12:10:00Z</dcterms:created>
  <dcterms:modified xsi:type="dcterms:W3CDTF">2015-05-12T12:11:00Z</dcterms:modified>
</cp:coreProperties>
</file>