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42" w:rsidRDefault="00CD7C42" w:rsidP="00CD7C42">
      <w:pPr>
        <w:tabs>
          <w:tab w:val="center" w:pos="5148"/>
        </w:tabs>
        <w:suppressAutoHyphens/>
        <w:jc w:val="center"/>
        <w:rPr>
          <w:rFonts w:ascii="Arial" w:hAnsi="Arial"/>
        </w:rPr>
      </w:pPr>
    </w:p>
    <w:p w:rsidR="00CD7C42" w:rsidRDefault="00CD7C42" w:rsidP="00CD7C42">
      <w:pPr>
        <w:tabs>
          <w:tab w:val="center" w:pos="5148"/>
        </w:tabs>
        <w:suppressAutoHyphens/>
        <w:jc w:val="center"/>
        <w:rPr>
          <w:rFonts w:ascii="Arial" w:hAnsi="Arial"/>
        </w:rPr>
      </w:pPr>
      <w:r>
        <w:rPr>
          <w:rFonts w:ascii="Arial" w:hAnsi="Arial"/>
        </w:rPr>
        <w:t>BEFORE THE</w:t>
      </w:r>
    </w:p>
    <w:p w:rsidR="00CD7C42" w:rsidRDefault="00CD7C42" w:rsidP="00CD7C42">
      <w:pPr>
        <w:tabs>
          <w:tab w:val="center" w:pos="5148"/>
        </w:tabs>
        <w:suppressAutoHyphens/>
        <w:jc w:val="center"/>
        <w:rPr>
          <w:rFonts w:ascii="Arial" w:hAnsi="Arial"/>
        </w:rPr>
      </w:pPr>
      <w:r>
        <w:rPr>
          <w:rFonts w:ascii="Arial" w:hAnsi="Arial"/>
        </w:rPr>
        <w:t>PENNSYLVANIA PUBLIC UTILITY COMMISSION</w:t>
      </w:r>
    </w:p>
    <w:p w:rsidR="00CD7C42" w:rsidRDefault="00CD7C42" w:rsidP="00CD7C42">
      <w:pPr>
        <w:tabs>
          <w:tab w:val="left" w:pos="-720"/>
        </w:tabs>
        <w:suppressAutoHyphens/>
        <w:rPr>
          <w:rFonts w:ascii="Arial" w:hAnsi="Arial"/>
        </w:rPr>
      </w:pPr>
    </w:p>
    <w:p w:rsidR="00CD7C42" w:rsidRDefault="00CD7C42" w:rsidP="00CD7C42">
      <w:pPr>
        <w:tabs>
          <w:tab w:val="left" w:pos="-720"/>
        </w:tabs>
        <w:suppressAutoHyphens/>
        <w:rPr>
          <w:rFonts w:ascii="Arial" w:hAnsi="Arial"/>
        </w:rPr>
      </w:pPr>
    </w:p>
    <w:p w:rsidR="00CD7C42" w:rsidRDefault="00CD7C42" w:rsidP="00CD7C42">
      <w:pPr>
        <w:tabs>
          <w:tab w:val="left" w:pos="-720"/>
        </w:tabs>
        <w:suppressAutoHyphens/>
        <w:rPr>
          <w:rFonts w:ascii="Arial" w:hAnsi="Arial"/>
        </w:rPr>
      </w:pPr>
    </w:p>
    <w:p w:rsidR="00CD7C42" w:rsidRDefault="00CD7C42" w:rsidP="00CD7C42">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CD7C42" w:rsidRDefault="00CD7C42" w:rsidP="00CD7C42">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CD7C42" w:rsidRDefault="00CD7C42" w:rsidP="00CD7C42">
      <w:pPr>
        <w:tabs>
          <w:tab w:val="left" w:pos="-720"/>
          <w:tab w:val="left" w:pos="5040"/>
        </w:tabs>
        <w:suppressAutoHyphens/>
        <w:rPr>
          <w:rFonts w:ascii="Arial" w:hAnsi="Arial"/>
        </w:rPr>
      </w:pPr>
      <w:r>
        <w:rPr>
          <w:rFonts w:ascii="Arial" w:hAnsi="Arial"/>
        </w:rPr>
        <w:tab/>
        <w:t>:</w:t>
      </w:r>
    </w:p>
    <w:p w:rsidR="00CD7C42" w:rsidRDefault="00CD7C42" w:rsidP="00CD7C42">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4-</w:t>
      </w:r>
      <w:r w:rsidR="005D1458" w:rsidRPr="005D1458">
        <w:rPr>
          <w:rFonts w:ascii="Arial" w:hAnsi="Arial"/>
        </w:rPr>
        <w:t>2428514</w:t>
      </w:r>
    </w:p>
    <w:p w:rsidR="00CD7C42" w:rsidRDefault="00CD7C42" w:rsidP="00CD7C42">
      <w:pPr>
        <w:tabs>
          <w:tab w:val="left" w:pos="-720"/>
          <w:tab w:val="left" w:pos="5040"/>
        </w:tabs>
        <w:suppressAutoHyphens/>
        <w:rPr>
          <w:rFonts w:ascii="Arial" w:hAnsi="Arial"/>
        </w:rPr>
      </w:pPr>
      <w:r>
        <w:rPr>
          <w:rFonts w:ascii="Arial" w:hAnsi="Arial"/>
        </w:rPr>
        <w:tab/>
        <w:t>:</w:t>
      </w:r>
      <w:bookmarkStart w:id="1" w:name="CompName1"/>
      <w:bookmarkEnd w:id="1"/>
    </w:p>
    <w:p w:rsidR="00CD7C42" w:rsidRDefault="00CD7C42" w:rsidP="00CD7C42">
      <w:pPr>
        <w:tabs>
          <w:tab w:val="left" w:pos="-720"/>
          <w:tab w:val="left" w:pos="5040"/>
        </w:tabs>
        <w:suppressAutoHyphens/>
        <w:rPr>
          <w:rFonts w:ascii="Arial" w:hAnsi="Arial"/>
        </w:rPr>
      </w:pPr>
      <w:r>
        <w:rPr>
          <w:rFonts w:ascii="Arial" w:hAnsi="Arial"/>
        </w:rPr>
        <w:t>BEST RATE LIMOUSINE  LLC</w:t>
      </w:r>
      <w:r>
        <w:rPr>
          <w:rFonts w:ascii="Arial" w:hAnsi="Arial"/>
        </w:rPr>
        <w:tab/>
        <w:t>:</w:t>
      </w:r>
    </w:p>
    <w:p w:rsidR="00CD7C42" w:rsidRDefault="00CD7C42" w:rsidP="00CD7C42">
      <w:pPr>
        <w:tabs>
          <w:tab w:val="left" w:pos="-720"/>
          <w:tab w:val="left" w:pos="5040"/>
        </w:tabs>
        <w:suppressAutoHyphens/>
        <w:rPr>
          <w:rFonts w:ascii="Arial" w:hAnsi="Arial"/>
        </w:rPr>
      </w:pPr>
      <w:bookmarkStart w:id="2" w:name="CompLine2"/>
      <w:bookmarkEnd w:id="2"/>
      <w:r>
        <w:rPr>
          <w:rFonts w:ascii="Arial" w:hAnsi="Arial"/>
        </w:rPr>
        <w:t>619 MINERAL AVENUE</w:t>
      </w:r>
      <w:r>
        <w:rPr>
          <w:rFonts w:ascii="Arial" w:hAnsi="Arial"/>
        </w:rPr>
        <w:tab/>
        <w:t>:</w:t>
      </w:r>
    </w:p>
    <w:p w:rsidR="00CD7C42" w:rsidRDefault="00CD7C42" w:rsidP="00CD7C42">
      <w:pPr>
        <w:tabs>
          <w:tab w:val="left" w:pos="-720"/>
        </w:tabs>
        <w:suppressAutoHyphens/>
        <w:rPr>
          <w:rFonts w:ascii="Arial" w:hAnsi="Arial"/>
        </w:rPr>
      </w:pPr>
      <w:bookmarkStart w:id="3" w:name="CompLine3"/>
      <w:bookmarkEnd w:id="3"/>
      <w:r>
        <w:rPr>
          <w:rFonts w:ascii="Arial" w:hAnsi="Arial"/>
        </w:rPr>
        <w:t>SCRANTON  PA  18509-3110</w:t>
      </w:r>
      <w:r>
        <w:rPr>
          <w:rFonts w:ascii="Arial" w:hAnsi="Arial"/>
        </w:rPr>
        <w:tab/>
      </w:r>
      <w:r>
        <w:rPr>
          <w:rFonts w:ascii="Arial" w:hAnsi="Arial"/>
        </w:rPr>
        <w:tab/>
      </w:r>
      <w:r>
        <w:rPr>
          <w:rFonts w:ascii="Arial" w:hAnsi="Arial"/>
        </w:rPr>
        <w:tab/>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4" w:name="CompName2"/>
      <w:bookmarkEnd w:id="4"/>
      <w:r w:rsidR="00A408CC">
        <w:rPr>
          <w:rFonts w:ascii="Arial" w:hAnsi="Arial"/>
        </w:rPr>
        <w:t>BEST RATE LIMOUSINE</w:t>
      </w:r>
      <w:r w:rsidR="00CD7C42">
        <w:rPr>
          <w:rFonts w:ascii="Arial" w:hAnsi="Arial"/>
        </w:rPr>
        <w:t>,</w:t>
      </w:r>
      <w:r w:rsidR="00A408CC">
        <w:rPr>
          <w:rFonts w:ascii="Arial" w:hAnsi="Arial"/>
        </w:rPr>
        <w:t xml:space="preserve"> LLC</w:t>
      </w:r>
      <w:r w:rsidR="00282E77">
        <w:rPr>
          <w:rFonts w:ascii="Arial" w:hAnsi="Arial"/>
        </w:rPr>
        <w:t>,</w:t>
      </w:r>
      <w:r w:rsidR="00036841">
        <w:rPr>
          <w:rFonts w:ascii="Arial" w:hAnsi="Arial"/>
        </w:rPr>
        <w:t xml:space="preserve"> </w:t>
      </w:r>
      <w:bookmarkStart w:id="5" w:name="BMtradingAsName2"/>
      <w:bookmarkEnd w:id="5"/>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6" w:name="SusDate"/>
      <w:bookmarkEnd w:id="6"/>
      <w:r w:rsidR="00A408CC">
        <w:rPr>
          <w:rFonts w:ascii="Arial" w:hAnsi="Arial"/>
        </w:rPr>
        <w:t>May 14, 2014</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7" w:name="NameAddress"/>
      <w:bookmarkEnd w:id="7"/>
      <w:r w:rsidR="00A408CC">
        <w:rPr>
          <w:rFonts w:ascii="Arial" w:hAnsi="Arial"/>
        </w:rPr>
        <w:t>619 MINERAL AVE</w:t>
      </w:r>
      <w:r w:rsidR="00CD7C42">
        <w:rPr>
          <w:rFonts w:ascii="Arial" w:hAnsi="Arial"/>
        </w:rPr>
        <w:t>NUE</w:t>
      </w:r>
      <w:r w:rsidR="00A408CC">
        <w:rPr>
          <w:rFonts w:ascii="Arial" w:hAnsi="Arial"/>
        </w:rPr>
        <w:t>, SCRANTON, PA  18509-3110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8" w:name="AppDate"/>
      <w:bookmarkEnd w:id="8"/>
      <w:r w:rsidR="00A408CC">
        <w:rPr>
          <w:rFonts w:ascii="Arial" w:hAnsi="Arial"/>
        </w:rPr>
        <w:t>February 14, 2001</w:t>
      </w:r>
      <w:r w:rsidR="00BD2DC2">
        <w:rPr>
          <w:rFonts w:ascii="Arial" w:hAnsi="Arial"/>
        </w:rPr>
        <w:t xml:space="preserve">, </w:t>
      </w:r>
      <w:r w:rsidR="00F6461B">
        <w:rPr>
          <w:rFonts w:ascii="Arial" w:hAnsi="Arial"/>
        </w:rPr>
        <w:t>at</w:t>
      </w:r>
      <w:r w:rsidR="00FF35D7">
        <w:rPr>
          <w:rFonts w:ascii="Arial" w:hAnsi="Arial"/>
        </w:rPr>
        <w:t xml:space="preserve"> </w:t>
      </w:r>
      <w:bookmarkStart w:id="9" w:name="AppNbr2"/>
      <w:bookmarkEnd w:id="9"/>
      <w:r w:rsidR="00A408CC">
        <w:rPr>
          <w:rFonts w:ascii="Arial" w:hAnsi="Arial"/>
        </w:rPr>
        <w:t>A-00116860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A408C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CD7C42">
        <w:rPr>
          <w:rFonts w:ascii="Arial" w:hAnsi="Arial"/>
        </w:rPr>
        <w:t>A</w:t>
      </w:r>
      <w:r w:rsidR="00CD7C42">
        <w:rPr>
          <w:rFonts w:ascii="Arial" w:hAnsi="Arial"/>
        </w:rPr>
        <w:noBreakHyphen/>
      </w:r>
      <w:r w:rsidR="00A408CC">
        <w:rPr>
          <w:rFonts w:ascii="Arial" w:hAnsi="Arial"/>
        </w:rPr>
        <w:t>00116860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A5CB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CD7C42">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A5CB4">
        <w:rPr>
          <w:rFonts w:ascii="Arial" w:hAnsi="Arial" w:cs="Arial"/>
        </w:rPr>
        <w:t>6/26/2014</w:t>
      </w:r>
      <w:bookmarkStart w:id="12" w:name="_GoBack"/>
      <w:bookmarkEnd w:id="12"/>
      <w:r>
        <w:rPr>
          <w:rFonts w:ascii="Arial" w:hAnsi="Arial" w:cs="Arial"/>
        </w:rPr>
        <w:tab/>
      </w:r>
      <w:r w:rsidR="006A5CB4">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000D2B87"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000D2B87"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CD7C42"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CD7C42">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CD7C42"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Wayne T. Scott, First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emailed to Mr. Scott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70D29" w:rsidRDefault="00703137" w:rsidP="00703137">
      <w:pPr>
        <w:tabs>
          <w:tab w:val="left" w:pos="-720"/>
        </w:tabs>
        <w:suppressAutoHyphens/>
        <w:ind w:firstLine="1440"/>
        <w:rPr>
          <w:rFonts w:ascii="Arial" w:hAnsi="Arial"/>
        </w:rPr>
      </w:pPr>
      <w:r w:rsidRPr="00905337">
        <w:rPr>
          <w:rFonts w:ascii="Arial" w:hAnsi="Arial" w:cs="Arial"/>
          <w:sz w:val="18"/>
          <w:szCs w:val="18"/>
        </w:rPr>
        <w:t>Alternative formats of this material are available for persons with disabilities by contacting the Commission’s ADA Coordinator at 717-787-8714.</w:t>
      </w:r>
    </w:p>
    <w:sectPr w:rsidR="00A70D29" w:rsidSect="00CD7C42">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460" w:rsidRDefault="00F60460">
      <w:pPr>
        <w:spacing w:line="20" w:lineRule="exact"/>
        <w:rPr>
          <w:sz w:val="24"/>
        </w:rPr>
      </w:pPr>
    </w:p>
  </w:endnote>
  <w:endnote w:type="continuationSeparator" w:id="0">
    <w:p w:rsidR="00F60460" w:rsidRDefault="00F60460">
      <w:r>
        <w:rPr>
          <w:sz w:val="24"/>
        </w:rPr>
        <w:t xml:space="preserve"> </w:t>
      </w:r>
    </w:p>
  </w:endnote>
  <w:endnote w:type="continuationNotice" w:id="1">
    <w:p w:rsidR="00F60460" w:rsidRDefault="00F6046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CD7C42">
    <w:pPr>
      <w:tabs>
        <w:tab w:val="center" w:pos="5148"/>
      </w:tabs>
      <w:suppressAutoHyphens/>
      <w:jc w:val="center"/>
    </w:pPr>
    <w:r>
      <w:t xml:space="preserve">- </w:t>
    </w:r>
    <w:r w:rsidR="000D2B87">
      <w:fldChar w:fldCharType="begin"/>
    </w:r>
    <w:r>
      <w:instrText>page \* arabic</w:instrText>
    </w:r>
    <w:r w:rsidR="000D2B87">
      <w:fldChar w:fldCharType="separate"/>
    </w:r>
    <w:r w:rsidR="006A5CB4">
      <w:rPr>
        <w:noProof/>
      </w:rPr>
      <w:t>2</w:t>
    </w:r>
    <w:r w:rsidR="000D2B87">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460" w:rsidRDefault="00F60460">
      <w:r>
        <w:rPr>
          <w:sz w:val="24"/>
        </w:rPr>
        <w:separator/>
      </w:r>
    </w:p>
  </w:footnote>
  <w:footnote w:type="continuationSeparator" w:id="0">
    <w:p w:rsidR="00F60460" w:rsidRDefault="00F60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2B87"/>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B7FF7"/>
    <w:rsid w:val="001D3CD4"/>
    <w:rsid w:val="001E2808"/>
    <w:rsid w:val="002572C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5AC3"/>
    <w:rsid w:val="00526B74"/>
    <w:rsid w:val="00547AF1"/>
    <w:rsid w:val="00577689"/>
    <w:rsid w:val="005A7F4E"/>
    <w:rsid w:val="005D1458"/>
    <w:rsid w:val="005F5B85"/>
    <w:rsid w:val="005F7521"/>
    <w:rsid w:val="00605FBE"/>
    <w:rsid w:val="00614D6C"/>
    <w:rsid w:val="006760D6"/>
    <w:rsid w:val="006908B1"/>
    <w:rsid w:val="006A5CB4"/>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408CC"/>
    <w:rsid w:val="00A62DED"/>
    <w:rsid w:val="00A70D29"/>
    <w:rsid w:val="00A8048F"/>
    <w:rsid w:val="00AB1765"/>
    <w:rsid w:val="00B07DCB"/>
    <w:rsid w:val="00B23CAA"/>
    <w:rsid w:val="00B40FD8"/>
    <w:rsid w:val="00B45647"/>
    <w:rsid w:val="00B5115E"/>
    <w:rsid w:val="00B57569"/>
    <w:rsid w:val="00B7588D"/>
    <w:rsid w:val="00B91EA9"/>
    <w:rsid w:val="00B94227"/>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D7C42"/>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0460"/>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CD7C42"/>
    <w:pPr>
      <w:tabs>
        <w:tab w:val="center" w:pos="4680"/>
        <w:tab w:val="right" w:pos="9360"/>
      </w:tabs>
    </w:pPr>
  </w:style>
  <w:style w:type="character" w:customStyle="1" w:styleId="HeaderChar">
    <w:name w:val="Header Char"/>
    <w:basedOn w:val="DefaultParagraphFont"/>
    <w:link w:val="Header"/>
    <w:rsid w:val="00CD7C42"/>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5</cp:revision>
  <cp:lastPrinted>2006-10-03T12:18:00Z</cp:lastPrinted>
  <dcterms:created xsi:type="dcterms:W3CDTF">2014-05-24T10:35:00Z</dcterms:created>
  <dcterms:modified xsi:type="dcterms:W3CDTF">2014-06-30T19:12:00Z</dcterms:modified>
</cp:coreProperties>
</file>