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70" w:rsidRDefault="000B6A70" w:rsidP="000B6A70">
      <w:pPr>
        <w:spacing w:line="240" w:lineRule="auto"/>
        <w:rPr>
          <w:b/>
        </w:rPr>
      </w:pPr>
      <w:r>
        <w:rPr>
          <w:b/>
        </w:rPr>
        <w:t>BEFORE THE</w:t>
      </w:r>
    </w:p>
    <w:p w:rsidR="000B6A70" w:rsidRDefault="000B6A70" w:rsidP="000B6A70">
      <w:pPr>
        <w:spacing w:line="240" w:lineRule="auto"/>
        <w:rPr>
          <w:b/>
        </w:rPr>
      </w:pPr>
      <w:r>
        <w:rPr>
          <w:b/>
        </w:rPr>
        <w:t>PENNSYLVANIA PUBLIC UTILITY COMMISSION</w:t>
      </w:r>
    </w:p>
    <w:p w:rsidR="000B6A70" w:rsidRDefault="000B6A70" w:rsidP="000B6A70">
      <w:pPr>
        <w:spacing w:line="240" w:lineRule="auto"/>
        <w:rPr>
          <w:b/>
        </w:rPr>
      </w:pPr>
    </w:p>
    <w:p w:rsidR="000B6A70" w:rsidRDefault="000B6A70" w:rsidP="000B6A70">
      <w:pPr>
        <w:spacing w:line="240" w:lineRule="auto"/>
        <w:rPr>
          <w:b/>
        </w:rPr>
      </w:pPr>
    </w:p>
    <w:p w:rsidR="000B6A70" w:rsidRDefault="000B6A70" w:rsidP="000B6A70">
      <w:pPr>
        <w:spacing w:line="240" w:lineRule="auto"/>
        <w:jc w:val="left"/>
      </w:pPr>
      <w:proofErr w:type="spellStart"/>
      <w:r>
        <w:t>Jazzmin</w:t>
      </w:r>
      <w:proofErr w:type="spellEnd"/>
      <w:r>
        <w:t xml:space="preserve"> Evans </w:t>
      </w:r>
      <w:r>
        <w:tab/>
      </w:r>
      <w:r>
        <w:tab/>
      </w:r>
      <w:r>
        <w:tab/>
      </w:r>
      <w:r>
        <w:tab/>
      </w:r>
      <w:r>
        <w:tab/>
        <w:t>:</w:t>
      </w:r>
    </w:p>
    <w:p w:rsidR="000B6A70" w:rsidRDefault="000B6A70" w:rsidP="000B6A70">
      <w:pPr>
        <w:spacing w:line="240" w:lineRule="auto"/>
        <w:jc w:val="left"/>
      </w:pPr>
      <w:r>
        <w:tab/>
      </w:r>
      <w:r>
        <w:tab/>
      </w:r>
      <w:r>
        <w:tab/>
      </w:r>
      <w:r>
        <w:tab/>
      </w:r>
      <w:r>
        <w:tab/>
      </w:r>
      <w:r>
        <w:tab/>
      </w:r>
      <w:r>
        <w:tab/>
        <w:t>:</w:t>
      </w:r>
    </w:p>
    <w:p w:rsidR="000B6A70" w:rsidRDefault="000B6A70" w:rsidP="000B6A70">
      <w:pPr>
        <w:spacing w:line="240" w:lineRule="auto"/>
        <w:jc w:val="left"/>
      </w:pPr>
      <w:r>
        <w:tab/>
        <w:t>v.</w:t>
      </w:r>
      <w:r>
        <w:tab/>
      </w:r>
      <w:r>
        <w:tab/>
      </w:r>
      <w:r>
        <w:tab/>
      </w:r>
      <w:r>
        <w:tab/>
      </w:r>
      <w:r>
        <w:tab/>
      </w:r>
      <w:r>
        <w:tab/>
        <w:t>:</w:t>
      </w:r>
      <w:r>
        <w:tab/>
      </w:r>
      <w:r>
        <w:tab/>
      </w:r>
      <w:r>
        <w:tab/>
        <w:t>F-2015-2470179</w:t>
      </w:r>
    </w:p>
    <w:p w:rsidR="000B6A70" w:rsidRDefault="000B6A70" w:rsidP="000B6A70">
      <w:pPr>
        <w:spacing w:line="240" w:lineRule="auto"/>
        <w:jc w:val="left"/>
      </w:pPr>
      <w:r>
        <w:tab/>
      </w:r>
      <w:r>
        <w:tab/>
      </w:r>
      <w:r>
        <w:tab/>
      </w:r>
      <w:r>
        <w:tab/>
      </w:r>
      <w:r>
        <w:tab/>
      </w:r>
      <w:r>
        <w:tab/>
      </w:r>
      <w:r>
        <w:tab/>
        <w:t>:</w:t>
      </w:r>
    </w:p>
    <w:p w:rsidR="000B6A70" w:rsidRDefault="000B6A70" w:rsidP="000B6A70">
      <w:pPr>
        <w:spacing w:line="240" w:lineRule="auto"/>
        <w:jc w:val="left"/>
      </w:pPr>
      <w:r>
        <w:t>PECO Energy Company</w:t>
      </w:r>
      <w:r>
        <w:tab/>
      </w:r>
      <w:r>
        <w:tab/>
      </w:r>
      <w:r>
        <w:tab/>
      </w:r>
      <w:r>
        <w:tab/>
        <w:t>:</w:t>
      </w:r>
    </w:p>
    <w:p w:rsidR="000B6A70" w:rsidRDefault="000B6A70" w:rsidP="000B6A70">
      <w:pPr>
        <w:spacing w:line="240" w:lineRule="auto"/>
        <w:jc w:val="left"/>
      </w:pPr>
    </w:p>
    <w:p w:rsidR="000B6A70" w:rsidRDefault="000B6A70" w:rsidP="000B6A70">
      <w:pPr>
        <w:spacing w:line="240" w:lineRule="auto"/>
        <w:rPr>
          <w:b/>
          <w:u w:val="single"/>
        </w:rPr>
      </w:pPr>
    </w:p>
    <w:p w:rsidR="000B6A70" w:rsidRPr="00FA6483" w:rsidRDefault="000B6A70" w:rsidP="000B6A70">
      <w:pPr>
        <w:rPr>
          <w:b/>
        </w:rPr>
      </w:pPr>
      <w:r w:rsidRPr="00FA6483">
        <w:rPr>
          <w:b/>
        </w:rPr>
        <w:t>PREHEARING ORDER</w:t>
      </w:r>
    </w:p>
    <w:p w:rsidR="000B6A70" w:rsidRDefault="000B6A70" w:rsidP="000B6A70">
      <w:pPr>
        <w:rPr>
          <w:b/>
        </w:rPr>
      </w:pPr>
    </w:p>
    <w:p w:rsidR="000B6A70" w:rsidRDefault="000B6A70" w:rsidP="000B6A70">
      <w:pPr>
        <w:jc w:val="left"/>
        <w:rPr>
          <w:b/>
        </w:rPr>
      </w:pPr>
      <w:r>
        <w:tab/>
      </w:r>
      <w:r>
        <w:tab/>
        <w:t xml:space="preserve">An </w:t>
      </w:r>
      <w:r w:rsidRPr="00D31591">
        <w:rPr>
          <w:u w:val="single"/>
        </w:rPr>
        <w:t>initial telephonic hearing</w:t>
      </w:r>
      <w:r>
        <w:t xml:space="preserve"> is scheduled for </w:t>
      </w:r>
      <w:r>
        <w:rPr>
          <w:b/>
        </w:rPr>
        <w:t xml:space="preserve">Friday, June 26, 2015 at 10:00 am.  </w:t>
      </w:r>
      <w:r>
        <w:t>You must be available at this time or you may lose your case.  If you will be at a different telephone number than the number provided on your Complaint or Answer, then you MUST provide that telephone number at least three days prior to the hearing.</w:t>
      </w:r>
      <w:r>
        <w:rPr>
          <w:b/>
        </w:rPr>
        <w:t xml:space="preserve">  </w:t>
      </w:r>
      <w:r w:rsidRPr="008F0C8C">
        <w:t>The parties are directed to comply with the following requirements:</w:t>
      </w:r>
    </w:p>
    <w:p w:rsidR="000B6A70" w:rsidRDefault="000B6A70" w:rsidP="000B6A70">
      <w:pPr>
        <w:jc w:val="left"/>
      </w:pPr>
    </w:p>
    <w:p w:rsidR="000B6A70" w:rsidRDefault="000B6A70" w:rsidP="000B6A70">
      <w:pPr>
        <w:jc w:val="left"/>
      </w:pPr>
      <w:r>
        <w:tab/>
      </w:r>
      <w:r>
        <w:tab/>
        <w:t>1.</w:t>
      </w:r>
      <w: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B6A70" w:rsidRDefault="000B6A70" w:rsidP="000B6A70">
      <w:pPr>
        <w:jc w:val="left"/>
      </w:pPr>
    </w:p>
    <w:p w:rsidR="000B6A70" w:rsidRDefault="000B6A70" w:rsidP="000B6A70">
      <w:pPr>
        <w:jc w:val="left"/>
      </w:pPr>
      <w:r>
        <w:tab/>
      </w:r>
      <w:r>
        <w:tab/>
        <w:t>2.</w:t>
      </w:r>
      <w: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represent you.  </w:t>
      </w:r>
      <w:r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 Code § 1.24(b).</w:t>
      </w:r>
      <w:proofErr w:type="gramEnd"/>
      <w:r>
        <w:t xml:space="preserve">  References to the Pa. Code may be accessed at www.pacode.com.</w:t>
      </w:r>
    </w:p>
    <w:p w:rsidR="000B6A70" w:rsidRDefault="000B6A70" w:rsidP="000B6A70">
      <w:pPr>
        <w:jc w:val="left"/>
      </w:pPr>
    </w:p>
    <w:p w:rsidR="000B6A70" w:rsidRDefault="000B6A70" w:rsidP="000B6A70">
      <w:pPr>
        <w:jc w:val="left"/>
        <w:rPr>
          <w:i/>
        </w:rPr>
      </w:pPr>
      <w:r>
        <w:lastRenderedPageBreak/>
        <w:tab/>
      </w:r>
      <w:r>
        <w:tab/>
        <w:t>3.</w:t>
      </w:r>
      <w:r>
        <w:tab/>
        <w:t xml:space="preserve">A request for a change of the scheduled hearing must be submitted in writing no later than five (5) days prior to the hearing.  </w:t>
      </w:r>
      <w:proofErr w:type="gramStart"/>
      <w:r>
        <w:t>52 Pa. 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0B6A70" w:rsidRDefault="000B6A70" w:rsidP="000B6A70">
      <w:pPr>
        <w:jc w:val="left"/>
        <w:rPr>
          <w:i/>
        </w:rPr>
      </w:pPr>
    </w:p>
    <w:p w:rsidR="000B6A70" w:rsidRPr="00BC4B62" w:rsidRDefault="000B6A70" w:rsidP="000B6A70">
      <w:pPr>
        <w:jc w:val="left"/>
      </w:pPr>
      <w:r>
        <w:rPr>
          <w:i/>
        </w:rPr>
        <w:tab/>
      </w:r>
      <w:r>
        <w:rPr>
          <w:i/>
        </w:rPr>
        <w:tab/>
      </w:r>
      <w:r>
        <w:t>4.</w:t>
      </w:r>
      <w: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t>P.O</w:t>
          </w:r>
          <w:proofErr w:type="gramEnd"/>
          <w:r>
            <w:t>. Box 3265</w:t>
          </w:r>
        </w:smartTag>
        <w:r>
          <w:t xml:space="preserve">, </w:t>
        </w:r>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0B6A70" w:rsidRDefault="000B6A70" w:rsidP="000B6A70">
      <w:pPr>
        <w:jc w:val="left"/>
      </w:pPr>
    </w:p>
    <w:p w:rsidR="000B6A70" w:rsidRDefault="000B6A70" w:rsidP="000B6A70">
      <w:pPr>
        <w:jc w:val="left"/>
        <w:rPr>
          <w:b/>
        </w:rPr>
      </w:pPr>
      <w:r>
        <w:tab/>
      </w:r>
      <w:r>
        <w:tab/>
        <w:t>5.</w:t>
      </w:r>
      <w:r>
        <w:tab/>
      </w:r>
      <w:r>
        <w:rPr>
          <w:b/>
        </w:rPr>
        <w:t xml:space="preserve">YOU MAY LOSE THIS CASE IF YOU DO NOT TAKE PART IN THIS HEARING AND PRESENT EVIDENCE ON THE ISSUES </w:t>
      </w:r>
      <w:proofErr w:type="gramStart"/>
      <w:r>
        <w:rPr>
          <w:b/>
        </w:rPr>
        <w:t>RAISED</w:t>
      </w:r>
      <w:proofErr w:type="gramEnd"/>
      <w:r>
        <w:rPr>
          <w:b/>
        </w:rPr>
        <w:t>.</w:t>
      </w:r>
    </w:p>
    <w:p w:rsidR="000B6A70" w:rsidRDefault="000B6A70" w:rsidP="000B6A70">
      <w:pPr>
        <w:jc w:val="left"/>
      </w:pPr>
    </w:p>
    <w:p w:rsidR="000B6A70" w:rsidRDefault="000B6A70" w:rsidP="000B6A70">
      <w:pPr>
        <w:jc w:val="left"/>
      </w:pPr>
      <w:r>
        <w:tab/>
      </w:r>
      <w:r>
        <w:tab/>
        <w:t>6.</w:t>
      </w:r>
      <w:r>
        <w:tab/>
        <w:t xml:space="preserve">This hearing is a formal proceeding and will be conducted in accordance with the Commission’s rules of practice and procedure.  </w:t>
      </w:r>
      <w:proofErr w:type="gramStart"/>
      <w:r>
        <w:t>52 Pa. Code Chapters 1, 3 and 5.</w:t>
      </w:r>
      <w:proofErr w:type="gramEnd"/>
    </w:p>
    <w:p w:rsidR="000B6A70" w:rsidRDefault="000B6A70" w:rsidP="000B6A70">
      <w:pPr>
        <w:jc w:val="left"/>
      </w:pPr>
    </w:p>
    <w:p w:rsidR="000B6A70" w:rsidRDefault="000B6A70" w:rsidP="000B6A70">
      <w:pPr>
        <w:jc w:val="left"/>
        <w:rPr>
          <w:b/>
        </w:rPr>
      </w:pPr>
      <w:r>
        <w:tab/>
      </w:r>
      <w:r>
        <w:tab/>
        <w:t>7.</w:t>
      </w:r>
      <w:r>
        <w:tab/>
      </w:r>
      <w:r w:rsidRPr="005663FA">
        <w:rPr>
          <w:b/>
        </w:rPr>
        <w:t xml:space="preserve">Commission policy is to encourage settlements.  52 </w:t>
      </w:r>
      <w:smartTag w:uri="urn:schemas-microsoft-com:office:smarttags" w:element="place">
        <w:smartTag w:uri="urn:schemas-microsoft-com:office:smarttags" w:element="State">
          <w:r w:rsidRPr="005663FA">
            <w:rPr>
              <w:b/>
            </w:rPr>
            <w:t>Pa.</w:t>
          </w:r>
        </w:smartTag>
      </w:smartTag>
      <w:r w:rsidRPr="005663FA">
        <w:rPr>
          <w:b/>
        </w:rPr>
        <w:t xml:space="preserve"> </w:t>
      </w:r>
      <w:proofErr w:type="gramStart"/>
      <w:r w:rsidRPr="005663FA">
        <w:rPr>
          <w:b/>
        </w:rPr>
        <w:t>Code</w:t>
      </w:r>
      <w:proofErr w:type="gramEnd"/>
      <w:r w:rsidRPr="005663FA">
        <w:rPr>
          <w:b/>
        </w:rPr>
        <w:t xml:space="preserve"> </w:t>
      </w:r>
    </w:p>
    <w:p w:rsidR="000B6A70" w:rsidRDefault="000B6A70" w:rsidP="000B6A70">
      <w:pPr>
        <w:jc w:val="left"/>
        <w:rPr>
          <w:b/>
        </w:rPr>
      </w:pPr>
      <w:r w:rsidRPr="005663FA">
        <w:rPr>
          <w:b/>
        </w:rPr>
        <w:t xml:space="preserve">§ 5.231(a).  </w:t>
      </w:r>
      <w:r>
        <w:rPr>
          <w:b/>
        </w:rPr>
        <w:t>Utility is required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0B6A70" w:rsidRDefault="000B6A70" w:rsidP="000B6A70">
      <w:pPr>
        <w:jc w:val="left"/>
        <w:rPr>
          <w:b/>
        </w:rPr>
      </w:pPr>
    </w:p>
    <w:p w:rsidR="000B6A70" w:rsidRDefault="000B6A70" w:rsidP="000B6A70">
      <w:pPr>
        <w:jc w:val="left"/>
      </w:pPr>
      <w:r>
        <w:rPr>
          <w:b/>
        </w:rPr>
        <w:tab/>
      </w:r>
      <w:r>
        <w:rPr>
          <w:b/>
        </w:rPr>
        <w:tab/>
      </w:r>
      <w:r w:rsidRPr="004A53F1">
        <w:t>8</w:t>
      </w:r>
      <w:r w:rsidRPr="00F31176">
        <w:t>.</w:t>
      </w:r>
      <w:r>
        <w:tab/>
        <w:t xml:space="preserve">If you intend to subpoena witnesses for the hearing, you should review the procedures established in 52 </w:t>
      </w:r>
      <w:smartTag w:uri="urn:schemas-microsoft-com:office:smarttags" w:element="place">
        <w:smartTag w:uri="urn:schemas-microsoft-com:office:smarttags" w:element="State">
          <w:r>
            <w:t>Pa.</w:t>
          </w:r>
        </w:smartTag>
      </w:smartTag>
      <w: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B6A70" w:rsidRDefault="000B6A70" w:rsidP="000B6A70">
      <w:pPr>
        <w:jc w:val="left"/>
      </w:pPr>
      <w:r>
        <w:br w:type="page"/>
      </w:r>
    </w:p>
    <w:p w:rsidR="000B6A70" w:rsidRDefault="000B6A70" w:rsidP="000B6A70">
      <w:pPr>
        <w:jc w:val="left"/>
      </w:pPr>
      <w:r>
        <w:lastRenderedPageBreak/>
        <w:tab/>
      </w:r>
      <w:r>
        <w:tab/>
        <w:t>9.</w:t>
      </w:r>
      <w:r>
        <w:tab/>
        <w:t xml:space="preserve">Complainant bears the burden of proving the case and should be prepared to prove claims with testimony and documentary evidence.  </w:t>
      </w:r>
    </w:p>
    <w:p w:rsidR="000B6A70" w:rsidRDefault="000B6A70" w:rsidP="000B6A70">
      <w:pPr>
        <w:jc w:val="left"/>
      </w:pPr>
    </w:p>
    <w:p w:rsidR="000B6A70" w:rsidRDefault="000B6A70" w:rsidP="000B6A70">
      <w:pPr>
        <w:jc w:val="left"/>
      </w:pPr>
      <w:r>
        <w:tab/>
      </w:r>
      <w:r>
        <w:tab/>
        <w:t>10.</w:t>
      </w:r>
      <w: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t>Pa.</w:t>
          </w:r>
        </w:smartTag>
      </w:smartTag>
      <w:r>
        <w:t xml:space="preserve"> C.S. </w:t>
      </w:r>
    </w:p>
    <w:p w:rsidR="000B6A70" w:rsidRDefault="000B6A70" w:rsidP="000B6A70">
      <w:pPr>
        <w:jc w:val="left"/>
      </w:pPr>
      <w:r>
        <w:t>§ 3301 or other provision of the Public Utility Code.</w:t>
      </w:r>
    </w:p>
    <w:p w:rsidR="000B6A70" w:rsidRDefault="000B6A70" w:rsidP="000B6A70">
      <w:pPr>
        <w:jc w:val="left"/>
      </w:pPr>
    </w:p>
    <w:p w:rsidR="000B6A70" w:rsidRDefault="000B6A70" w:rsidP="000B6A70">
      <w:pPr>
        <w:jc w:val="left"/>
      </w:pPr>
    </w:p>
    <w:p w:rsidR="000B6A70" w:rsidRDefault="000B6A70" w:rsidP="000B6A70">
      <w:pPr>
        <w:spacing w:line="240" w:lineRule="auto"/>
        <w:jc w:val="left"/>
      </w:pPr>
      <w:r w:rsidRPr="0030236D">
        <w:t>Dated:</w:t>
      </w:r>
      <w:r w:rsidRPr="0030236D">
        <w:tab/>
      </w:r>
      <w:r>
        <w:rPr>
          <w:u w:val="single"/>
        </w:rPr>
        <w:t>May 13, 2015</w:t>
      </w:r>
      <w:r>
        <w:tab/>
      </w:r>
      <w:r>
        <w:tab/>
      </w:r>
      <w:r>
        <w:tab/>
      </w:r>
      <w:r>
        <w:tab/>
        <w:t>_______________________________________</w:t>
      </w:r>
    </w:p>
    <w:p w:rsidR="000B6A70" w:rsidRDefault="000B6A70" w:rsidP="000B6A70">
      <w:pPr>
        <w:spacing w:line="240" w:lineRule="auto"/>
        <w:jc w:val="left"/>
      </w:pPr>
      <w:r>
        <w:tab/>
      </w:r>
      <w:r>
        <w:tab/>
      </w:r>
      <w:r>
        <w:tab/>
      </w:r>
      <w:r>
        <w:tab/>
      </w:r>
      <w:r>
        <w:tab/>
      </w:r>
      <w:r>
        <w:tab/>
        <w:t>Susan D. Colwell</w:t>
      </w:r>
    </w:p>
    <w:p w:rsidR="000B6A70" w:rsidRPr="00411ECF" w:rsidRDefault="000B6A70" w:rsidP="000B6A70">
      <w:pPr>
        <w:spacing w:line="240" w:lineRule="auto"/>
        <w:jc w:val="left"/>
        <w:rPr>
          <w:b/>
        </w:rPr>
      </w:pPr>
      <w:r>
        <w:tab/>
      </w:r>
      <w:r>
        <w:tab/>
      </w:r>
      <w:r>
        <w:tab/>
      </w:r>
      <w:r>
        <w:tab/>
      </w:r>
      <w:r>
        <w:tab/>
      </w:r>
      <w:r>
        <w:tab/>
        <w:t>Administrative Law Judge</w:t>
      </w:r>
    </w:p>
    <w:p w:rsidR="000B6A70" w:rsidRDefault="000B6A70" w:rsidP="000B6A70">
      <w:pPr>
        <w:jc w:val="left"/>
      </w:pPr>
    </w:p>
    <w:p w:rsidR="000B6A70" w:rsidRDefault="000B6A70" w:rsidP="000B6A70">
      <w:pPr>
        <w:jc w:val="left"/>
      </w:pPr>
    </w:p>
    <w:p w:rsidR="000B6A70" w:rsidRDefault="000B6A70" w:rsidP="000B6A70">
      <w:pPr>
        <w:jc w:val="left"/>
      </w:pPr>
    </w:p>
    <w:p w:rsidR="000B6A70" w:rsidRDefault="000B6A70" w:rsidP="000B6A70">
      <w:pPr>
        <w:spacing w:line="240" w:lineRule="auto"/>
        <w:jc w:val="left"/>
      </w:pPr>
    </w:p>
    <w:p w:rsidR="00562B62" w:rsidRDefault="00562B62" w:rsidP="000B6A70">
      <w:pPr>
        <w:jc w:val="left"/>
        <w:sectPr w:rsidR="00562B62" w:rsidSect="000B6A70">
          <w:footerReference w:type="default" r:id="rId8"/>
          <w:pgSz w:w="12240" w:h="15840"/>
          <w:pgMar w:top="1440" w:right="1440" w:bottom="1440" w:left="1440" w:header="720" w:footer="720" w:gutter="0"/>
          <w:cols w:space="720"/>
          <w:titlePg/>
          <w:docGrid w:linePitch="360"/>
        </w:sectPr>
      </w:pPr>
    </w:p>
    <w:p w:rsidR="00562B62" w:rsidRPr="00E41621" w:rsidRDefault="00562B62" w:rsidP="00562B62">
      <w:pPr>
        <w:spacing w:line="240" w:lineRule="auto"/>
        <w:contextualSpacing/>
        <w:jc w:val="left"/>
        <w:rPr>
          <w:b/>
          <w:i/>
          <w:u w:val="single"/>
        </w:rPr>
      </w:pPr>
      <w:r>
        <w:rPr>
          <w:rFonts w:ascii="Microsoft Sans Serif"/>
          <w:b/>
          <w:u w:val="single"/>
        </w:rPr>
        <w:lastRenderedPageBreak/>
        <w:t>F-2015-2470179 - JAZZMIN EVANS v. PECO ENERGY COMPANY</w:t>
      </w:r>
      <w:r>
        <w:rPr>
          <w:rFonts w:ascii="Microsoft Sans Serif"/>
          <w:b/>
          <w:u w:val="single"/>
        </w:rPr>
        <w:cr/>
      </w:r>
      <w:r>
        <w:rPr>
          <w:rFonts w:ascii="Microsoft Sans Serif"/>
          <w:b/>
          <w:u w:val="single"/>
        </w:rPr>
        <w:cr/>
      </w:r>
      <w:r>
        <w:rPr>
          <w:rFonts w:ascii="Microsoft Sans Serif"/>
        </w:rPr>
        <w:t>JAZZMIN EVANS</w:t>
      </w:r>
      <w:r>
        <w:rPr>
          <w:rFonts w:ascii="Microsoft Sans Serif"/>
        </w:rPr>
        <w:cr/>
        <w:t>734 WATERVIEW LANE</w:t>
      </w:r>
      <w:r>
        <w:rPr>
          <w:rFonts w:ascii="Microsoft Sans Serif"/>
        </w:rPr>
        <w:cr/>
        <w:t>PHILADELPHIA PA  19154</w:t>
      </w:r>
      <w:r>
        <w:rPr>
          <w:rFonts w:ascii="Microsoft Sans Serif"/>
        </w:rPr>
        <w:cr/>
        <w:t>484.201.5835</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bookmarkStart w:id="0" w:name="_GoBack"/>
      <w:bookmarkEnd w:id="0"/>
      <w:r>
        <w:rPr>
          <w:rFonts w:ascii="Microsoft Sans Serif"/>
        </w:rPr>
        <w:t>215.841.6841</w:t>
      </w:r>
      <w:r>
        <w:rPr>
          <w:rFonts w:ascii="Microsoft Sans Serif"/>
        </w:rPr>
        <w:cr/>
      </w:r>
      <w:r>
        <w:rPr>
          <w:rFonts w:ascii="Microsoft Sans Serif"/>
          <w:b/>
          <w:i/>
          <w:u w:val="single"/>
        </w:rPr>
        <w:t>-ACCEPTS ELECTRONIC SERVICE-</w:t>
      </w:r>
    </w:p>
    <w:p w:rsidR="00C04960" w:rsidRDefault="00C04960" w:rsidP="000B6A70">
      <w:pPr>
        <w:jc w:val="left"/>
      </w:pPr>
    </w:p>
    <w:sectPr w:rsidR="00C04960" w:rsidSect="000B6A7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99" w:rsidRDefault="00DB7999" w:rsidP="000B6A70">
      <w:pPr>
        <w:spacing w:line="240" w:lineRule="auto"/>
      </w:pPr>
      <w:r>
        <w:separator/>
      </w:r>
    </w:p>
  </w:endnote>
  <w:endnote w:type="continuationSeparator" w:id="0">
    <w:p w:rsidR="00DB7999" w:rsidRDefault="00DB7999" w:rsidP="000B6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665596"/>
      <w:docPartObj>
        <w:docPartGallery w:val="Page Numbers (Bottom of Page)"/>
        <w:docPartUnique/>
      </w:docPartObj>
    </w:sdtPr>
    <w:sdtEndPr>
      <w:rPr>
        <w:noProof/>
      </w:rPr>
    </w:sdtEndPr>
    <w:sdtContent>
      <w:p w:rsidR="000B6A70" w:rsidRDefault="000B6A70">
        <w:pPr>
          <w:pStyle w:val="Footer"/>
        </w:pPr>
        <w:r>
          <w:fldChar w:fldCharType="begin"/>
        </w:r>
        <w:r>
          <w:instrText xml:space="preserve"> PAGE   \* MERGEFORMAT </w:instrText>
        </w:r>
        <w:r>
          <w:fldChar w:fldCharType="separate"/>
        </w:r>
        <w:r w:rsidR="00562B6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99" w:rsidRDefault="00DB7999" w:rsidP="000B6A70">
      <w:pPr>
        <w:spacing w:line="240" w:lineRule="auto"/>
      </w:pPr>
      <w:r>
        <w:separator/>
      </w:r>
    </w:p>
  </w:footnote>
  <w:footnote w:type="continuationSeparator" w:id="0">
    <w:p w:rsidR="00DB7999" w:rsidRDefault="00DB7999" w:rsidP="000B6A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7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6A70"/>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921"/>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B62"/>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92E"/>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999"/>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77"/>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70"/>
    <w:pPr>
      <w:tabs>
        <w:tab w:val="center" w:pos="4680"/>
        <w:tab w:val="right" w:pos="9360"/>
      </w:tabs>
      <w:spacing w:line="240" w:lineRule="auto"/>
    </w:pPr>
  </w:style>
  <w:style w:type="character" w:customStyle="1" w:styleId="HeaderChar">
    <w:name w:val="Header Char"/>
    <w:basedOn w:val="DefaultParagraphFont"/>
    <w:link w:val="Header"/>
    <w:uiPriority w:val="99"/>
    <w:rsid w:val="000B6A70"/>
  </w:style>
  <w:style w:type="paragraph" w:styleId="Footer">
    <w:name w:val="footer"/>
    <w:basedOn w:val="Normal"/>
    <w:link w:val="FooterChar"/>
    <w:uiPriority w:val="99"/>
    <w:unhideWhenUsed/>
    <w:rsid w:val="000B6A70"/>
    <w:pPr>
      <w:tabs>
        <w:tab w:val="center" w:pos="4680"/>
        <w:tab w:val="right" w:pos="9360"/>
      </w:tabs>
      <w:spacing w:line="240" w:lineRule="auto"/>
    </w:pPr>
  </w:style>
  <w:style w:type="character" w:customStyle="1" w:styleId="FooterChar">
    <w:name w:val="Footer Char"/>
    <w:basedOn w:val="DefaultParagraphFont"/>
    <w:link w:val="Footer"/>
    <w:uiPriority w:val="99"/>
    <w:rsid w:val="000B6A70"/>
  </w:style>
  <w:style w:type="paragraph" w:styleId="BalloonText">
    <w:name w:val="Balloon Text"/>
    <w:basedOn w:val="Normal"/>
    <w:link w:val="BalloonTextChar"/>
    <w:uiPriority w:val="99"/>
    <w:semiHidden/>
    <w:unhideWhenUsed/>
    <w:rsid w:val="000B6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70"/>
    <w:pPr>
      <w:tabs>
        <w:tab w:val="center" w:pos="4680"/>
        <w:tab w:val="right" w:pos="9360"/>
      </w:tabs>
      <w:spacing w:line="240" w:lineRule="auto"/>
    </w:pPr>
  </w:style>
  <w:style w:type="character" w:customStyle="1" w:styleId="HeaderChar">
    <w:name w:val="Header Char"/>
    <w:basedOn w:val="DefaultParagraphFont"/>
    <w:link w:val="Header"/>
    <w:uiPriority w:val="99"/>
    <w:rsid w:val="000B6A70"/>
  </w:style>
  <w:style w:type="paragraph" w:styleId="Footer">
    <w:name w:val="footer"/>
    <w:basedOn w:val="Normal"/>
    <w:link w:val="FooterChar"/>
    <w:uiPriority w:val="99"/>
    <w:unhideWhenUsed/>
    <w:rsid w:val="000B6A70"/>
    <w:pPr>
      <w:tabs>
        <w:tab w:val="center" w:pos="4680"/>
        <w:tab w:val="right" w:pos="9360"/>
      </w:tabs>
      <w:spacing w:line="240" w:lineRule="auto"/>
    </w:pPr>
  </w:style>
  <w:style w:type="character" w:customStyle="1" w:styleId="FooterChar">
    <w:name w:val="Footer Char"/>
    <w:basedOn w:val="DefaultParagraphFont"/>
    <w:link w:val="Footer"/>
    <w:uiPriority w:val="99"/>
    <w:rsid w:val="000B6A70"/>
  </w:style>
  <w:style w:type="paragraph" w:styleId="BalloonText">
    <w:name w:val="Balloon Text"/>
    <w:basedOn w:val="Normal"/>
    <w:link w:val="BalloonTextChar"/>
    <w:uiPriority w:val="99"/>
    <w:semiHidden/>
    <w:unhideWhenUsed/>
    <w:rsid w:val="000B6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B668-AE18-4DCE-BFB5-1B417827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2015-05-13T18:05:00Z</cp:lastPrinted>
  <dcterms:created xsi:type="dcterms:W3CDTF">2015-05-14T13:58:00Z</dcterms:created>
  <dcterms:modified xsi:type="dcterms:W3CDTF">2015-05-14T14:42:00Z</dcterms:modified>
</cp:coreProperties>
</file>