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79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9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7961">
        <w:rPr>
          <w:rFonts w:ascii="Times New Roman" w:hAnsi="Times New Roman"/>
          <w:b/>
          <w:spacing w:val="-3"/>
          <w:szCs w:val="24"/>
        </w:rPr>
        <w:fldChar w:fldCharType="begin"/>
      </w:r>
      <w:r w:rsidRPr="004279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796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79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96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7961" w:rsidRPr="00427961" w:rsidRDefault="00141506" w:rsidP="004279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796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7961" w:rsidRDefault="00427961" w:rsidP="004279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7961" w:rsidRDefault="00427961" w:rsidP="004279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7961" w:rsidRDefault="00427961" w:rsidP="0042796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7961" w:rsidRPr="00427961" w:rsidRDefault="00427961" w:rsidP="00427961">
      <w:pPr>
        <w:jc w:val="both"/>
        <w:rPr>
          <w:rFonts w:ascii="Times New Roman" w:hAnsi="Times New Roman"/>
          <w:szCs w:val="24"/>
        </w:rPr>
      </w:pPr>
      <w:r w:rsidRPr="00427961">
        <w:rPr>
          <w:rFonts w:ascii="Times New Roman" w:hAnsi="Times New Roman"/>
          <w:szCs w:val="24"/>
        </w:rPr>
        <w:t>Monica Morris</w:t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  <w:t>:</w:t>
      </w:r>
    </w:p>
    <w:p w:rsidR="00427961" w:rsidRPr="00427961" w:rsidRDefault="00427961" w:rsidP="00427961">
      <w:pPr>
        <w:ind w:left="1440" w:firstLine="720"/>
        <w:jc w:val="both"/>
        <w:rPr>
          <w:rFonts w:ascii="Times New Roman" w:hAnsi="Times New Roman"/>
          <w:szCs w:val="24"/>
        </w:rPr>
      </w:pP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  <w:t>:</w:t>
      </w:r>
    </w:p>
    <w:p w:rsidR="00427961" w:rsidRPr="00427961" w:rsidRDefault="00427961" w:rsidP="00427961">
      <w:pPr>
        <w:ind w:firstLine="720"/>
        <w:jc w:val="both"/>
        <w:rPr>
          <w:rFonts w:ascii="Times New Roman" w:hAnsi="Times New Roman"/>
          <w:szCs w:val="24"/>
        </w:rPr>
      </w:pPr>
      <w:r w:rsidRPr="00427961">
        <w:rPr>
          <w:rFonts w:ascii="Times New Roman" w:hAnsi="Times New Roman"/>
          <w:szCs w:val="24"/>
        </w:rPr>
        <w:t>v.</w:t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  <w:t xml:space="preserve">:     </w:t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  <w:t>C-2014-2418125</w:t>
      </w:r>
    </w:p>
    <w:p w:rsidR="00427961" w:rsidRPr="00427961" w:rsidRDefault="00427961" w:rsidP="00427961">
      <w:pPr>
        <w:ind w:left="4320" w:firstLine="720"/>
        <w:jc w:val="both"/>
        <w:rPr>
          <w:rFonts w:ascii="Times New Roman" w:hAnsi="Times New Roman"/>
          <w:szCs w:val="24"/>
        </w:rPr>
      </w:pPr>
      <w:r w:rsidRPr="00427961">
        <w:rPr>
          <w:rFonts w:ascii="Times New Roman" w:hAnsi="Times New Roman"/>
          <w:szCs w:val="24"/>
        </w:rPr>
        <w:t>:</w:t>
      </w:r>
    </w:p>
    <w:p w:rsidR="00427961" w:rsidRPr="00427961" w:rsidRDefault="00427961" w:rsidP="00427961">
      <w:pPr>
        <w:jc w:val="both"/>
        <w:rPr>
          <w:rFonts w:ascii="Times New Roman" w:hAnsi="Times New Roman"/>
          <w:szCs w:val="24"/>
        </w:rPr>
      </w:pPr>
      <w:r w:rsidRPr="00427961">
        <w:rPr>
          <w:rFonts w:ascii="Times New Roman" w:hAnsi="Times New Roman"/>
          <w:szCs w:val="24"/>
        </w:rPr>
        <w:t xml:space="preserve">Philadelphia Gas Works </w:t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</w:r>
      <w:r w:rsidRPr="00427961">
        <w:rPr>
          <w:rFonts w:ascii="Times New Roman" w:hAnsi="Times New Roman"/>
          <w:szCs w:val="24"/>
        </w:rPr>
        <w:tab/>
        <w:t xml:space="preserve">:     </w:t>
      </w:r>
    </w:p>
    <w:p w:rsidR="00427961" w:rsidRDefault="00427961" w:rsidP="004279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7961" w:rsidRDefault="00427961" w:rsidP="004279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7961" w:rsidRPr="00427961" w:rsidRDefault="00427961" w:rsidP="0042796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279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7961">
        <w:rPr>
          <w:rFonts w:ascii="Times New Roman" w:hAnsi="Times New Roman"/>
          <w:spacing w:val="-3"/>
          <w:szCs w:val="24"/>
        </w:rPr>
        <w:t>February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7961" w:rsidRPr="00427961" w:rsidRDefault="00427961" w:rsidP="004279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7961">
        <w:rPr>
          <w:rFonts w:ascii="Times New Roman" w:hAnsi="Times New Roman"/>
        </w:rPr>
        <w:t>1.</w:t>
      </w:r>
      <w:r w:rsidRPr="00427961">
        <w:rPr>
          <w:rFonts w:ascii="Times New Roman" w:hAnsi="Times New Roman"/>
        </w:rPr>
        <w:tab/>
        <w:t>That PGW’s late-filed Exhibits 7 and 8 are admitted into the record in this case.</w:t>
      </w:r>
    </w:p>
    <w:p w:rsidR="00427961" w:rsidRPr="00427961" w:rsidRDefault="00427961" w:rsidP="004279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7961" w:rsidRPr="00427961" w:rsidRDefault="00427961" w:rsidP="004279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7961">
        <w:rPr>
          <w:rFonts w:ascii="Times New Roman" w:hAnsi="Times New Roman"/>
        </w:rPr>
        <w:t>2.</w:t>
      </w:r>
      <w:r w:rsidRPr="00427961">
        <w:rPr>
          <w:rFonts w:ascii="Times New Roman" w:hAnsi="Times New Roman"/>
        </w:rPr>
        <w:tab/>
        <w:t>That the formal Complaint filed by Monica Morris against Philadelphia Gas Works at Docket No. C-2014-2418125 is dismissed in its entirety.</w:t>
      </w:r>
    </w:p>
    <w:p w:rsidR="00427961" w:rsidRPr="00427961" w:rsidRDefault="00427961" w:rsidP="004279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27961" w:rsidP="004279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7961">
        <w:rPr>
          <w:rFonts w:ascii="Times New Roman" w:hAnsi="Times New Roman"/>
        </w:rPr>
        <w:t>3.</w:t>
      </w:r>
      <w:r w:rsidRPr="00427961">
        <w:rPr>
          <w:rFonts w:ascii="Times New Roman" w:hAnsi="Times New Roman"/>
        </w:rPr>
        <w:tab/>
        <w:t xml:space="preserve">That the Secretary </w:t>
      </w:r>
      <w:proofErr w:type="gramStart"/>
      <w:r w:rsidRPr="00427961">
        <w:rPr>
          <w:rFonts w:ascii="Times New Roman" w:hAnsi="Times New Roman"/>
        </w:rPr>
        <w:t>mark</w:t>
      </w:r>
      <w:proofErr w:type="gramEnd"/>
      <w:r w:rsidRPr="00427961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B4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71E66" wp14:editId="6FB62EE1">
            <wp:simplePos x="0" y="0"/>
            <wp:positionH relativeFrom="column">
              <wp:posOffset>3138170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492A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2A" w:rsidRDefault="000E1B2A">
      <w:pPr>
        <w:spacing w:line="20" w:lineRule="exact"/>
      </w:pPr>
    </w:p>
  </w:endnote>
  <w:endnote w:type="continuationSeparator" w:id="0">
    <w:p w:rsidR="000E1B2A" w:rsidRDefault="000E1B2A">
      <w:r>
        <w:t xml:space="preserve"> </w:t>
      </w:r>
    </w:p>
  </w:endnote>
  <w:endnote w:type="continuationNotice" w:id="1">
    <w:p w:rsidR="000E1B2A" w:rsidRDefault="000E1B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2A" w:rsidRDefault="000E1B2A">
      <w:r>
        <w:separator/>
      </w:r>
    </w:p>
  </w:footnote>
  <w:footnote w:type="continuationSeparator" w:id="0">
    <w:p w:rsidR="000E1B2A" w:rsidRDefault="000E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92A"/>
    <w:rsid w:val="000C1A59"/>
    <w:rsid w:val="000E1B2A"/>
    <w:rsid w:val="000F2734"/>
    <w:rsid w:val="00102A0C"/>
    <w:rsid w:val="00141506"/>
    <w:rsid w:val="00182FEB"/>
    <w:rsid w:val="001D058B"/>
    <w:rsid w:val="001D209B"/>
    <w:rsid w:val="00201E96"/>
    <w:rsid w:val="0022470B"/>
    <w:rsid w:val="0027178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796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2015-05-18T13:48:00Z</dcterms:modified>
</cp:coreProperties>
</file>