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4406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406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44066">
        <w:rPr>
          <w:rFonts w:ascii="Times New Roman" w:hAnsi="Times New Roman"/>
          <w:b/>
          <w:spacing w:val="-3"/>
          <w:szCs w:val="24"/>
        </w:rPr>
        <w:fldChar w:fldCharType="begin"/>
      </w:r>
      <w:r w:rsidRPr="0034406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4406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4406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406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344066" w:rsidRDefault="00141506" w:rsidP="003440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4406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44066" w:rsidRDefault="00344066" w:rsidP="003440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4066" w:rsidRDefault="00344066" w:rsidP="003440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4066" w:rsidRDefault="00344066" w:rsidP="003440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>Pennsylvania Public Utility Commission</w:t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>Bureau of Investigation and Enforcement</w:t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v.</w:t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>C-2012-2318101</w:t>
      </w: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</w:p>
    <w:p w:rsidR="00344066" w:rsidRPr="00344066" w:rsidRDefault="00344066" w:rsidP="00344066">
      <w:pPr>
        <w:rPr>
          <w:rFonts w:ascii="Times New Roman" w:hAnsi="Times New Roman"/>
          <w:szCs w:val="24"/>
        </w:rPr>
      </w:pPr>
      <w:r w:rsidRPr="00344066">
        <w:rPr>
          <w:rFonts w:ascii="Times New Roman" w:hAnsi="Times New Roman"/>
          <w:szCs w:val="24"/>
        </w:rPr>
        <w:t>Germantown Cab Co. t/a Germantown Taxi</w:t>
      </w:r>
      <w:r w:rsidRPr="00344066">
        <w:rPr>
          <w:rFonts w:ascii="Times New Roman" w:hAnsi="Times New Roman"/>
          <w:szCs w:val="24"/>
        </w:rPr>
        <w:tab/>
      </w:r>
      <w:r w:rsidRPr="00344066">
        <w:rPr>
          <w:rFonts w:ascii="Times New Roman" w:hAnsi="Times New Roman"/>
          <w:szCs w:val="24"/>
        </w:rPr>
        <w:tab/>
        <w:t>:</w:t>
      </w:r>
    </w:p>
    <w:p w:rsidR="00344066" w:rsidRPr="00441A14" w:rsidRDefault="00344066" w:rsidP="003440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440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44066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44066">
        <w:rPr>
          <w:rFonts w:ascii="Times New Roman" w:hAnsi="Times New Roman"/>
          <w:spacing w:val="-3"/>
          <w:szCs w:val="24"/>
        </w:rPr>
        <w:t>April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4406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40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44066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440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4406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4066">
        <w:rPr>
          <w:rFonts w:ascii="Times New Roman" w:hAnsi="Times New Roman"/>
        </w:rPr>
        <w:t xml:space="preserve">1. </w:t>
      </w:r>
      <w:r w:rsidRPr="00344066">
        <w:rPr>
          <w:rFonts w:ascii="Times New Roman" w:hAnsi="Times New Roman"/>
        </w:rPr>
        <w:tab/>
        <w:t>That the Respondent’s Motion to Dismiss the Complaint is denied.</w:t>
      </w: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4066">
        <w:rPr>
          <w:rFonts w:ascii="Times New Roman" w:hAnsi="Times New Roman"/>
        </w:rPr>
        <w:t>2.</w:t>
      </w:r>
      <w:r w:rsidRPr="00344066">
        <w:rPr>
          <w:rFonts w:ascii="Times New Roman" w:hAnsi="Times New Roman"/>
        </w:rPr>
        <w:tab/>
        <w:t>That the complaint filed by the Commission’s Bureau of Investigation and Enforcement against Germantown Cab Company at Docket No. C-2012-2318101 is sustained.</w:t>
      </w: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4066">
        <w:rPr>
          <w:rFonts w:ascii="Times New Roman" w:hAnsi="Times New Roman"/>
        </w:rPr>
        <w:t>3.</w:t>
      </w:r>
      <w:r w:rsidRPr="00344066">
        <w:rPr>
          <w:rFonts w:ascii="Times New Roman" w:hAnsi="Times New Roman"/>
        </w:rPr>
        <w:tab/>
        <w:t>That the Respondent shall pay a civil penalty of seven hundred and fifty dollars ($750.00) as provided for in Section 3301 of the Public Utility Code, 66 Pa.C.S. § 3301, by certified check or money order within thirty (30) days after service of the Commission’s Order and forwarded to:</w:t>
      </w:r>
    </w:p>
    <w:p w:rsidR="00344066" w:rsidRPr="00344066" w:rsidRDefault="00344066" w:rsidP="003440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44066" w:rsidRPr="00344066" w:rsidRDefault="00344066" w:rsidP="003440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066">
        <w:rPr>
          <w:rFonts w:ascii="Times New Roman" w:hAnsi="Times New Roman"/>
        </w:rPr>
        <w:t>Pennsylvania Public Utility Commission</w:t>
      </w:r>
    </w:p>
    <w:p w:rsidR="00344066" w:rsidRPr="00344066" w:rsidRDefault="00344066" w:rsidP="003440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066">
        <w:rPr>
          <w:rFonts w:ascii="Times New Roman" w:hAnsi="Times New Roman"/>
        </w:rPr>
        <w:t>P.O. Box 3265</w:t>
      </w:r>
    </w:p>
    <w:p w:rsidR="00344066" w:rsidRPr="00344066" w:rsidRDefault="00344066" w:rsidP="003440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44066">
        <w:rPr>
          <w:rFonts w:ascii="Times New Roman" w:hAnsi="Times New Roman"/>
        </w:rPr>
        <w:t>Harrisburg, PA 17105-3265</w:t>
      </w:r>
    </w:p>
    <w:p w:rsidR="00344066" w:rsidRDefault="00344066" w:rsidP="00344066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344066" w:rsidSect="00344066">
          <w:endnotePr>
            <w:numFmt w:val="decimal"/>
          </w:endnotePr>
          <w:pgSz w:w="12240" w:h="15840" w:code="1"/>
          <w:pgMar w:top="1296" w:right="1440" w:bottom="1296" w:left="1440" w:header="720" w:footer="720" w:gutter="0"/>
          <w:pgNumType w:start="1"/>
          <w:cols w:space="720"/>
          <w:noEndnote/>
          <w:docGrid w:linePitch="326"/>
        </w:sectPr>
      </w:pP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4066">
        <w:rPr>
          <w:rFonts w:ascii="Times New Roman" w:hAnsi="Times New Roman"/>
        </w:rPr>
        <w:lastRenderedPageBreak/>
        <w:t>4.</w:t>
      </w:r>
      <w:r w:rsidRPr="00344066">
        <w:rPr>
          <w:rFonts w:ascii="Times New Roman" w:hAnsi="Times New Roman"/>
        </w:rPr>
        <w:tab/>
        <w:t>That the Respondent cease and desist from further violations of the Public Utility Code and the Commission’s regulations.</w:t>
      </w:r>
    </w:p>
    <w:p w:rsidR="00344066" w:rsidRPr="00344066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44066" w:rsidP="0034406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44066">
        <w:rPr>
          <w:rFonts w:ascii="Times New Roman" w:hAnsi="Times New Roman"/>
        </w:rPr>
        <w:t>5.</w:t>
      </w:r>
      <w:r w:rsidRPr="00344066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3308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28228F" wp14:editId="21C2A8AF">
            <wp:simplePos x="0" y="0"/>
            <wp:positionH relativeFrom="column">
              <wp:posOffset>2752725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3087">
        <w:rPr>
          <w:rFonts w:ascii="Times New Roman" w:hAnsi="Times New Roman"/>
          <w:spacing w:val="-3"/>
          <w:szCs w:val="24"/>
        </w:rPr>
        <w:t>May 19, 2015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C3" w:rsidRDefault="00025FC3">
      <w:pPr>
        <w:spacing w:line="20" w:lineRule="exact"/>
      </w:pPr>
    </w:p>
  </w:endnote>
  <w:endnote w:type="continuationSeparator" w:id="0">
    <w:p w:rsidR="00025FC3" w:rsidRDefault="00025FC3">
      <w:r>
        <w:t xml:space="preserve"> </w:t>
      </w:r>
    </w:p>
  </w:endnote>
  <w:endnote w:type="continuationNotice" w:id="1">
    <w:p w:rsidR="00025FC3" w:rsidRDefault="00025F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66" w:rsidRPr="00344066" w:rsidRDefault="00344066" w:rsidP="00344066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C3" w:rsidRDefault="00025FC3">
      <w:r>
        <w:separator/>
      </w:r>
    </w:p>
  </w:footnote>
  <w:footnote w:type="continuationSeparator" w:id="0">
    <w:p w:rsidR="00025FC3" w:rsidRDefault="0002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FC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406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6777"/>
    <w:rsid w:val="00BB4E5C"/>
    <w:rsid w:val="00BF1FEC"/>
    <w:rsid w:val="00C224DB"/>
    <w:rsid w:val="00C33087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33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3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2015-05-19T15:07:00Z</cp:lastPrinted>
  <dcterms:created xsi:type="dcterms:W3CDTF">2010-09-08T19:30:00Z</dcterms:created>
  <dcterms:modified xsi:type="dcterms:W3CDTF">2015-05-19T15:07:00Z</dcterms:modified>
</cp:coreProperties>
</file>