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5E0E3F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5E0E3F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5E0E3F">
        <w:rPr>
          <w:rFonts w:ascii="Times New Roman" w:hAnsi="Times New Roman"/>
          <w:b/>
          <w:spacing w:val="-3"/>
          <w:szCs w:val="24"/>
        </w:rPr>
        <w:fldChar w:fldCharType="begin"/>
      </w:r>
      <w:r w:rsidRPr="005E0E3F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5E0E3F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5E0E3F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5E0E3F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5E0E3F" w:rsidRPr="005E0E3F" w:rsidRDefault="00141506" w:rsidP="005E0E3F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5E0E3F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5E0E3F" w:rsidRDefault="005E0E3F" w:rsidP="005E0E3F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5E0E3F" w:rsidRDefault="005E0E3F" w:rsidP="005E0E3F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5E0E3F" w:rsidRDefault="005E0E3F" w:rsidP="005E0E3F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5E0E3F" w:rsidRPr="005E0E3F" w:rsidRDefault="005E0E3F" w:rsidP="005E0E3F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5E0E3F">
        <w:rPr>
          <w:rFonts w:ascii="Times New Roman" w:hAnsi="Times New Roman"/>
          <w:spacing w:val="-3"/>
          <w:szCs w:val="24"/>
        </w:rPr>
        <w:t>Karen Scott</w:t>
      </w:r>
      <w:r w:rsidRPr="005E0E3F">
        <w:rPr>
          <w:rFonts w:ascii="Times New Roman" w:hAnsi="Times New Roman"/>
          <w:spacing w:val="-3"/>
          <w:szCs w:val="24"/>
        </w:rPr>
        <w:tab/>
        <w:t>:</w:t>
      </w:r>
    </w:p>
    <w:p w:rsidR="005E0E3F" w:rsidRPr="005E0E3F" w:rsidRDefault="005E0E3F" w:rsidP="005E0E3F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5E0E3F">
        <w:rPr>
          <w:rFonts w:ascii="Times New Roman" w:hAnsi="Times New Roman"/>
          <w:spacing w:val="-3"/>
          <w:szCs w:val="24"/>
        </w:rPr>
        <w:tab/>
      </w:r>
      <w:r w:rsidRPr="005E0E3F">
        <w:rPr>
          <w:rFonts w:ascii="Times New Roman" w:hAnsi="Times New Roman"/>
          <w:spacing w:val="-3"/>
          <w:szCs w:val="24"/>
        </w:rPr>
        <w:tab/>
        <w:t>:</w:t>
      </w:r>
    </w:p>
    <w:p w:rsidR="005E0E3F" w:rsidRPr="005E0E3F" w:rsidRDefault="005E0E3F" w:rsidP="005E0E3F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5E0E3F">
        <w:rPr>
          <w:rFonts w:ascii="Times New Roman" w:hAnsi="Times New Roman"/>
          <w:spacing w:val="-3"/>
          <w:szCs w:val="24"/>
        </w:rPr>
        <w:tab/>
        <w:t>v.</w:t>
      </w:r>
      <w:r w:rsidRPr="005E0E3F">
        <w:rPr>
          <w:rFonts w:ascii="Times New Roman" w:hAnsi="Times New Roman"/>
          <w:spacing w:val="-3"/>
          <w:szCs w:val="24"/>
        </w:rPr>
        <w:tab/>
        <w:t>:</w:t>
      </w:r>
      <w:r w:rsidRPr="005E0E3F">
        <w:rPr>
          <w:rFonts w:ascii="Times New Roman" w:hAnsi="Times New Roman"/>
          <w:spacing w:val="-3"/>
          <w:szCs w:val="24"/>
        </w:rPr>
        <w:tab/>
      </w:r>
      <w:r w:rsidR="00C07706">
        <w:rPr>
          <w:rFonts w:ascii="Times New Roman" w:hAnsi="Times New Roman"/>
          <w:spacing w:val="-3"/>
          <w:szCs w:val="24"/>
        </w:rPr>
        <w:tab/>
      </w:r>
      <w:r w:rsidRPr="005E0E3F">
        <w:rPr>
          <w:rFonts w:ascii="Times New Roman" w:hAnsi="Times New Roman"/>
          <w:spacing w:val="-3"/>
          <w:szCs w:val="24"/>
        </w:rPr>
        <w:t>F-2015-2460967</w:t>
      </w:r>
    </w:p>
    <w:p w:rsidR="005E0E3F" w:rsidRPr="005E0E3F" w:rsidRDefault="005E0E3F" w:rsidP="005E0E3F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5E0E3F">
        <w:rPr>
          <w:rFonts w:ascii="Times New Roman" w:hAnsi="Times New Roman"/>
          <w:spacing w:val="-3"/>
          <w:szCs w:val="24"/>
        </w:rPr>
        <w:tab/>
      </w:r>
      <w:r w:rsidRPr="005E0E3F">
        <w:rPr>
          <w:rFonts w:ascii="Times New Roman" w:hAnsi="Times New Roman"/>
          <w:spacing w:val="-3"/>
          <w:szCs w:val="24"/>
        </w:rPr>
        <w:tab/>
        <w:t>:</w:t>
      </w:r>
    </w:p>
    <w:p w:rsidR="005E0E3F" w:rsidRPr="005E0E3F" w:rsidRDefault="005E0E3F" w:rsidP="005E0E3F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5E0E3F">
        <w:rPr>
          <w:rFonts w:ascii="Times New Roman" w:hAnsi="Times New Roman"/>
          <w:spacing w:val="-3"/>
          <w:szCs w:val="24"/>
        </w:rPr>
        <w:t>Philadelphia Gas Works</w:t>
      </w:r>
      <w:r w:rsidRPr="005E0E3F">
        <w:rPr>
          <w:rFonts w:ascii="Times New Roman" w:hAnsi="Times New Roman"/>
          <w:spacing w:val="-3"/>
          <w:szCs w:val="24"/>
        </w:rPr>
        <w:tab/>
        <w:t>:</w:t>
      </w:r>
    </w:p>
    <w:p w:rsidR="005E0E3F" w:rsidRDefault="005E0E3F" w:rsidP="005E0E3F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5E0E3F" w:rsidRDefault="005E0E3F" w:rsidP="005E0E3F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5E0E3F" w:rsidRPr="005E0E3F" w:rsidRDefault="005E0E3F" w:rsidP="005E0E3F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5E0E3F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 w:rsidP="005E0E3F">
      <w:pPr>
        <w:tabs>
          <w:tab w:val="left" w:pos="-72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Eranda Vero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C07706">
        <w:rPr>
          <w:rFonts w:ascii="Times New Roman" w:hAnsi="Times New Roman"/>
          <w:spacing w:val="-3"/>
          <w:szCs w:val="24"/>
        </w:rPr>
        <w:t>March 30, 2015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C07706" w:rsidRPr="00C07706" w:rsidRDefault="00C07706" w:rsidP="00C07706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C07706">
        <w:rPr>
          <w:rFonts w:ascii="Times New Roman" w:hAnsi="Times New Roman"/>
        </w:rPr>
        <w:t>1.</w:t>
      </w:r>
      <w:r w:rsidRPr="00C07706">
        <w:rPr>
          <w:rFonts w:ascii="Times New Roman" w:hAnsi="Times New Roman"/>
        </w:rPr>
        <w:tab/>
        <w:t>That the Complainant’s Petition for Leave to Withdraw her Complaint filed at Docket No. F-2015-2460967 is granted.</w:t>
      </w:r>
    </w:p>
    <w:p w:rsidR="00C07706" w:rsidRPr="00C07706" w:rsidRDefault="00C07706" w:rsidP="00C07706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C07706" w:rsidRPr="00C07706" w:rsidRDefault="00C07706" w:rsidP="00C07706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C07706">
        <w:rPr>
          <w:rFonts w:ascii="Times New Roman" w:hAnsi="Times New Roman"/>
        </w:rPr>
        <w:t>2.</w:t>
      </w:r>
      <w:r w:rsidRPr="00C07706">
        <w:rPr>
          <w:rFonts w:ascii="Times New Roman" w:hAnsi="Times New Roman"/>
        </w:rPr>
        <w:tab/>
        <w:t xml:space="preserve">That the Complaint of Karen Scott against Philadelphia Gas Works filed December 22, 2014 at Docket No. F-2015-2460967 is withdrawn. </w:t>
      </w:r>
    </w:p>
    <w:p w:rsidR="00C07706" w:rsidRPr="00C07706" w:rsidRDefault="00C07706" w:rsidP="00C07706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C07706" w:rsidRPr="00C07706" w:rsidRDefault="00C07706" w:rsidP="00C07706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C07706">
        <w:rPr>
          <w:rFonts w:ascii="Times New Roman" w:hAnsi="Times New Roman"/>
        </w:rPr>
        <w:t>3.</w:t>
      </w:r>
      <w:r w:rsidRPr="00C07706">
        <w:rPr>
          <w:rFonts w:ascii="Times New Roman" w:hAnsi="Times New Roman"/>
        </w:rPr>
        <w:tab/>
        <w:t xml:space="preserve">That the hearing scheduled for April 21, 2015 is cancelled. </w:t>
      </w:r>
    </w:p>
    <w:p w:rsidR="00C07706" w:rsidRPr="00C07706" w:rsidRDefault="00C07706" w:rsidP="00C07706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C07706" w:rsidP="00C07706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C07706">
        <w:rPr>
          <w:rFonts w:ascii="Times New Roman" w:hAnsi="Times New Roman"/>
        </w:rPr>
        <w:t>4.</w:t>
      </w:r>
      <w:r w:rsidRPr="00C07706">
        <w:rPr>
          <w:rFonts w:ascii="Times New Roman" w:hAnsi="Times New Roman"/>
        </w:rPr>
        <w:tab/>
        <w:t>That the Secretary’s Bureau shall mark Docket No. F-2015-2460967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5A5C92" w:rsidP="0031293C">
      <w:pPr>
        <w:ind w:firstLine="1440"/>
        <w:jc w:val="both"/>
        <w:rPr>
          <w:rFonts w:ascii="Times New Roman" w:hAnsi="Times New Roman"/>
          <w:spacing w:val="-3"/>
        </w:rPr>
      </w:pPr>
      <w:bookmarkStart w:id="1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525332A9" wp14:editId="5CCB6432">
            <wp:simplePos x="0" y="0"/>
            <wp:positionH relativeFrom="column">
              <wp:posOffset>2962910</wp:posOffset>
            </wp:positionH>
            <wp:positionV relativeFrom="paragraph">
              <wp:posOffset>163830</wp:posOffset>
            </wp:positionV>
            <wp:extent cx="2200275" cy="8382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5A5C92">
        <w:rPr>
          <w:rFonts w:ascii="Times New Roman" w:hAnsi="Times New Roman"/>
          <w:spacing w:val="-3"/>
          <w:szCs w:val="24"/>
        </w:rPr>
        <w:t xml:space="preserve"> May 20, 2015</w:t>
      </w:r>
    </w:p>
    <w:sectPr w:rsidR="00141506" w:rsidRPr="00FB6879" w:rsidSect="00C07706"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6058" w:rsidRDefault="00EC6058">
      <w:pPr>
        <w:spacing w:line="20" w:lineRule="exact"/>
      </w:pPr>
    </w:p>
  </w:endnote>
  <w:endnote w:type="continuationSeparator" w:id="0">
    <w:p w:rsidR="00EC6058" w:rsidRDefault="00EC6058">
      <w:r>
        <w:t xml:space="preserve"> </w:t>
      </w:r>
    </w:p>
  </w:endnote>
  <w:endnote w:type="continuationNotice" w:id="1">
    <w:p w:rsidR="00EC6058" w:rsidRDefault="00EC6058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6058" w:rsidRDefault="00EC6058">
      <w:r>
        <w:separator/>
      </w:r>
    </w:p>
  </w:footnote>
  <w:footnote w:type="continuationSeparator" w:id="0">
    <w:p w:rsidR="00EC6058" w:rsidRDefault="00EC60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A5C92"/>
    <w:rsid w:val="005C1117"/>
    <w:rsid w:val="005E0E3F"/>
    <w:rsid w:val="005E5B67"/>
    <w:rsid w:val="005F3D0B"/>
    <w:rsid w:val="00603A23"/>
    <w:rsid w:val="006117E4"/>
    <w:rsid w:val="0064446E"/>
    <w:rsid w:val="006E7BA1"/>
    <w:rsid w:val="00700209"/>
    <w:rsid w:val="00710ED8"/>
    <w:rsid w:val="00713A16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07706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351C1"/>
    <w:rsid w:val="00E5702A"/>
    <w:rsid w:val="00E80143"/>
    <w:rsid w:val="00E84FE1"/>
    <w:rsid w:val="00E903BB"/>
    <w:rsid w:val="00E90C7F"/>
    <w:rsid w:val="00EB7EE4"/>
    <w:rsid w:val="00EC0276"/>
    <w:rsid w:val="00EC405E"/>
    <w:rsid w:val="00EC6058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12</cp:revision>
  <cp:lastPrinted>2015-05-20T17:11:00Z</cp:lastPrinted>
  <dcterms:created xsi:type="dcterms:W3CDTF">2010-09-08T19:30:00Z</dcterms:created>
  <dcterms:modified xsi:type="dcterms:W3CDTF">2015-05-20T17:12:00Z</dcterms:modified>
</cp:coreProperties>
</file>