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3875B8" w:rsidP="003875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21, 2015</w:t>
      </w: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5D2CE3" w:rsidRDefault="005D2CE3" w:rsidP="008C09DE">
      <w:pPr>
        <w:suppressAutoHyphens/>
        <w:rPr>
          <w:rFonts w:ascii="Arial" w:hAnsi="Arial" w:cs="Arial"/>
          <w:b/>
          <w:szCs w:val="24"/>
        </w:rPr>
      </w:pPr>
    </w:p>
    <w:p w:rsidR="008C09DE" w:rsidRPr="00C87980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C87980">
        <w:rPr>
          <w:rFonts w:ascii="Arial" w:hAnsi="Arial" w:cs="Arial"/>
          <w:b/>
          <w:szCs w:val="24"/>
        </w:rPr>
        <w:t>MR RICHARD G WEBSTER JR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VICE PRESIDENT REGULATORY POLICY AND STRATEGY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 w:rsidRPr="009A79BE">
        <w:rPr>
          <w:rFonts w:ascii="Arial" w:hAnsi="Arial" w:cs="Arial"/>
          <w:b/>
          <w:szCs w:val="24"/>
        </w:rPr>
        <w:t>PECO ENERGY COMPANY</w:t>
      </w:r>
    </w:p>
    <w:p w:rsidR="008C09D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2301 MARKET STREET S15</w:t>
      </w:r>
    </w:p>
    <w:p w:rsidR="008C09DE" w:rsidRPr="009A79BE" w:rsidRDefault="008C09DE" w:rsidP="008C09DE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EC5848">
        <w:rPr>
          <w:rFonts w:ascii="Arial" w:hAnsi="Arial" w:cs="Arial"/>
          <w:b/>
          <w:szCs w:val="24"/>
        </w:rPr>
        <w:t>June 1, 2015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2015</w:t>
      </w:r>
      <w:r w:rsidR="00EF1252">
        <w:rPr>
          <w:rFonts w:ascii="Arial" w:hAnsi="Arial" w:cs="Arial"/>
          <w:szCs w:val="24"/>
        </w:rPr>
        <w:t>-</w:t>
      </w:r>
      <w:r w:rsidR="00B63A0F">
        <w:rPr>
          <w:rFonts w:ascii="Arial" w:hAnsi="Arial" w:cs="Arial"/>
          <w:szCs w:val="24"/>
        </w:rPr>
        <w:t>2482826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EF1252">
        <w:rPr>
          <w:rFonts w:ascii="Arial" w:hAnsi="Arial" w:cs="Arial"/>
          <w:szCs w:val="24"/>
        </w:rPr>
        <w:t>1</w:t>
      </w:r>
      <w:r w:rsidR="00A90627">
        <w:rPr>
          <w:rFonts w:ascii="Arial" w:hAnsi="Arial" w:cs="Arial"/>
          <w:szCs w:val="24"/>
        </w:rPr>
        <w:t>25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8C09DE">
        <w:rPr>
          <w:rFonts w:ascii="Arial" w:hAnsi="Arial" w:cs="Arial"/>
          <w:szCs w:val="24"/>
        </w:rPr>
        <w:t>. 4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B63A0F">
        <w:rPr>
          <w:rFonts w:ascii="Arial" w:hAnsi="Arial" w:cs="Arial"/>
          <w:szCs w:val="24"/>
        </w:rPr>
        <w:t xml:space="preserve">May </w:t>
      </w:r>
      <w:r w:rsidR="00A90627">
        <w:rPr>
          <w:rFonts w:ascii="Arial" w:hAnsi="Arial" w:cs="Arial"/>
          <w:szCs w:val="24"/>
        </w:rPr>
        <w:t>15</w:t>
      </w:r>
      <w:r w:rsidR="008C09DE">
        <w:rPr>
          <w:rFonts w:ascii="Arial" w:hAnsi="Arial" w:cs="Arial"/>
          <w:szCs w:val="24"/>
        </w:rPr>
        <w:t>, 201</w:t>
      </w:r>
      <w:r w:rsidR="00EC5848">
        <w:rPr>
          <w:rFonts w:ascii="Arial" w:hAnsi="Arial" w:cs="Arial"/>
          <w:szCs w:val="24"/>
        </w:rPr>
        <w:t>5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EC5848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 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EC5848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EC5848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 xml:space="preserve"> through </w:t>
      </w:r>
      <w:r w:rsidR="00EC5848">
        <w:rPr>
          <w:rFonts w:ascii="Arial" w:hAnsi="Arial" w:cs="Arial"/>
          <w:szCs w:val="24"/>
        </w:rPr>
        <w:t>November 30</w:t>
      </w:r>
      <w:r w:rsidR="00C80776">
        <w:rPr>
          <w:rFonts w:ascii="Arial" w:hAnsi="Arial" w:cs="Arial"/>
          <w:szCs w:val="24"/>
        </w:rPr>
        <w:t>, 201</w:t>
      </w:r>
      <w:r w:rsidR="003A213A">
        <w:rPr>
          <w:rFonts w:ascii="Arial" w:hAnsi="Arial" w:cs="Arial"/>
          <w:szCs w:val="24"/>
        </w:rPr>
        <w:t>5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 xml:space="preserve">. </w:t>
      </w:r>
      <w:proofErr w:type="gramStart"/>
      <w:r w:rsidR="00C80776">
        <w:rPr>
          <w:rFonts w:ascii="Arial" w:hAnsi="Arial" w:cs="Arial"/>
          <w:szCs w:val="24"/>
        </w:rPr>
        <w:t>M-201</w:t>
      </w:r>
      <w:r w:rsidR="00EC5848">
        <w:rPr>
          <w:rFonts w:ascii="Arial" w:hAnsi="Arial" w:cs="Arial"/>
          <w:szCs w:val="24"/>
        </w:rPr>
        <w:t>5-</w:t>
      </w:r>
      <w:r w:rsidR="00B63A0F">
        <w:rPr>
          <w:rFonts w:ascii="Arial" w:hAnsi="Arial" w:cs="Arial"/>
          <w:szCs w:val="24"/>
        </w:rPr>
        <w:t>2482826</w:t>
      </w:r>
      <w:r w:rsidR="008C09DE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3875B8">
      <w:pPr>
        <w:suppressAutoHyphens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833A7E" wp14:editId="1867DFAC">
            <wp:simplePos x="0" y="0"/>
            <wp:positionH relativeFrom="column">
              <wp:posOffset>2748280</wp:posOffset>
            </wp:positionH>
            <wp:positionV relativeFrom="paragraph">
              <wp:posOffset>131445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EC5848">
        <w:rPr>
          <w:rFonts w:ascii="Arial" w:hAnsi="Arial" w:cs="Arial"/>
          <w:szCs w:val="24"/>
        </w:rPr>
        <w:t>Kenneth W. Raffensperger</w:t>
      </w:r>
    </w:p>
    <w:p w:rsidR="0087727B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>(717) 772</w:t>
      </w:r>
      <w:r w:rsidR="00C80776">
        <w:rPr>
          <w:rFonts w:ascii="Arial" w:hAnsi="Arial" w:cs="Arial"/>
          <w:szCs w:val="24"/>
        </w:rPr>
        <w:t>-</w:t>
      </w:r>
      <w:r w:rsidR="00EC5848">
        <w:rPr>
          <w:rFonts w:ascii="Arial" w:hAnsi="Arial" w:cs="Arial"/>
          <w:szCs w:val="24"/>
        </w:rPr>
        <w:t>8378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75B8"/>
    <w:rsid w:val="00393F8E"/>
    <w:rsid w:val="0039689A"/>
    <w:rsid w:val="003A213A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219AB"/>
    <w:rsid w:val="00526ED6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34235"/>
    <w:rsid w:val="00B53410"/>
    <w:rsid w:val="00B63A0F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13398-9A2D-48E3-94B1-3B9EE63C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Farner, Joyce</cp:lastModifiedBy>
  <cp:revision>6</cp:revision>
  <cp:lastPrinted>2015-05-21T13:47:00Z</cp:lastPrinted>
  <dcterms:created xsi:type="dcterms:W3CDTF">2015-05-12T14:17:00Z</dcterms:created>
  <dcterms:modified xsi:type="dcterms:W3CDTF">2015-05-21T13:47:00Z</dcterms:modified>
</cp:coreProperties>
</file>