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2B" w:rsidRPr="00DC212B" w:rsidRDefault="002D31C2" w:rsidP="00DC212B">
      <w:pPr>
        <w:pStyle w:val="Heading5"/>
        <w:spacing w:before="0"/>
        <w:ind w:right="432"/>
        <w:jc w:val="center"/>
        <w:rPr>
          <w:rFonts w:ascii="Arial" w:hAnsi="Arial" w:cs="Arial"/>
          <w:color w:val="auto"/>
          <w:sz w:val="24"/>
          <w:szCs w:val="24"/>
        </w:rPr>
      </w:pPr>
      <w:r>
        <w:rPr>
          <w:rFonts w:ascii="Arial" w:hAnsi="Arial" w:cs="Arial"/>
          <w:color w:val="auto"/>
          <w:sz w:val="24"/>
          <w:szCs w:val="24"/>
        </w:rPr>
        <w:t>June 1, 2015</w:t>
      </w:r>
    </w:p>
    <w:p w:rsidR="00DC212B" w:rsidRPr="00DC212B" w:rsidRDefault="00DC212B" w:rsidP="00DC212B">
      <w:pPr>
        <w:pStyle w:val="Heading5"/>
        <w:spacing w:before="0"/>
        <w:ind w:left="7920" w:right="432" w:hanging="720"/>
        <w:jc w:val="right"/>
        <w:rPr>
          <w:rFonts w:ascii="Arial" w:hAnsi="Arial" w:cs="Arial"/>
          <w:b/>
          <w:color w:val="auto"/>
          <w:sz w:val="24"/>
          <w:szCs w:val="24"/>
        </w:rPr>
      </w:pPr>
      <w:r w:rsidRPr="00DC212B">
        <w:rPr>
          <w:rFonts w:ascii="Arial" w:hAnsi="Arial" w:cs="Arial"/>
          <w:b/>
          <w:color w:val="auto"/>
          <w:sz w:val="24"/>
          <w:szCs w:val="24"/>
        </w:rPr>
        <w:t>A-</w:t>
      </w:r>
      <w:r w:rsidR="00265E4B">
        <w:rPr>
          <w:rFonts w:ascii="Arial" w:hAnsi="Arial" w:cs="Arial"/>
          <w:b/>
          <w:color w:val="auto"/>
          <w:sz w:val="24"/>
          <w:szCs w:val="24"/>
        </w:rPr>
        <w:t>8917358</w:t>
      </w:r>
    </w:p>
    <w:p w:rsidR="00DC212B" w:rsidRPr="00DC212B" w:rsidRDefault="00DC212B" w:rsidP="00DC212B">
      <w:pPr>
        <w:pStyle w:val="Heading5"/>
        <w:spacing w:before="0"/>
        <w:ind w:left="7920" w:right="432" w:hanging="720"/>
        <w:jc w:val="right"/>
        <w:rPr>
          <w:rFonts w:ascii="Arial" w:hAnsi="Arial" w:cs="Arial"/>
          <w:b/>
          <w:color w:val="auto"/>
          <w:sz w:val="24"/>
          <w:szCs w:val="24"/>
        </w:rPr>
      </w:pPr>
      <w:r w:rsidRPr="00DC212B">
        <w:rPr>
          <w:rFonts w:ascii="Arial" w:hAnsi="Arial" w:cs="Arial"/>
          <w:b/>
          <w:color w:val="auto"/>
          <w:sz w:val="24"/>
          <w:szCs w:val="24"/>
        </w:rPr>
        <w:t>A-20</w:t>
      </w:r>
      <w:r w:rsidR="00265E4B">
        <w:rPr>
          <w:rFonts w:ascii="Arial" w:hAnsi="Arial" w:cs="Arial"/>
          <w:b/>
          <w:color w:val="auto"/>
          <w:sz w:val="24"/>
          <w:szCs w:val="24"/>
        </w:rPr>
        <w:t>15-2468739</w:t>
      </w:r>
    </w:p>
    <w:p w:rsidR="00DC212B" w:rsidRPr="00DC212B" w:rsidRDefault="00DC212B" w:rsidP="00DC212B">
      <w:pPr>
        <w:pStyle w:val="Heading5"/>
        <w:ind w:left="7920" w:hanging="720"/>
        <w:rPr>
          <w:rFonts w:ascii="Arial" w:hAnsi="Arial" w:cs="Arial"/>
          <w:sz w:val="24"/>
        </w:rPr>
      </w:pPr>
      <w:r w:rsidRPr="00DC212B">
        <w:rPr>
          <w:rFonts w:ascii="Arial" w:hAnsi="Arial" w:cs="Arial"/>
        </w:rPr>
        <w:t xml:space="preserve"> </w:t>
      </w:r>
    </w:p>
    <w:p w:rsidR="00DC212B" w:rsidRDefault="00265E4B" w:rsidP="00DC212B">
      <w:pPr>
        <w:rPr>
          <w:rFonts w:ascii="Arial" w:hAnsi="Arial" w:cs="Arial"/>
          <w:b/>
          <w:sz w:val="24"/>
          <w:szCs w:val="24"/>
        </w:rPr>
      </w:pPr>
      <w:r>
        <w:rPr>
          <w:rFonts w:ascii="Arial" w:hAnsi="Arial" w:cs="Arial"/>
          <w:b/>
          <w:sz w:val="24"/>
          <w:szCs w:val="24"/>
        </w:rPr>
        <w:t>MANN TRUCKING</w:t>
      </w:r>
    </w:p>
    <w:p w:rsidR="00265E4B" w:rsidRDefault="00265E4B" w:rsidP="00DC212B">
      <w:pPr>
        <w:rPr>
          <w:rFonts w:ascii="Arial" w:hAnsi="Arial" w:cs="Arial"/>
          <w:b/>
          <w:sz w:val="24"/>
          <w:szCs w:val="24"/>
        </w:rPr>
      </w:pPr>
      <w:r>
        <w:rPr>
          <w:rFonts w:ascii="Arial" w:hAnsi="Arial" w:cs="Arial"/>
          <w:b/>
          <w:sz w:val="24"/>
          <w:szCs w:val="24"/>
        </w:rPr>
        <w:t>T/A MANN TRUCKING</w:t>
      </w:r>
    </w:p>
    <w:p w:rsidR="00265E4B" w:rsidRDefault="00265E4B" w:rsidP="00DC212B">
      <w:pPr>
        <w:rPr>
          <w:rFonts w:ascii="Arial" w:hAnsi="Arial" w:cs="Arial"/>
          <w:b/>
          <w:sz w:val="24"/>
          <w:szCs w:val="24"/>
        </w:rPr>
      </w:pPr>
      <w:r>
        <w:rPr>
          <w:rFonts w:ascii="Arial" w:hAnsi="Arial" w:cs="Arial"/>
          <w:b/>
          <w:sz w:val="24"/>
          <w:szCs w:val="24"/>
        </w:rPr>
        <w:t>157 POWELL LANE</w:t>
      </w:r>
    </w:p>
    <w:p w:rsidR="00265E4B" w:rsidRPr="00DC212B" w:rsidRDefault="00265E4B" w:rsidP="00DC212B">
      <w:pPr>
        <w:rPr>
          <w:rFonts w:ascii="Arial" w:hAnsi="Arial" w:cs="Arial"/>
          <w:b/>
          <w:sz w:val="24"/>
          <w:szCs w:val="24"/>
        </w:rPr>
      </w:pPr>
      <w:r>
        <w:rPr>
          <w:rFonts w:ascii="Arial" w:hAnsi="Arial" w:cs="Arial"/>
          <w:b/>
          <w:sz w:val="24"/>
          <w:szCs w:val="24"/>
        </w:rPr>
        <w:t>UPPER DARBY PA  19082</w:t>
      </w:r>
    </w:p>
    <w:p w:rsidR="00B6316E" w:rsidRDefault="00B6316E" w:rsidP="00BE77ED">
      <w:pPr>
        <w:rPr>
          <w:rFonts w:ascii="Arial" w:hAnsi="Arial" w:cs="Arial"/>
          <w:sz w:val="22"/>
          <w:szCs w:val="22"/>
        </w:rPr>
      </w:pPr>
    </w:p>
    <w:p w:rsidR="00BE77ED" w:rsidRPr="00C35FB0" w:rsidRDefault="00BE77ED" w:rsidP="00BE77ED">
      <w:pPr>
        <w:rPr>
          <w:rFonts w:ascii="Arial" w:hAnsi="Arial" w:cs="Arial"/>
          <w:sz w:val="22"/>
          <w:szCs w:val="22"/>
        </w:rPr>
      </w:pPr>
      <w:r w:rsidRPr="00C35FB0">
        <w:rPr>
          <w:rFonts w:ascii="Arial" w:hAnsi="Arial" w:cs="Arial"/>
          <w:sz w:val="22"/>
          <w:szCs w:val="22"/>
        </w:rPr>
        <w:tab/>
      </w:r>
      <w:bookmarkStart w:id="0" w:name="BMCurrentDate"/>
      <w:bookmarkStart w:id="1" w:name="BMCompanyName"/>
      <w:bookmarkStart w:id="2" w:name="BMOrigAppNumber"/>
      <w:bookmarkStart w:id="3" w:name="BMtradingAsName"/>
      <w:bookmarkStart w:id="4" w:name="BMAddress"/>
      <w:bookmarkStart w:id="5" w:name="BMCityStateZip"/>
      <w:bookmarkEnd w:id="0"/>
      <w:bookmarkEnd w:id="1"/>
      <w:bookmarkEnd w:id="2"/>
      <w:bookmarkEnd w:id="3"/>
      <w:bookmarkEnd w:id="4"/>
      <w:bookmarkEnd w:id="5"/>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r>
      <w:r w:rsidR="00B6316E">
        <w:rPr>
          <w:rFonts w:ascii="Arial" w:hAnsi="Arial" w:cs="Arial"/>
          <w:sz w:val="22"/>
          <w:szCs w:val="22"/>
        </w:rPr>
        <w:t>A</w:t>
      </w:r>
      <w:r w:rsidRPr="00E81FCE">
        <w:rPr>
          <w:rFonts w:ascii="Arial" w:hAnsi="Arial" w:cs="Arial"/>
          <w:sz w:val="22"/>
          <w:szCs w:val="22"/>
        </w:rPr>
        <w:t xml:space="preserve"> </w:t>
      </w:r>
      <w:r w:rsidR="00B6316E">
        <w:rPr>
          <w:rFonts w:ascii="Arial" w:hAnsi="Arial" w:cs="Arial"/>
          <w:sz w:val="22"/>
          <w:szCs w:val="22"/>
        </w:rPr>
        <w:t>l</w:t>
      </w:r>
      <w:r w:rsidRPr="00E81FCE">
        <w:rPr>
          <w:rFonts w:ascii="Arial" w:hAnsi="Arial" w:cs="Arial"/>
          <w:sz w:val="22"/>
          <w:szCs w:val="22"/>
        </w:rPr>
        <w:t>etter</w:t>
      </w:r>
      <w:r w:rsidR="00B6316E">
        <w:rPr>
          <w:rFonts w:ascii="Arial" w:hAnsi="Arial" w:cs="Arial"/>
          <w:sz w:val="22"/>
          <w:szCs w:val="22"/>
        </w:rPr>
        <w:t xml:space="preserve"> dated </w:t>
      </w:r>
      <w:r w:rsidR="00265E4B">
        <w:rPr>
          <w:rFonts w:ascii="Arial" w:hAnsi="Arial" w:cs="Arial"/>
          <w:sz w:val="22"/>
          <w:szCs w:val="22"/>
        </w:rPr>
        <w:t>April 1, 2015</w:t>
      </w:r>
      <w:r w:rsidRPr="00E81FCE">
        <w:rPr>
          <w:rFonts w:ascii="Arial" w:hAnsi="Arial" w:cs="Arial"/>
          <w:sz w:val="22"/>
          <w:szCs w:val="22"/>
        </w:rPr>
        <w:t xml:space="preserve"> </w:t>
      </w:r>
      <w:r w:rsidR="00B6316E">
        <w:rPr>
          <w:rFonts w:ascii="Arial" w:hAnsi="Arial" w:cs="Arial"/>
          <w:sz w:val="22"/>
          <w:szCs w:val="22"/>
        </w:rPr>
        <w:t>was sent informing you</w:t>
      </w:r>
      <w:r w:rsidRPr="00E81FCE">
        <w:rPr>
          <w:rFonts w:ascii="Arial" w:hAnsi="Arial" w:cs="Arial"/>
          <w:sz w:val="22"/>
          <w:szCs w:val="22"/>
        </w:rPr>
        <w:t xml:space="preserve">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B6316E">
        <w:rPr>
          <w:rFonts w:ascii="Arial" w:hAnsi="Arial" w:cs="Arial"/>
          <w:sz w:val="22"/>
          <w:szCs w:val="22"/>
        </w:rPr>
        <w:t>required additional information in order to complete processing of</w:t>
      </w:r>
      <w:r w:rsidR="002E7D13" w:rsidRPr="00E81FCE">
        <w:rPr>
          <w:rFonts w:ascii="Arial" w:hAnsi="Arial" w:cs="Arial"/>
          <w:sz w:val="22"/>
          <w:szCs w:val="22"/>
        </w:rPr>
        <w:t xml:space="preserve"> </w:t>
      </w:r>
      <w:r w:rsidRPr="00E81FCE">
        <w:rPr>
          <w:rFonts w:ascii="Arial" w:hAnsi="Arial" w:cs="Arial"/>
          <w:sz w:val="22"/>
          <w:szCs w:val="22"/>
        </w:rPr>
        <w:t>your application</w:t>
      </w:r>
      <w:r w:rsidR="002E7D13" w:rsidRPr="00E81FCE">
        <w:rPr>
          <w:rFonts w:ascii="Arial" w:hAnsi="Arial" w:cs="Arial"/>
          <w:sz w:val="22"/>
          <w:szCs w:val="22"/>
        </w:rPr>
        <w:t xml:space="preserve"> for</w:t>
      </w:r>
      <w:bookmarkStart w:id="6" w:name="BMServiceType"/>
      <w:bookmarkEnd w:id="6"/>
      <w:r w:rsidR="002E7D13" w:rsidRPr="00E81FCE">
        <w:rPr>
          <w:rFonts w:ascii="Arial" w:hAnsi="Arial" w:cs="Arial"/>
          <w:sz w:val="22"/>
          <w:szCs w:val="22"/>
        </w:rPr>
        <w:t xml:space="preserve"> authority</w:t>
      </w:r>
      <w:r w:rsidR="00B6316E">
        <w:rPr>
          <w:rFonts w:ascii="Arial" w:hAnsi="Arial" w:cs="Arial"/>
          <w:sz w:val="22"/>
          <w:szCs w:val="22"/>
        </w:rPr>
        <w:t>.  The letter informed you that failure to submit the required information within ten days would result in dismissal of the application.</w:t>
      </w:r>
      <w:r w:rsidRPr="00E81FCE">
        <w:rPr>
          <w:rFonts w:ascii="Arial" w:hAnsi="Arial" w:cs="Arial"/>
          <w:sz w:val="22"/>
          <w:szCs w:val="22"/>
        </w:rPr>
        <w:t xml:space="preserve">  To date, </w:t>
      </w:r>
      <w:r w:rsidR="00B6316E">
        <w:rPr>
          <w:rFonts w:ascii="Arial" w:hAnsi="Arial" w:cs="Arial"/>
          <w:sz w:val="22"/>
          <w:szCs w:val="22"/>
        </w:rPr>
        <w:t xml:space="preserve">more than ten days later, </w:t>
      </w:r>
      <w:r w:rsidRPr="00E81FCE">
        <w:rPr>
          <w:rFonts w:ascii="Arial" w:hAnsi="Arial" w:cs="Arial"/>
          <w:sz w:val="22"/>
          <w:szCs w:val="22"/>
        </w:rPr>
        <w:t xml:space="preserve">you have not </w:t>
      </w:r>
      <w:r w:rsidR="00B6316E">
        <w:rPr>
          <w:rFonts w:ascii="Arial" w:hAnsi="Arial" w:cs="Arial"/>
          <w:sz w:val="22"/>
          <w:szCs w:val="22"/>
        </w:rPr>
        <w:t>complied with that request.</w:t>
      </w:r>
    </w:p>
    <w:p w:rsidR="00850631" w:rsidRPr="00E81FCE" w:rsidRDefault="00850631" w:rsidP="0085063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proofErr w:type="gramStart"/>
      <w:r w:rsidR="002E7D13" w:rsidRPr="00E81FCE">
        <w:rPr>
          <w:rFonts w:ascii="Arial" w:hAnsi="Arial" w:cs="Arial"/>
          <w:sz w:val="22"/>
          <w:szCs w:val="22"/>
        </w:rPr>
        <w:t xml:space="preserve">Since </w:t>
      </w:r>
      <w:r w:rsidR="00B6316E">
        <w:rPr>
          <w:rFonts w:ascii="Arial" w:hAnsi="Arial" w:cs="Arial"/>
          <w:sz w:val="22"/>
          <w:szCs w:val="22"/>
        </w:rPr>
        <w:t xml:space="preserve">you have failed to comply with </w:t>
      </w:r>
      <w:r w:rsidR="002E7D13" w:rsidRPr="00E81FCE">
        <w:rPr>
          <w:rFonts w:ascii="Arial" w:hAnsi="Arial" w:cs="Arial"/>
          <w:sz w:val="22"/>
          <w:szCs w:val="22"/>
        </w:rPr>
        <w:t>this Commission</w:t>
      </w:r>
      <w:r w:rsidR="00B6316E">
        <w:rPr>
          <w:rFonts w:ascii="Arial" w:hAnsi="Arial" w:cs="Arial"/>
          <w:sz w:val="22"/>
          <w:szCs w:val="22"/>
        </w:rPr>
        <w:t>’s request for information</w:t>
      </w:r>
      <w:r w:rsidR="002E7D13" w:rsidRPr="00E81FCE">
        <w:rPr>
          <w:rFonts w:ascii="Arial" w:hAnsi="Arial" w:cs="Arial"/>
          <w:sz w:val="22"/>
          <w:szCs w:val="22"/>
        </w:rPr>
        <w:t xml:space="preserve"> within </w:t>
      </w:r>
      <w:r w:rsidR="00B6316E">
        <w:rPr>
          <w:rFonts w:ascii="Arial" w:hAnsi="Arial" w:cs="Arial"/>
          <w:sz w:val="22"/>
          <w:szCs w:val="22"/>
        </w:rPr>
        <w:t>ten</w:t>
      </w:r>
      <w:r w:rsidR="002E7D13" w:rsidRPr="00E81FCE">
        <w:rPr>
          <w:rFonts w:ascii="Arial" w:hAnsi="Arial" w:cs="Arial"/>
          <w:sz w:val="22"/>
          <w:szCs w:val="22"/>
        </w:rPr>
        <w:t xml:space="preserve">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w:t>
      </w:r>
      <w:proofErr w:type="gramEnd"/>
      <w:r w:rsidR="002E7D13" w:rsidRPr="00E81FCE">
        <w:rPr>
          <w:rFonts w:ascii="Arial" w:hAnsi="Arial" w:cs="Arial"/>
          <w:sz w:val="22"/>
          <w:szCs w:val="22"/>
        </w:rPr>
        <w:t xml:space="preserv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D92683" w:rsidRPr="00E81FCE" w:rsidRDefault="00D92683" w:rsidP="001209F1">
      <w:pPr>
        <w:rPr>
          <w:rFonts w:ascii="Arial" w:hAnsi="Arial" w:cs="Arial"/>
          <w:sz w:val="22"/>
          <w:szCs w:val="22"/>
        </w:rPr>
      </w:pPr>
    </w:p>
    <w:p w:rsidR="00E81FCE" w:rsidRPr="00E81FCE" w:rsidRDefault="00D92683" w:rsidP="001209F1">
      <w:pPr>
        <w:rPr>
          <w:rFonts w:ascii="Arial" w:hAnsi="Arial" w:cs="Arial"/>
          <w:sz w:val="22"/>
          <w:szCs w:val="22"/>
        </w:rPr>
      </w:pPr>
      <w:r w:rsidRPr="00E81FCE">
        <w:rPr>
          <w:rFonts w:ascii="Arial" w:hAnsi="Arial" w:cs="Arial"/>
          <w:sz w:val="22"/>
          <w:szCs w:val="22"/>
        </w:rPr>
        <w:tab/>
      </w:r>
      <w:r w:rsidR="00E81FCE" w:rsidRPr="00E81FCE">
        <w:rPr>
          <w:rFonts w:ascii="Arial" w:hAnsi="Arial" w:cs="Arial"/>
          <w:sz w:val="22"/>
          <w:szCs w:val="22"/>
        </w:rPr>
        <w:t xml:space="preserve">If you desire to begin operating as a motor carrier within </w:t>
      </w:r>
      <w:smartTag w:uri="urn:schemas-microsoft-com:office:smarttags" w:element="place">
        <w:smartTag w:uri="urn:schemas-microsoft-com:office:smarttags" w:element="State">
          <w:r w:rsidR="00E81FCE" w:rsidRPr="00E81FCE">
            <w:rPr>
              <w:rFonts w:ascii="Arial" w:hAnsi="Arial" w:cs="Arial"/>
              <w:sz w:val="22"/>
              <w:szCs w:val="22"/>
            </w:rPr>
            <w:t>Pennsylvania</w:t>
          </w:r>
        </w:smartTag>
      </w:smartTag>
      <w:r w:rsidR="00E81FCE" w:rsidRPr="00E81FCE">
        <w:rPr>
          <w:rFonts w:ascii="Arial" w:hAnsi="Arial" w:cs="Arial"/>
          <w:sz w:val="22"/>
          <w:szCs w:val="22"/>
        </w:rPr>
        <w:t>, y</w:t>
      </w:r>
      <w:r w:rsidRPr="00E81FCE">
        <w:rPr>
          <w:rFonts w:ascii="Arial" w:hAnsi="Arial" w:cs="Arial"/>
          <w:sz w:val="22"/>
          <w:szCs w:val="22"/>
        </w:rPr>
        <w:t>ou will be required to file a new application together with the appropriate filing fee</w:t>
      </w:r>
      <w:r w:rsidR="00E81FCE"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If you believe that you have received this letter in error, please contact the Compliance Office of the Motor Carrier Services and Enforcement Division in the Bureau of Transportation and Safety at 717-</w:t>
      </w:r>
      <w:r w:rsidR="005277D8">
        <w:rPr>
          <w:rFonts w:ascii="Arial" w:hAnsi="Arial" w:cs="Arial"/>
          <w:sz w:val="22"/>
          <w:szCs w:val="22"/>
        </w:rPr>
        <w:t>787-1227</w:t>
      </w:r>
      <w:r w:rsidR="0046189C">
        <w:rPr>
          <w:rFonts w:ascii="Arial" w:hAnsi="Arial" w:cs="Arial"/>
          <w:sz w:val="22"/>
          <w:szCs w:val="22"/>
        </w:rPr>
        <w:t xml:space="preserve"> within thirty (30) days of the date of this letter</w:t>
      </w:r>
      <w:r w:rsidRPr="00E81FCE">
        <w:rPr>
          <w:rFonts w:ascii="Arial" w:hAnsi="Arial" w:cs="Arial"/>
          <w:sz w:val="22"/>
          <w:szCs w:val="22"/>
        </w:rPr>
        <w:t>.</w:t>
      </w:r>
    </w:p>
    <w:p w:rsidR="00E81FCE" w:rsidRPr="00E81FCE" w:rsidRDefault="002D31C2" w:rsidP="001209F1">
      <w:pPr>
        <w:rPr>
          <w:rFonts w:ascii="Arial" w:hAnsi="Arial" w:cs="Arial"/>
          <w:sz w:val="22"/>
          <w:szCs w:val="22"/>
        </w:rPr>
      </w:pPr>
      <w:bookmarkStart w:id="7" w:name="_GoBack"/>
      <w:r>
        <w:rPr>
          <w:noProof/>
        </w:rPr>
        <w:drawing>
          <wp:anchor distT="0" distB="0" distL="114300" distR="114300" simplePos="0" relativeHeight="251659264" behindDoc="1" locked="0" layoutInCell="1" allowOverlap="1" wp14:anchorId="55848664" wp14:editId="58249AF2">
            <wp:simplePos x="0" y="0"/>
            <wp:positionH relativeFrom="column">
              <wp:posOffset>3281680</wp:posOffset>
            </wp:positionH>
            <wp:positionV relativeFrom="paragraph">
              <wp:posOffset>17780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7"/>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E81FCE" w:rsidRPr="00474A46" w:rsidRDefault="00E81FCE" w:rsidP="001209F1">
      <w:pPr>
        <w:rPr>
          <w:rFonts w:ascii="Arial" w:hAnsi="Arial" w:cs="Arial"/>
        </w:rPr>
      </w:pPr>
      <w:r w:rsidRPr="00474A46">
        <w:rPr>
          <w:rFonts w:ascii="Arial" w:hAnsi="Arial" w:cs="Arial"/>
        </w:rPr>
        <w:tab/>
        <w:t>T&amp;S Bureau - Safety Office</w:t>
      </w:r>
    </w:p>
    <w:p w:rsidR="002E7D13" w:rsidRPr="009F5F66" w:rsidRDefault="00E81FCE" w:rsidP="001209F1">
      <w:r w:rsidRPr="00474A46">
        <w:rPr>
          <w:rFonts w:ascii="Arial" w:hAnsi="Arial" w:cs="Arial"/>
        </w:rPr>
        <w:tab/>
        <w:t>T&amp;S Bureau - Compliance Office, Insurance Section</w:t>
      </w:r>
    </w:p>
    <w:sectPr w:rsidR="002E7D13" w:rsidRPr="009F5F66"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35" w:rsidRDefault="00251F35">
      <w:r>
        <w:separator/>
      </w:r>
    </w:p>
  </w:endnote>
  <w:endnote w:type="continuationSeparator" w:id="0">
    <w:p w:rsidR="00251F35" w:rsidRDefault="0025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35" w:rsidRDefault="00251F35">
      <w:r>
        <w:separator/>
      </w:r>
    </w:p>
  </w:footnote>
  <w:footnote w:type="continuationSeparator" w:id="0">
    <w:p w:rsidR="00251F35" w:rsidRDefault="0025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710"/>
      <w:gridCol w:w="7380"/>
      <w:gridCol w:w="1440"/>
    </w:tblGrid>
    <w:tr w:rsidR="00D11BBD" w:rsidTr="00DC212B">
      <w:trPr>
        <w:trHeight w:val="990"/>
      </w:trPr>
      <w:tc>
        <w:tcPr>
          <w:tcW w:w="1710" w:type="dxa"/>
        </w:tcPr>
        <w:p w:rsidR="00D11BBD" w:rsidRDefault="00D11BBD" w:rsidP="00C64370">
          <w:pPr>
            <w:rPr>
              <w:sz w:val="24"/>
            </w:rPr>
          </w:pPr>
          <w:r>
            <w:rPr>
              <w:noProof/>
              <w:spacing w:val="-2"/>
            </w:rPr>
            <w:drawing>
              <wp:inline distT="0" distB="0" distL="0" distR="0" wp14:anchorId="411E9027" wp14:editId="4C8CF5D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380"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DC2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337A"/>
    <w:rsid w:val="000726FA"/>
    <w:rsid w:val="00081868"/>
    <w:rsid w:val="000B3907"/>
    <w:rsid w:val="000E2D24"/>
    <w:rsid w:val="000E7C92"/>
    <w:rsid w:val="00110605"/>
    <w:rsid w:val="00115B5F"/>
    <w:rsid w:val="001209F1"/>
    <w:rsid w:val="00125ECB"/>
    <w:rsid w:val="0014265A"/>
    <w:rsid w:val="00150D0F"/>
    <w:rsid w:val="00176144"/>
    <w:rsid w:val="001866C4"/>
    <w:rsid w:val="001B3410"/>
    <w:rsid w:val="002229C3"/>
    <w:rsid w:val="00251F35"/>
    <w:rsid w:val="00265E4B"/>
    <w:rsid w:val="00276B78"/>
    <w:rsid w:val="002834CA"/>
    <w:rsid w:val="0029471C"/>
    <w:rsid w:val="00297905"/>
    <w:rsid w:val="002D31C2"/>
    <w:rsid w:val="002D33F2"/>
    <w:rsid w:val="002E4A1D"/>
    <w:rsid w:val="002E7D13"/>
    <w:rsid w:val="002F7D0C"/>
    <w:rsid w:val="00317965"/>
    <w:rsid w:val="00337DAE"/>
    <w:rsid w:val="0035505C"/>
    <w:rsid w:val="00361AE1"/>
    <w:rsid w:val="00386091"/>
    <w:rsid w:val="003A6008"/>
    <w:rsid w:val="003D694A"/>
    <w:rsid w:val="00456AB0"/>
    <w:rsid w:val="0046189C"/>
    <w:rsid w:val="00474A46"/>
    <w:rsid w:val="005277D8"/>
    <w:rsid w:val="005B412B"/>
    <w:rsid w:val="005C4887"/>
    <w:rsid w:val="005E25C5"/>
    <w:rsid w:val="005E2EDB"/>
    <w:rsid w:val="005E72F4"/>
    <w:rsid w:val="00656F74"/>
    <w:rsid w:val="006755C0"/>
    <w:rsid w:val="006B1F81"/>
    <w:rsid w:val="006C76C0"/>
    <w:rsid w:val="007215AF"/>
    <w:rsid w:val="00724E80"/>
    <w:rsid w:val="007305E5"/>
    <w:rsid w:val="007408C8"/>
    <w:rsid w:val="00781639"/>
    <w:rsid w:val="00843B70"/>
    <w:rsid w:val="00850631"/>
    <w:rsid w:val="0085592D"/>
    <w:rsid w:val="009455F2"/>
    <w:rsid w:val="00960A6E"/>
    <w:rsid w:val="00991AC2"/>
    <w:rsid w:val="009B79FE"/>
    <w:rsid w:val="009E5A31"/>
    <w:rsid w:val="009F5F66"/>
    <w:rsid w:val="00A00536"/>
    <w:rsid w:val="00A16222"/>
    <w:rsid w:val="00A234FD"/>
    <w:rsid w:val="00A40892"/>
    <w:rsid w:val="00AD102E"/>
    <w:rsid w:val="00AD7649"/>
    <w:rsid w:val="00B37D75"/>
    <w:rsid w:val="00B6316E"/>
    <w:rsid w:val="00B81AFE"/>
    <w:rsid w:val="00B9776A"/>
    <w:rsid w:val="00BE336F"/>
    <w:rsid w:val="00BE5119"/>
    <w:rsid w:val="00BE77ED"/>
    <w:rsid w:val="00C32AA6"/>
    <w:rsid w:val="00C64370"/>
    <w:rsid w:val="00C74A51"/>
    <w:rsid w:val="00C765F0"/>
    <w:rsid w:val="00CA1FCC"/>
    <w:rsid w:val="00CA31B0"/>
    <w:rsid w:val="00CB565F"/>
    <w:rsid w:val="00CB5738"/>
    <w:rsid w:val="00D11BBD"/>
    <w:rsid w:val="00D17F31"/>
    <w:rsid w:val="00D479BA"/>
    <w:rsid w:val="00D50FF7"/>
    <w:rsid w:val="00D64660"/>
    <w:rsid w:val="00D92683"/>
    <w:rsid w:val="00D9387B"/>
    <w:rsid w:val="00DB1E7D"/>
    <w:rsid w:val="00DC212B"/>
    <w:rsid w:val="00E0467C"/>
    <w:rsid w:val="00E324F4"/>
    <w:rsid w:val="00E81FCE"/>
    <w:rsid w:val="00E9483D"/>
    <w:rsid w:val="00EB5BEC"/>
    <w:rsid w:val="00EC377A"/>
    <w:rsid w:val="00F42F46"/>
    <w:rsid w:val="00F701A8"/>
    <w:rsid w:val="00F7094C"/>
    <w:rsid w:val="00F91216"/>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paragraph" w:styleId="Heading5">
    <w:name w:val="heading 5"/>
    <w:basedOn w:val="Normal"/>
    <w:next w:val="Normal"/>
    <w:link w:val="Heading5Char"/>
    <w:semiHidden/>
    <w:unhideWhenUsed/>
    <w:qFormat/>
    <w:rsid w:val="00DC21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customStyle="1" w:styleId="Heading5Char">
    <w:name w:val="Heading 5 Char"/>
    <w:basedOn w:val="DefaultParagraphFont"/>
    <w:link w:val="Heading5"/>
    <w:semiHidden/>
    <w:rsid w:val="00DC212B"/>
    <w:rPr>
      <w:rFonts w:asciiTheme="majorHAnsi" w:eastAsiaTheme="majorEastAsia" w:hAnsiTheme="majorHAnsi" w:cstheme="majorBidi"/>
      <w:color w:val="243F60" w:themeColor="accent1" w:themeShade="7F"/>
    </w:rPr>
  </w:style>
  <w:style w:type="character" w:customStyle="1" w:styleId="BodyTextIndentChar">
    <w:name w:val="Body Text Indent Char"/>
    <w:basedOn w:val="DefaultParagraphFont"/>
    <w:link w:val="BodyTextIndent"/>
    <w:rsid w:val="00DC21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paragraph" w:styleId="Heading5">
    <w:name w:val="heading 5"/>
    <w:basedOn w:val="Normal"/>
    <w:next w:val="Normal"/>
    <w:link w:val="Heading5Char"/>
    <w:semiHidden/>
    <w:unhideWhenUsed/>
    <w:qFormat/>
    <w:rsid w:val="00DC21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customStyle="1" w:styleId="Heading5Char">
    <w:name w:val="Heading 5 Char"/>
    <w:basedOn w:val="DefaultParagraphFont"/>
    <w:link w:val="Heading5"/>
    <w:semiHidden/>
    <w:rsid w:val="00DC212B"/>
    <w:rPr>
      <w:rFonts w:asciiTheme="majorHAnsi" w:eastAsiaTheme="majorEastAsia" w:hAnsiTheme="majorHAnsi" w:cstheme="majorBidi"/>
      <w:color w:val="243F60" w:themeColor="accent1" w:themeShade="7F"/>
    </w:rPr>
  </w:style>
  <w:style w:type="character" w:customStyle="1" w:styleId="BodyTextIndentChar">
    <w:name w:val="Body Text Indent Char"/>
    <w:basedOn w:val="DefaultParagraphFont"/>
    <w:link w:val="BodyTextIndent"/>
    <w:rsid w:val="00DC21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Farner, Joyce</cp:lastModifiedBy>
  <cp:revision>3</cp:revision>
  <cp:lastPrinted>2015-06-01T13:08:00Z</cp:lastPrinted>
  <dcterms:created xsi:type="dcterms:W3CDTF">2015-06-01T12:33:00Z</dcterms:created>
  <dcterms:modified xsi:type="dcterms:W3CDTF">2015-06-01T13:08:00Z</dcterms:modified>
</cp:coreProperties>
</file>