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E67C42" w:rsidRDefault="009109C4" w:rsidP="00814670">
      <w:pPr>
        <w:jc w:val="center"/>
        <w:outlineLvl w:val="0"/>
        <w:rPr>
          <w:rFonts w:ascii="Times New Roman" w:hAnsi="Times New Roman" w:cs="Times New Roman"/>
          <w:b/>
        </w:rPr>
      </w:pPr>
      <w:r w:rsidRPr="00E67C42">
        <w:rPr>
          <w:rFonts w:ascii="Times New Roman" w:hAnsi="Times New Roman" w:cs="Times New Roman"/>
          <w:b/>
        </w:rPr>
        <w:t>BEFORE THE</w:t>
      </w:r>
    </w:p>
    <w:p w:rsidR="009109C4" w:rsidRPr="00E67C42" w:rsidRDefault="009109C4" w:rsidP="00814670">
      <w:pPr>
        <w:tabs>
          <w:tab w:val="center" w:pos="4680"/>
        </w:tabs>
        <w:suppressAutoHyphens/>
        <w:jc w:val="center"/>
        <w:outlineLvl w:val="0"/>
        <w:rPr>
          <w:rFonts w:ascii="Times New Roman" w:hAnsi="Times New Roman" w:cs="Times New Roman"/>
          <w:b/>
          <w:bCs/>
          <w:spacing w:val="-3"/>
        </w:rPr>
      </w:pPr>
      <w:r w:rsidRPr="00E67C42">
        <w:rPr>
          <w:rFonts w:ascii="Times New Roman" w:hAnsi="Times New Roman" w:cs="Times New Roman"/>
          <w:b/>
          <w:bCs/>
          <w:spacing w:val="-3"/>
        </w:rPr>
        <w:t>PENNSYLVANIA PUBLIC UTILITY COMMISSION</w:t>
      </w:r>
    </w:p>
    <w:p w:rsidR="004A2F81" w:rsidRPr="00E67C42" w:rsidRDefault="004A2F81" w:rsidP="00814670">
      <w:pPr>
        <w:tabs>
          <w:tab w:val="center" w:pos="4680"/>
        </w:tabs>
        <w:suppressAutoHyphens/>
        <w:jc w:val="center"/>
        <w:outlineLvl w:val="0"/>
        <w:rPr>
          <w:rFonts w:ascii="Times New Roman" w:hAnsi="Times New Roman" w:cs="Times New Roman"/>
          <w:b/>
          <w:bCs/>
          <w:spacing w:val="-3"/>
        </w:rPr>
      </w:pPr>
    </w:p>
    <w:p w:rsidR="00694862" w:rsidRPr="00E67C42" w:rsidRDefault="00694862" w:rsidP="00814670">
      <w:pPr>
        <w:tabs>
          <w:tab w:val="center" w:pos="4680"/>
        </w:tabs>
        <w:suppressAutoHyphens/>
        <w:jc w:val="center"/>
        <w:outlineLvl w:val="0"/>
        <w:rPr>
          <w:rFonts w:ascii="Times New Roman" w:hAnsi="Times New Roman" w:cs="Times New Roman"/>
          <w:b/>
          <w:bCs/>
          <w:spacing w:val="-3"/>
        </w:rPr>
      </w:pPr>
    </w:p>
    <w:p w:rsidR="005B3804" w:rsidRPr="00E67C42" w:rsidRDefault="005B3804" w:rsidP="00814670">
      <w:pPr>
        <w:tabs>
          <w:tab w:val="center" w:pos="4680"/>
        </w:tabs>
        <w:suppressAutoHyphens/>
        <w:jc w:val="center"/>
        <w:outlineLvl w:val="0"/>
        <w:rPr>
          <w:rFonts w:ascii="Times New Roman" w:hAnsi="Times New Roman" w:cs="Times New Roman"/>
          <w:b/>
          <w:bCs/>
          <w:spacing w:val="-3"/>
        </w:rPr>
      </w:pPr>
    </w:p>
    <w:p w:rsidR="00ED399C" w:rsidRPr="00E67C42" w:rsidRDefault="00ED399C" w:rsidP="00ED399C">
      <w:pPr>
        <w:jc w:val="both"/>
        <w:rPr>
          <w:rFonts w:ascii="Times New Roman" w:hAnsi="Times New Roman"/>
        </w:rPr>
      </w:pPr>
      <w:r w:rsidRPr="00E67C42">
        <w:rPr>
          <w:rFonts w:ascii="Times New Roman" w:hAnsi="Times New Roman"/>
        </w:rPr>
        <w:t>Lower Chichester Township</w:t>
      </w:r>
      <w:r w:rsidRPr="00E67C42">
        <w:rPr>
          <w:rFonts w:ascii="Times New Roman" w:hAnsi="Times New Roman"/>
        </w:rPr>
        <w:tab/>
      </w:r>
      <w:r w:rsidRPr="00E67C42">
        <w:rPr>
          <w:rFonts w:ascii="Times New Roman" w:hAnsi="Times New Roman"/>
        </w:rPr>
        <w:tab/>
      </w:r>
      <w:r w:rsidRPr="00E67C42">
        <w:rPr>
          <w:rFonts w:ascii="Times New Roman" w:hAnsi="Times New Roman"/>
        </w:rPr>
        <w:tab/>
      </w:r>
      <w:r w:rsidR="0061538A">
        <w:rPr>
          <w:rFonts w:ascii="Times New Roman" w:hAnsi="Times New Roman"/>
        </w:rPr>
        <w:tab/>
      </w:r>
      <w:r w:rsidRPr="00E67C42">
        <w:rPr>
          <w:rFonts w:ascii="Times New Roman" w:hAnsi="Times New Roman"/>
        </w:rPr>
        <w:t>:</w:t>
      </w:r>
    </w:p>
    <w:p w:rsidR="00ED399C" w:rsidRPr="00E67C42" w:rsidRDefault="00ED399C" w:rsidP="00ED399C">
      <w:pPr>
        <w:jc w:val="both"/>
        <w:rPr>
          <w:rFonts w:ascii="Times New Roman" w:hAnsi="Times New Roman"/>
        </w:rPr>
      </w:pPr>
      <w:r w:rsidRPr="00E67C42">
        <w:rPr>
          <w:rFonts w:ascii="Times New Roman" w:hAnsi="Times New Roman"/>
        </w:rPr>
        <w:tab/>
      </w:r>
      <w:r w:rsidRPr="00E67C42">
        <w:rPr>
          <w:rFonts w:ascii="Times New Roman" w:hAnsi="Times New Roman"/>
        </w:rPr>
        <w:tab/>
      </w:r>
      <w:r w:rsidRPr="00E67C42">
        <w:rPr>
          <w:rFonts w:ascii="Times New Roman" w:hAnsi="Times New Roman"/>
        </w:rPr>
        <w:tab/>
      </w:r>
      <w:r w:rsidRPr="00E67C42">
        <w:rPr>
          <w:rFonts w:ascii="Times New Roman" w:hAnsi="Times New Roman"/>
        </w:rPr>
        <w:tab/>
      </w:r>
      <w:r w:rsidRPr="00E67C42">
        <w:rPr>
          <w:rFonts w:ascii="Times New Roman" w:hAnsi="Times New Roman"/>
        </w:rPr>
        <w:tab/>
      </w:r>
      <w:r w:rsidRPr="00E67C42">
        <w:rPr>
          <w:rFonts w:ascii="Times New Roman" w:hAnsi="Times New Roman"/>
        </w:rPr>
        <w:tab/>
      </w:r>
      <w:r w:rsidR="0061538A">
        <w:rPr>
          <w:rFonts w:ascii="Times New Roman" w:hAnsi="Times New Roman"/>
        </w:rPr>
        <w:tab/>
      </w:r>
      <w:r w:rsidRPr="00E67C42">
        <w:rPr>
          <w:rFonts w:ascii="Times New Roman" w:hAnsi="Times New Roman"/>
        </w:rPr>
        <w:t>:</w:t>
      </w:r>
    </w:p>
    <w:p w:rsidR="00ED399C" w:rsidRPr="00E67C42" w:rsidRDefault="00ED399C" w:rsidP="00ED399C">
      <w:pPr>
        <w:jc w:val="both"/>
        <w:rPr>
          <w:rFonts w:ascii="Times New Roman" w:hAnsi="Times New Roman"/>
        </w:rPr>
      </w:pPr>
      <w:r w:rsidRPr="00E67C42">
        <w:rPr>
          <w:rFonts w:ascii="Times New Roman" w:hAnsi="Times New Roman"/>
        </w:rPr>
        <w:t xml:space="preserve">      </w:t>
      </w:r>
      <w:r w:rsidR="0061538A">
        <w:rPr>
          <w:rFonts w:ascii="Times New Roman" w:hAnsi="Times New Roman"/>
        </w:rPr>
        <w:tab/>
      </w:r>
      <w:r w:rsidRPr="00E67C42">
        <w:rPr>
          <w:rFonts w:ascii="Times New Roman" w:hAnsi="Times New Roman"/>
        </w:rPr>
        <w:t>v.</w:t>
      </w:r>
      <w:r w:rsidRPr="00E67C42">
        <w:rPr>
          <w:rFonts w:ascii="Times New Roman" w:hAnsi="Times New Roman"/>
        </w:rPr>
        <w:tab/>
      </w:r>
      <w:r w:rsidRPr="00E67C42">
        <w:rPr>
          <w:rFonts w:ascii="Times New Roman" w:hAnsi="Times New Roman"/>
        </w:rPr>
        <w:tab/>
      </w:r>
      <w:r w:rsidRPr="00E67C42">
        <w:rPr>
          <w:rFonts w:ascii="Times New Roman" w:hAnsi="Times New Roman"/>
        </w:rPr>
        <w:tab/>
      </w:r>
      <w:r w:rsidRPr="00E67C42">
        <w:rPr>
          <w:rFonts w:ascii="Times New Roman" w:hAnsi="Times New Roman"/>
        </w:rPr>
        <w:tab/>
      </w:r>
      <w:r w:rsidRPr="00E67C42">
        <w:rPr>
          <w:rFonts w:ascii="Times New Roman" w:hAnsi="Times New Roman"/>
        </w:rPr>
        <w:tab/>
      </w:r>
      <w:r w:rsidRPr="00E67C42">
        <w:rPr>
          <w:rFonts w:ascii="Times New Roman" w:hAnsi="Times New Roman"/>
        </w:rPr>
        <w:tab/>
        <w:t>:</w:t>
      </w:r>
      <w:r w:rsidRPr="00E67C42">
        <w:rPr>
          <w:rFonts w:ascii="Times New Roman" w:hAnsi="Times New Roman"/>
        </w:rPr>
        <w:tab/>
      </w:r>
      <w:r w:rsidRPr="00E67C42">
        <w:rPr>
          <w:rFonts w:ascii="Times New Roman" w:hAnsi="Times New Roman"/>
        </w:rPr>
        <w:tab/>
        <w:t>C-2014-2433513</w:t>
      </w:r>
    </w:p>
    <w:p w:rsidR="00ED399C" w:rsidRPr="00E67C42" w:rsidRDefault="00ED399C" w:rsidP="00ED399C">
      <w:pPr>
        <w:jc w:val="both"/>
        <w:rPr>
          <w:rFonts w:ascii="Times New Roman" w:hAnsi="Times New Roman"/>
        </w:rPr>
      </w:pPr>
      <w:r w:rsidRPr="00E67C42">
        <w:rPr>
          <w:rFonts w:ascii="Times New Roman" w:hAnsi="Times New Roman"/>
        </w:rPr>
        <w:tab/>
      </w:r>
      <w:r w:rsidRPr="00E67C42">
        <w:rPr>
          <w:rFonts w:ascii="Times New Roman" w:hAnsi="Times New Roman"/>
        </w:rPr>
        <w:tab/>
      </w:r>
      <w:r w:rsidRPr="00E67C42">
        <w:rPr>
          <w:rFonts w:ascii="Times New Roman" w:hAnsi="Times New Roman"/>
        </w:rPr>
        <w:tab/>
      </w:r>
      <w:r w:rsidRPr="00E67C42">
        <w:rPr>
          <w:rFonts w:ascii="Times New Roman" w:hAnsi="Times New Roman"/>
        </w:rPr>
        <w:tab/>
      </w:r>
      <w:r w:rsidRPr="00E67C42">
        <w:rPr>
          <w:rFonts w:ascii="Times New Roman" w:hAnsi="Times New Roman"/>
        </w:rPr>
        <w:tab/>
      </w:r>
      <w:r w:rsidRPr="00E67C42">
        <w:rPr>
          <w:rFonts w:ascii="Times New Roman" w:hAnsi="Times New Roman"/>
        </w:rPr>
        <w:tab/>
      </w:r>
      <w:r w:rsidR="0061538A">
        <w:rPr>
          <w:rFonts w:ascii="Times New Roman" w:hAnsi="Times New Roman"/>
        </w:rPr>
        <w:tab/>
      </w:r>
      <w:r w:rsidRPr="00E67C42">
        <w:rPr>
          <w:rFonts w:ascii="Times New Roman" w:hAnsi="Times New Roman"/>
        </w:rPr>
        <w:t>:</w:t>
      </w:r>
    </w:p>
    <w:p w:rsidR="00ED399C" w:rsidRPr="00E67C42" w:rsidRDefault="00ED399C" w:rsidP="00ED399C">
      <w:pPr>
        <w:tabs>
          <w:tab w:val="left" w:pos="-720"/>
        </w:tabs>
        <w:suppressAutoHyphens/>
        <w:rPr>
          <w:rFonts w:ascii="Times New Roman" w:hAnsi="Times New Roman"/>
        </w:rPr>
      </w:pPr>
      <w:r w:rsidRPr="00E67C42">
        <w:rPr>
          <w:rFonts w:ascii="Times New Roman" w:hAnsi="Times New Roman"/>
        </w:rPr>
        <w:t>PECO Energy Company</w:t>
      </w:r>
      <w:r w:rsidRPr="00E67C42">
        <w:rPr>
          <w:rFonts w:ascii="Times New Roman" w:hAnsi="Times New Roman"/>
        </w:rPr>
        <w:tab/>
      </w:r>
      <w:r w:rsidRPr="00E67C42">
        <w:rPr>
          <w:rFonts w:ascii="Times New Roman" w:hAnsi="Times New Roman"/>
        </w:rPr>
        <w:tab/>
      </w:r>
      <w:r w:rsidRPr="00E67C42">
        <w:rPr>
          <w:rFonts w:ascii="Times New Roman" w:hAnsi="Times New Roman"/>
        </w:rPr>
        <w:tab/>
      </w:r>
      <w:r w:rsidR="0061538A">
        <w:rPr>
          <w:rFonts w:ascii="Times New Roman" w:hAnsi="Times New Roman"/>
        </w:rPr>
        <w:tab/>
      </w:r>
      <w:r w:rsidRPr="00E67C42">
        <w:rPr>
          <w:rFonts w:ascii="Times New Roman" w:hAnsi="Times New Roman"/>
        </w:rPr>
        <w:t>:</w:t>
      </w:r>
    </w:p>
    <w:p w:rsidR="00110AE5" w:rsidRPr="00E67C42" w:rsidRDefault="00110AE5" w:rsidP="00110AE5">
      <w:pPr>
        <w:tabs>
          <w:tab w:val="left" w:pos="-720"/>
          <w:tab w:val="left" w:pos="5040"/>
        </w:tabs>
        <w:suppressAutoHyphens/>
        <w:jc w:val="both"/>
        <w:rPr>
          <w:rFonts w:ascii="Times New Roman" w:hAnsi="Times New Roman" w:cs="Times New Roman"/>
          <w:spacing w:val="-3"/>
        </w:rPr>
      </w:pPr>
    </w:p>
    <w:p w:rsidR="00F93215" w:rsidRPr="00E67C42" w:rsidRDefault="00F93215" w:rsidP="00110AE5">
      <w:pPr>
        <w:tabs>
          <w:tab w:val="left" w:pos="-720"/>
          <w:tab w:val="left" w:pos="5040"/>
        </w:tabs>
        <w:suppressAutoHyphens/>
        <w:jc w:val="both"/>
        <w:rPr>
          <w:rFonts w:ascii="Times New Roman" w:hAnsi="Times New Roman" w:cs="Times New Roman"/>
          <w:spacing w:val="-3"/>
        </w:rPr>
      </w:pPr>
    </w:p>
    <w:p w:rsidR="005B3804" w:rsidRPr="00E67C42" w:rsidRDefault="005B3804" w:rsidP="00814670">
      <w:pPr>
        <w:pStyle w:val="ParaTab1"/>
        <w:ind w:firstLine="0"/>
        <w:rPr>
          <w:rFonts w:ascii="Times New Roman" w:hAnsi="Times New Roman" w:cs="Times New Roman"/>
          <w:spacing w:val="-3"/>
        </w:rPr>
      </w:pPr>
    </w:p>
    <w:p w:rsidR="0061538A" w:rsidRDefault="00CE48BD" w:rsidP="00291627">
      <w:pPr>
        <w:tabs>
          <w:tab w:val="left" w:pos="3780"/>
          <w:tab w:val="center" w:pos="4680"/>
        </w:tabs>
        <w:suppressAutoHyphens/>
        <w:jc w:val="center"/>
        <w:rPr>
          <w:rFonts w:ascii="Times New Roman" w:hAnsi="Times New Roman" w:cs="Times New Roman"/>
          <w:b/>
          <w:bCs/>
          <w:spacing w:val="-3"/>
          <w:u w:val="single"/>
        </w:rPr>
      </w:pPr>
      <w:r w:rsidRPr="00E67C42">
        <w:rPr>
          <w:rFonts w:ascii="Times New Roman" w:hAnsi="Times New Roman" w:cs="Times New Roman"/>
          <w:b/>
          <w:bCs/>
          <w:spacing w:val="-3"/>
          <w:u w:val="single"/>
        </w:rPr>
        <w:t xml:space="preserve">INITIAL DECISION </w:t>
      </w:r>
    </w:p>
    <w:p w:rsidR="00CE48BD" w:rsidRPr="00E67C42" w:rsidRDefault="00DE11F3" w:rsidP="00291627">
      <w:pPr>
        <w:tabs>
          <w:tab w:val="left" w:pos="3780"/>
          <w:tab w:val="center" w:pos="4680"/>
        </w:tabs>
        <w:suppressAutoHyphens/>
        <w:jc w:val="center"/>
        <w:rPr>
          <w:rFonts w:ascii="Times New Roman" w:hAnsi="Times New Roman" w:cs="Times New Roman"/>
          <w:b/>
          <w:bCs/>
          <w:spacing w:val="-3"/>
          <w:u w:val="single"/>
        </w:rPr>
      </w:pPr>
      <w:r w:rsidRPr="00E67C42">
        <w:rPr>
          <w:rFonts w:ascii="Times New Roman" w:hAnsi="Times New Roman" w:cs="Times New Roman"/>
          <w:b/>
          <w:bCs/>
          <w:spacing w:val="-3"/>
          <w:u w:val="single"/>
        </w:rPr>
        <w:t>GRANTING REQUEST FOR LEAVE TO WITHDRAW</w:t>
      </w:r>
      <w:r w:rsidR="00CE48BD" w:rsidRPr="00E67C42">
        <w:rPr>
          <w:rFonts w:ascii="Times New Roman" w:hAnsi="Times New Roman" w:cs="Times New Roman"/>
          <w:b/>
          <w:bCs/>
          <w:spacing w:val="-3"/>
          <w:u w:val="single"/>
        </w:rPr>
        <w:t xml:space="preserve"> COMPLAINT</w:t>
      </w:r>
    </w:p>
    <w:p w:rsidR="00CE48BD" w:rsidRPr="00E67C42" w:rsidRDefault="00CE48BD" w:rsidP="00814670">
      <w:pPr>
        <w:tabs>
          <w:tab w:val="center" w:pos="4680"/>
        </w:tabs>
        <w:suppressAutoHyphens/>
        <w:jc w:val="center"/>
        <w:rPr>
          <w:rFonts w:ascii="Times New Roman" w:hAnsi="Times New Roman" w:cs="Times New Roman"/>
          <w:b/>
          <w:bCs/>
          <w:spacing w:val="-3"/>
          <w:u w:val="single"/>
        </w:rPr>
      </w:pPr>
      <w:bookmarkStart w:id="0" w:name="_GoBack"/>
      <w:bookmarkEnd w:id="0"/>
    </w:p>
    <w:p w:rsidR="005B3804" w:rsidRPr="00E67C42" w:rsidRDefault="005B3804" w:rsidP="00814670">
      <w:pPr>
        <w:tabs>
          <w:tab w:val="center" w:pos="4680"/>
        </w:tabs>
        <w:suppressAutoHyphens/>
        <w:jc w:val="center"/>
        <w:rPr>
          <w:rFonts w:ascii="Times New Roman" w:hAnsi="Times New Roman" w:cs="Times New Roman"/>
          <w:b/>
          <w:bCs/>
          <w:spacing w:val="-3"/>
          <w:u w:val="single"/>
        </w:rPr>
      </w:pPr>
    </w:p>
    <w:p w:rsidR="00CE48BD" w:rsidRPr="00E67C42" w:rsidRDefault="00CE48BD" w:rsidP="00814670">
      <w:pPr>
        <w:tabs>
          <w:tab w:val="center" w:pos="4680"/>
        </w:tabs>
        <w:suppressAutoHyphens/>
        <w:jc w:val="center"/>
        <w:outlineLvl w:val="0"/>
        <w:rPr>
          <w:rFonts w:ascii="Times New Roman" w:hAnsi="Times New Roman" w:cs="Times New Roman"/>
          <w:bCs/>
          <w:spacing w:val="-3"/>
        </w:rPr>
      </w:pPr>
      <w:r w:rsidRPr="00E67C42">
        <w:rPr>
          <w:rFonts w:ascii="Times New Roman" w:hAnsi="Times New Roman" w:cs="Times New Roman"/>
          <w:bCs/>
          <w:spacing w:val="-3"/>
        </w:rPr>
        <w:t xml:space="preserve">Before </w:t>
      </w:r>
    </w:p>
    <w:p w:rsidR="00CE48BD" w:rsidRPr="00E67C42" w:rsidRDefault="00CE48BD" w:rsidP="00814670">
      <w:pPr>
        <w:tabs>
          <w:tab w:val="center" w:pos="4680"/>
        </w:tabs>
        <w:suppressAutoHyphens/>
        <w:jc w:val="center"/>
        <w:rPr>
          <w:rFonts w:ascii="Times New Roman" w:hAnsi="Times New Roman" w:cs="Times New Roman"/>
          <w:bCs/>
          <w:spacing w:val="-3"/>
        </w:rPr>
      </w:pPr>
      <w:r w:rsidRPr="00E67C42">
        <w:rPr>
          <w:rFonts w:ascii="Times New Roman" w:hAnsi="Times New Roman" w:cs="Times New Roman"/>
          <w:bCs/>
          <w:spacing w:val="-3"/>
        </w:rPr>
        <w:t>David A. Salapa</w:t>
      </w:r>
    </w:p>
    <w:p w:rsidR="00CE48BD" w:rsidRPr="00E67C42" w:rsidRDefault="00CE48BD" w:rsidP="00814670">
      <w:pPr>
        <w:tabs>
          <w:tab w:val="center" w:pos="4680"/>
        </w:tabs>
        <w:suppressAutoHyphens/>
        <w:jc w:val="center"/>
        <w:rPr>
          <w:rFonts w:ascii="Times New Roman" w:hAnsi="Times New Roman" w:cs="Times New Roman"/>
          <w:bCs/>
          <w:spacing w:val="-3"/>
        </w:rPr>
      </w:pPr>
      <w:r w:rsidRPr="00E67C42">
        <w:rPr>
          <w:rFonts w:ascii="Times New Roman" w:hAnsi="Times New Roman" w:cs="Times New Roman"/>
          <w:bCs/>
          <w:spacing w:val="-3"/>
        </w:rPr>
        <w:t>Administrative Law Judge</w:t>
      </w:r>
    </w:p>
    <w:p w:rsidR="00B35EC0" w:rsidRPr="00E67C42" w:rsidRDefault="00B35EC0" w:rsidP="00814670">
      <w:pPr>
        <w:tabs>
          <w:tab w:val="center" w:pos="4680"/>
        </w:tabs>
        <w:suppressAutoHyphens/>
        <w:jc w:val="center"/>
        <w:rPr>
          <w:rFonts w:ascii="Times New Roman" w:hAnsi="Times New Roman" w:cs="Times New Roman"/>
          <w:bCs/>
          <w:spacing w:val="-3"/>
        </w:rPr>
      </w:pPr>
    </w:p>
    <w:p w:rsidR="005B3804" w:rsidRPr="00E67C42" w:rsidRDefault="005B3804" w:rsidP="00814670">
      <w:pPr>
        <w:tabs>
          <w:tab w:val="center" w:pos="4680"/>
        </w:tabs>
        <w:suppressAutoHyphens/>
        <w:jc w:val="center"/>
        <w:rPr>
          <w:rFonts w:ascii="Times New Roman" w:hAnsi="Times New Roman" w:cs="Times New Roman"/>
          <w:bCs/>
          <w:spacing w:val="-3"/>
        </w:rPr>
      </w:pPr>
    </w:p>
    <w:p w:rsidR="00BF0A2C" w:rsidRPr="00E67C42" w:rsidRDefault="00BF0A2C" w:rsidP="00BF0A2C">
      <w:pPr>
        <w:tabs>
          <w:tab w:val="center" w:pos="4680"/>
        </w:tabs>
        <w:suppressAutoHyphens/>
        <w:jc w:val="center"/>
        <w:rPr>
          <w:rFonts w:ascii="Times New Roman" w:hAnsi="Times New Roman" w:cs="Times New Roman"/>
          <w:bCs/>
          <w:spacing w:val="-3"/>
          <w:u w:val="single"/>
        </w:rPr>
      </w:pPr>
      <w:r w:rsidRPr="00E67C42">
        <w:rPr>
          <w:rFonts w:ascii="Times New Roman" w:hAnsi="Times New Roman" w:cs="Times New Roman"/>
          <w:bCs/>
          <w:spacing w:val="-3"/>
          <w:u w:val="single"/>
        </w:rPr>
        <w:t>INTRODUCTION</w:t>
      </w:r>
    </w:p>
    <w:p w:rsidR="00BF0A2C" w:rsidRDefault="00BF0A2C" w:rsidP="0061538A">
      <w:pPr>
        <w:pStyle w:val="ParaTab1"/>
        <w:tabs>
          <w:tab w:val="left" w:pos="2070"/>
        </w:tabs>
        <w:ind w:firstLine="0"/>
        <w:rPr>
          <w:rFonts w:ascii="Times New Roman" w:hAnsi="Times New Roman" w:cs="Times New Roman"/>
        </w:rPr>
      </w:pPr>
    </w:p>
    <w:p w:rsidR="0061538A" w:rsidRPr="00E67C42" w:rsidRDefault="0061538A" w:rsidP="0061538A">
      <w:pPr>
        <w:pStyle w:val="ParaTab1"/>
        <w:tabs>
          <w:tab w:val="left" w:pos="2070"/>
        </w:tabs>
        <w:ind w:firstLine="0"/>
        <w:rPr>
          <w:rFonts w:ascii="Times New Roman" w:hAnsi="Times New Roman" w:cs="Times New Roman"/>
        </w:rPr>
      </w:pPr>
    </w:p>
    <w:p w:rsidR="00BF0A2C" w:rsidRPr="00E67C42" w:rsidRDefault="00BF0A2C" w:rsidP="00BF0A2C">
      <w:pPr>
        <w:pStyle w:val="ParaTab1"/>
        <w:tabs>
          <w:tab w:val="clear" w:pos="-720"/>
        </w:tabs>
        <w:ind w:firstLine="0"/>
        <w:rPr>
          <w:rFonts w:ascii="Times New Roman" w:hAnsi="Times New Roman" w:cs="Times New Roman"/>
        </w:rPr>
      </w:pPr>
    </w:p>
    <w:p w:rsidR="00BF0A2C" w:rsidRPr="00E67C42" w:rsidRDefault="00BF0A2C" w:rsidP="005B3804">
      <w:pPr>
        <w:pStyle w:val="ParaTab1"/>
        <w:tabs>
          <w:tab w:val="left" w:pos="2070"/>
        </w:tabs>
        <w:spacing w:line="360" w:lineRule="auto"/>
        <w:rPr>
          <w:rFonts w:ascii="Times New Roman" w:hAnsi="Times New Roman" w:cs="Times New Roman"/>
        </w:rPr>
      </w:pPr>
      <w:r w:rsidRPr="00E67C42">
        <w:rPr>
          <w:rFonts w:ascii="Times New Roman" w:hAnsi="Times New Roman" w:cs="Times New Roman"/>
        </w:rPr>
        <w:t xml:space="preserve">A </w:t>
      </w:r>
      <w:r w:rsidR="0055083D" w:rsidRPr="00E67C42">
        <w:rPr>
          <w:rFonts w:ascii="Times New Roman" w:hAnsi="Times New Roman" w:cs="Times New Roman"/>
        </w:rPr>
        <w:t xml:space="preserve">municipality </w:t>
      </w:r>
      <w:r w:rsidRPr="00E67C42">
        <w:rPr>
          <w:rFonts w:ascii="Times New Roman" w:hAnsi="Times New Roman" w:cs="Times New Roman"/>
        </w:rPr>
        <w:t>filed this complaint alleging</w:t>
      </w:r>
      <w:r w:rsidR="00DA4339" w:rsidRPr="00E67C42">
        <w:rPr>
          <w:rFonts w:ascii="Times New Roman" w:hAnsi="Times New Roman" w:cs="Times New Roman"/>
        </w:rPr>
        <w:t xml:space="preserve"> that </w:t>
      </w:r>
      <w:r w:rsidR="0055083D" w:rsidRPr="00E67C42">
        <w:rPr>
          <w:rFonts w:ascii="Times New Roman" w:hAnsi="Times New Roman" w:cs="Times New Roman"/>
        </w:rPr>
        <w:t xml:space="preserve">an </w:t>
      </w:r>
      <w:r w:rsidR="00DA4339" w:rsidRPr="00E67C42">
        <w:rPr>
          <w:rFonts w:ascii="Times New Roman" w:hAnsi="Times New Roman" w:cs="Times New Roman"/>
        </w:rPr>
        <w:t>electric utility</w:t>
      </w:r>
      <w:r w:rsidR="00C445B7">
        <w:rPr>
          <w:rFonts w:ascii="Times New Roman" w:hAnsi="Times New Roman" w:cs="Times New Roman"/>
        </w:rPr>
        <w:t>’s</w:t>
      </w:r>
      <w:r w:rsidR="00553456">
        <w:rPr>
          <w:rFonts w:ascii="Times New Roman" w:hAnsi="Times New Roman" w:cs="Times New Roman"/>
        </w:rPr>
        <w:t xml:space="preserve"> proposed route for an electric transmission line is detrimental to the municipality’s citizens.</w:t>
      </w:r>
      <w:r w:rsidRPr="00E67C42">
        <w:rPr>
          <w:rFonts w:ascii="Times New Roman" w:hAnsi="Times New Roman" w:cs="Times New Roman"/>
        </w:rPr>
        <w:t xml:space="preserve">  This decision </w:t>
      </w:r>
      <w:r w:rsidR="00445C99" w:rsidRPr="00E67C42">
        <w:rPr>
          <w:rFonts w:ascii="Times New Roman" w:hAnsi="Times New Roman" w:cs="Times New Roman"/>
        </w:rPr>
        <w:t xml:space="preserve">grants the </w:t>
      </w:r>
      <w:r w:rsidR="0055083D" w:rsidRPr="00E67C42">
        <w:rPr>
          <w:rFonts w:ascii="Times New Roman" w:hAnsi="Times New Roman" w:cs="Times New Roman"/>
        </w:rPr>
        <w:t xml:space="preserve">municipality’s </w:t>
      </w:r>
      <w:r w:rsidR="00445C99" w:rsidRPr="00E67C42">
        <w:rPr>
          <w:rFonts w:ascii="Times New Roman" w:hAnsi="Times New Roman" w:cs="Times New Roman"/>
        </w:rPr>
        <w:t>request to withdraw the complaint.</w:t>
      </w:r>
    </w:p>
    <w:p w:rsidR="00BF0A2C" w:rsidRDefault="00BF0A2C" w:rsidP="00814670">
      <w:pPr>
        <w:tabs>
          <w:tab w:val="center" w:pos="4680"/>
        </w:tabs>
        <w:suppressAutoHyphens/>
        <w:jc w:val="center"/>
        <w:rPr>
          <w:rFonts w:ascii="Times New Roman" w:hAnsi="Times New Roman" w:cs="Times New Roman"/>
          <w:bCs/>
          <w:spacing w:val="-3"/>
        </w:rPr>
      </w:pPr>
    </w:p>
    <w:p w:rsidR="0061538A" w:rsidRPr="00E67C42" w:rsidRDefault="0061538A" w:rsidP="00814670">
      <w:pPr>
        <w:tabs>
          <w:tab w:val="center" w:pos="4680"/>
        </w:tabs>
        <w:suppressAutoHyphens/>
        <w:jc w:val="center"/>
        <w:rPr>
          <w:rFonts w:ascii="Times New Roman" w:hAnsi="Times New Roman" w:cs="Times New Roman"/>
          <w:bCs/>
          <w:spacing w:val="-3"/>
        </w:rPr>
      </w:pPr>
    </w:p>
    <w:p w:rsidR="00694862" w:rsidRPr="00E67C42" w:rsidRDefault="00694862" w:rsidP="00814670">
      <w:pPr>
        <w:tabs>
          <w:tab w:val="center" w:pos="4680"/>
        </w:tabs>
        <w:suppressAutoHyphens/>
        <w:jc w:val="center"/>
        <w:rPr>
          <w:rFonts w:ascii="Times New Roman" w:hAnsi="Times New Roman" w:cs="Times New Roman"/>
          <w:bCs/>
          <w:spacing w:val="-3"/>
        </w:rPr>
      </w:pPr>
    </w:p>
    <w:p w:rsidR="009109C4" w:rsidRPr="00E67C42" w:rsidRDefault="009109C4" w:rsidP="00814670">
      <w:pPr>
        <w:tabs>
          <w:tab w:val="center" w:pos="4680"/>
        </w:tabs>
        <w:suppressAutoHyphens/>
        <w:jc w:val="center"/>
        <w:outlineLvl w:val="0"/>
        <w:rPr>
          <w:rFonts w:ascii="Times New Roman" w:hAnsi="Times New Roman" w:cs="Times New Roman"/>
          <w:bCs/>
          <w:spacing w:val="-3"/>
          <w:u w:val="single"/>
        </w:rPr>
      </w:pPr>
      <w:r w:rsidRPr="00E67C42">
        <w:rPr>
          <w:rFonts w:ascii="Times New Roman" w:hAnsi="Times New Roman" w:cs="Times New Roman"/>
          <w:bCs/>
          <w:spacing w:val="-3"/>
          <w:u w:val="single"/>
        </w:rPr>
        <w:t>HISTORY OF THE PROCEEDING</w:t>
      </w:r>
    </w:p>
    <w:p w:rsidR="009109C4" w:rsidRDefault="009109C4" w:rsidP="00814670">
      <w:pPr>
        <w:pStyle w:val="ParaTab1"/>
        <w:tabs>
          <w:tab w:val="left" w:pos="2070"/>
        </w:tabs>
        <w:ind w:firstLine="0"/>
        <w:rPr>
          <w:rFonts w:ascii="Times New Roman" w:hAnsi="Times New Roman" w:cs="Times New Roman"/>
        </w:rPr>
      </w:pPr>
    </w:p>
    <w:p w:rsidR="0061538A" w:rsidRPr="00E67C42" w:rsidRDefault="0061538A" w:rsidP="00814670">
      <w:pPr>
        <w:pStyle w:val="ParaTab1"/>
        <w:tabs>
          <w:tab w:val="left" w:pos="2070"/>
        </w:tabs>
        <w:ind w:firstLine="0"/>
        <w:rPr>
          <w:rFonts w:ascii="Times New Roman" w:hAnsi="Times New Roman" w:cs="Times New Roman"/>
        </w:rPr>
      </w:pPr>
    </w:p>
    <w:p w:rsidR="00814670" w:rsidRPr="00E67C42" w:rsidRDefault="00814670" w:rsidP="00814670">
      <w:pPr>
        <w:pStyle w:val="ParaTab1"/>
        <w:tabs>
          <w:tab w:val="left" w:pos="2070"/>
        </w:tabs>
        <w:ind w:firstLine="0"/>
        <w:rPr>
          <w:rFonts w:ascii="Times New Roman" w:hAnsi="Times New Roman" w:cs="Times New Roman"/>
        </w:rPr>
      </w:pPr>
    </w:p>
    <w:p w:rsidR="0036489C" w:rsidRPr="00E67C42" w:rsidRDefault="009109C4" w:rsidP="00E1428F">
      <w:pPr>
        <w:pStyle w:val="ParaTab1"/>
        <w:spacing w:line="360" w:lineRule="auto"/>
        <w:ind w:left="86" w:firstLine="1354"/>
        <w:rPr>
          <w:rFonts w:ascii="Times New Roman" w:hAnsi="Times New Roman" w:cs="Times New Roman"/>
        </w:rPr>
      </w:pPr>
      <w:r w:rsidRPr="00E67C42">
        <w:rPr>
          <w:rFonts w:ascii="Times New Roman" w:hAnsi="Times New Roman" w:cs="Times New Roman"/>
        </w:rPr>
        <w:t xml:space="preserve">On </w:t>
      </w:r>
      <w:r w:rsidR="0055083D" w:rsidRPr="00E67C42">
        <w:rPr>
          <w:rFonts w:ascii="Times New Roman" w:hAnsi="Times New Roman" w:cs="Times New Roman"/>
        </w:rPr>
        <w:t>July 9, 2014, Lower Chichester Township</w:t>
      </w:r>
      <w:r w:rsidR="00557874" w:rsidRPr="00E67C42">
        <w:rPr>
          <w:rFonts w:ascii="Times New Roman" w:hAnsi="Times New Roman" w:cs="Times New Roman"/>
        </w:rPr>
        <w:t xml:space="preserve"> </w:t>
      </w:r>
      <w:r w:rsidRPr="00E67C42">
        <w:rPr>
          <w:rFonts w:ascii="Times New Roman" w:hAnsi="Times New Roman" w:cs="Times New Roman"/>
        </w:rPr>
        <w:t xml:space="preserve">(Complainant) filed a complaint </w:t>
      </w:r>
      <w:r w:rsidR="001C4FE8" w:rsidRPr="00E67C42">
        <w:rPr>
          <w:rFonts w:ascii="Times New Roman" w:hAnsi="Times New Roman" w:cs="Times New Roman"/>
        </w:rPr>
        <w:t xml:space="preserve">with the Pennsylvania Public Utility Commission (Commission) </w:t>
      </w:r>
      <w:r w:rsidRPr="00E67C42">
        <w:rPr>
          <w:rFonts w:ascii="Times New Roman" w:hAnsi="Times New Roman" w:cs="Times New Roman"/>
        </w:rPr>
        <w:t>against</w:t>
      </w:r>
      <w:r w:rsidR="00545F92" w:rsidRPr="00E67C42">
        <w:rPr>
          <w:rFonts w:ascii="Times New Roman" w:hAnsi="Times New Roman" w:cs="Times New Roman"/>
        </w:rPr>
        <w:t xml:space="preserve"> </w:t>
      </w:r>
      <w:r w:rsidR="0055083D" w:rsidRPr="00E67C42">
        <w:rPr>
          <w:rFonts w:ascii="Times New Roman" w:hAnsi="Times New Roman" w:cs="Times New Roman"/>
        </w:rPr>
        <w:t>PECO Energy Company</w:t>
      </w:r>
      <w:r w:rsidR="00557874" w:rsidRPr="00E67C42">
        <w:rPr>
          <w:rFonts w:ascii="Times New Roman" w:hAnsi="Times New Roman" w:cs="Times New Roman"/>
          <w:spacing w:val="-3"/>
        </w:rPr>
        <w:t xml:space="preserve"> (</w:t>
      </w:r>
      <w:r w:rsidR="00D92398" w:rsidRPr="00E67C42">
        <w:rPr>
          <w:rFonts w:ascii="Times New Roman" w:hAnsi="Times New Roman" w:cs="Times New Roman"/>
          <w:spacing w:val="-3"/>
        </w:rPr>
        <w:t>Respondent</w:t>
      </w:r>
      <w:r w:rsidR="00557874" w:rsidRPr="00E67C42">
        <w:rPr>
          <w:rFonts w:ascii="Times New Roman" w:hAnsi="Times New Roman" w:cs="Times New Roman"/>
          <w:spacing w:val="-3"/>
        </w:rPr>
        <w:t>)</w:t>
      </w:r>
      <w:r w:rsidR="00202C5D" w:rsidRPr="00E67C42">
        <w:rPr>
          <w:rFonts w:ascii="Times New Roman" w:hAnsi="Times New Roman" w:cs="Times New Roman"/>
        </w:rPr>
        <w:t xml:space="preserve">.  </w:t>
      </w:r>
      <w:r w:rsidR="00DE5D39" w:rsidRPr="00E67C42">
        <w:rPr>
          <w:rFonts w:ascii="Times New Roman" w:hAnsi="Times New Roman" w:cs="Times New Roman"/>
        </w:rPr>
        <w:t>The complaint alleges that the</w:t>
      </w:r>
      <w:r w:rsidR="00D92398" w:rsidRPr="00E67C42">
        <w:rPr>
          <w:rFonts w:ascii="Times New Roman" w:hAnsi="Times New Roman" w:cs="Times New Roman"/>
        </w:rPr>
        <w:t xml:space="preserve"> </w:t>
      </w:r>
      <w:r w:rsidR="0055083D" w:rsidRPr="00E67C42">
        <w:rPr>
          <w:rFonts w:ascii="Times New Roman" w:hAnsi="Times New Roman" w:cs="Times New Roman"/>
        </w:rPr>
        <w:t xml:space="preserve">Respondent is planning to construct a new transmission line within the </w:t>
      </w:r>
      <w:r w:rsidR="00D92398" w:rsidRPr="00E67C42">
        <w:rPr>
          <w:rFonts w:ascii="Times New Roman" w:hAnsi="Times New Roman" w:cs="Times New Roman"/>
        </w:rPr>
        <w:t>Complainant</w:t>
      </w:r>
      <w:r w:rsidR="0055083D" w:rsidRPr="00E67C42">
        <w:rPr>
          <w:rFonts w:ascii="Times New Roman" w:hAnsi="Times New Roman" w:cs="Times New Roman"/>
        </w:rPr>
        <w:t>’s boundaries.</w:t>
      </w:r>
      <w:r w:rsidR="0036489C" w:rsidRPr="00E67C42">
        <w:rPr>
          <w:rFonts w:ascii="Times New Roman" w:hAnsi="Times New Roman" w:cs="Times New Roman"/>
        </w:rPr>
        <w:t xml:space="preserve">  The </w:t>
      </w:r>
      <w:r w:rsidR="00553456">
        <w:rPr>
          <w:rFonts w:ascii="Times New Roman" w:hAnsi="Times New Roman" w:cs="Times New Roman"/>
        </w:rPr>
        <w:t>co</w:t>
      </w:r>
      <w:r w:rsidR="0036489C" w:rsidRPr="00E67C42">
        <w:rPr>
          <w:rFonts w:ascii="Times New Roman" w:hAnsi="Times New Roman" w:cs="Times New Roman"/>
        </w:rPr>
        <w:t>mplaint asserts that the Respondent’s route for the proposed transmission line is detrimental to the well-being of the Complainant’s residents.</w:t>
      </w:r>
      <w:r w:rsidR="0055083D" w:rsidRPr="00E67C42">
        <w:rPr>
          <w:rFonts w:ascii="Times New Roman" w:hAnsi="Times New Roman" w:cs="Times New Roman"/>
        </w:rPr>
        <w:t xml:space="preserve">    </w:t>
      </w:r>
    </w:p>
    <w:p w:rsidR="0036489C" w:rsidRPr="00E67C42" w:rsidRDefault="0036489C" w:rsidP="00E1428F">
      <w:pPr>
        <w:pStyle w:val="ParaTab1"/>
        <w:spacing w:line="360" w:lineRule="auto"/>
        <w:ind w:left="86" w:firstLine="1354"/>
        <w:rPr>
          <w:rFonts w:ascii="Times New Roman" w:hAnsi="Times New Roman" w:cs="Times New Roman"/>
        </w:rPr>
      </w:pPr>
    </w:p>
    <w:p w:rsidR="00BE0376" w:rsidRPr="00E67C42" w:rsidRDefault="0055083D" w:rsidP="00E1428F">
      <w:pPr>
        <w:pStyle w:val="ParaTab1"/>
        <w:spacing w:line="360" w:lineRule="auto"/>
        <w:ind w:left="86" w:firstLine="1354"/>
        <w:rPr>
          <w:rFonts w:ascii="Times New Roman" w:hAnsi="Times New Roman" w:cs="Times New Roman"/>
        </w:rPr>
      </w:pPr>
      <w:r w:rsidRPr="00E67C42">
        <w:rPr>
          <w:rFonts w:ascii="Times New Roman" w:hAnsi="Times New Roman" w:cs="Times New Roman"/>
        </w:rPr>
        <w:t xml:space="preserve">According to the complaint, the Respondent </w:t>
      </w:r>
      <w:r w:rsidR="0036489C" w:rsidRPr="00E67C42">
        <w:rPr>
          <w:rFonts w:ascii="Times New Roman" w:hAnsi="Times New Roman" w:cs="Times New Roman"/>
        </w:rPr>
        <w:t xml:space="preserve">will not </w:t>
      </w:r>
      <w:r w:rsidRPr="00E67C42">
        <w:rPr>
          <w:rFonts w:ascii="Times New Roman" w:hAnsi="Times New Roman" w:cs="Times New Roman"/>
        </w:rPr>
        <w:t>modif</w:t>
      </w:r>
      <w:r w:rsidR="0036489C" w:rsidRPr="00E67C42">
        <w:rPr>
          <w:rFonts w:ascii="Times New Roman" w:hAnsi="Times New Roman" w:cs="Times New Roman"/>
        </w:rPr>
        <w:t>y</w:t>
      </w:r>
      <w:r w:rsidRPr="00E67C42">
        <w:rPr>
          <w:rFonts w:ascii="Times New Roman" w:hAnsi="Times New Roman" w:cs="Times New Roman"/>
        </w:rPr>
        <w:t xml:space="preserve"> the route of the proposed transmission line to </w:t>
      </w:r>
      <w:r w:rsidR="0036489C" w:rsidRPr="00E67C42">
        <w:rPr>
          <w:rFonts w:ascii="Times New Roman" w:hAnsi="Times New Roman" w:cs="Times New Roman"/>
        </w:rPr>
        <w:t xml:space="preserve">incorporate changes to the route suggested by the Complainant.  The complaint claims that the Complainant’s route for the proposed transmission line is more efficient and less detrimental to the Complainant’s residents. </w:t>
      </w:r>
      <w:r w:rsidR="00D92398" w:rsidRPr="00E67C42">
        <w:rPr>
          <w:rFonts w:ascii="Times New Roman" w:hAnsi="Times New Roman" w:cs="Times New Roman"/>
        </w:rPr>
        <w:t xml:space="preserve"> </w:t>
      </w:r>
      <w:r w:rsidR="0036489C" w:rsidRPr="00E67C42">
        <w:rPr>
          <w:rFonts w:ascii="Times New Roman" w:hAnsi="Times New Roman" w:cs="Times New Roman"/>
        </w:rPr>
        <w:t xml:space="preserve">Attached to the complaint is a resolution of the Complainant opposing the Respondent’s route for the proposed transmission line and a map showing the Complainant’s </w:t>
      </w:r>
      <w:r w:rsidR="00553456">
        <w:rPr>
          <w:rFonts w:ascii="Times New Roman" w:hAnsi="Times New Roman" w:cs="Times New Roman"/>
        </w:rPr>
        <w:t xml:space="preserve">proposed </w:t>
      </w:r>
      <w:r w:rsidR="0036489C" w:rsidRPr="00E67C42">
        <w:rPr>
          <w:rFonts w:ascii="Times New Roman" w:hAnsi="Times New Roman" w:cs="Times New Roman"/>
        </w:rPr>
        <w:t xml:space="preserve">route for the proposed transmission </w:t>
      </w:r>
      <w:proofErr w:type="gramStart"/>
      <w:r w:rsidR="0036489C" w:rsidRPr="00E67C42">
        <w:rPr>
          <w:rFonts w:ascii="Times New Roman" w:hAnsi="Times New Roman" w:cs="Times New Roman"/>
        </w:rPr>
        <w:t>line.</w:t>
      </w:r>
      <w:proofErr w:type="gramEnd"/>
      <w:r w:rsidR="0036489C" w:rsidRPr="00E67C42">
        <w:rPr>
          <w:rFonts w:ascii="Times New Roman" w:hAnsi="Times New Roman" w:cs="Times New Roman"/>
        </w:rPr>
        <w:t xml:space="preserve">  </w:t>
      </w:r>
      <w:r w:rsidR="00E1428F" w:rsidRPr="00E67C42">
        <w:rPr>
          <w:rFonts w:ascii="Times New Roman" w:hAnsi="Times New Roman" w:cs="Times New Roman"/>
        </w:rPr>
        <w:t>T</w:t>
      </w:r>
      <w:r w:rsidR="00F43C5B" w:rsidRPr="00E67C42">
        <w:rPr>
          <w:rFonts w:ascii="Times New Roman" w:hAnsi="Times New Roman" w:cs="Times New Roman"/>
        </w:rPr>
        <w:t xml:space="preserve">he complaint </w:t>
      </w:r>
      <w:r w:rsidR="007D711F" w:rsidRPr="00E67C42">
        <w:rPr>
          <w:rFonts w:ascii="Times New Roman" w:hAnsi="Times New Roman" w:cs="Times New Roman"/>
        </w:rPr>
        <w:t xml:space="preserve">requests that the Commission </w:t>
      </w:r>
      <w:r w:rsidR="0036489C" w:rsidRPr="00E67C42">
        <w:rPr>
          <w:rFonts w:ascii="Times New Roman" w:hAnsi="Times New Roman" w:cs="Times New Roman"/>
        </w:rPr>
        <w:t>issue a cease and desist order pending a hearing.</w:t>
      </w:r>
    </w:p>
    <w:p w:rsidR="00BE0376" w:rsidRPr="00E67C42" w:rsidRDefault="00BE0376" w:rsidP="009109C4">
      <w:pPr>
        <w:pStyle w:val="ParaTab1"/>
        <w:spacing w:line="360" w:lineRule="auto"/>
        <w:ind w:left="90" w:firstLine="1350"/>
        <w:rPr>
          <w:rFonts w:ascii="Times New Roman" w:hAnsi="Times New Roman" w:cs="Times New Roman"/>
        </w:rPr>
      </w:pPr>
    </w:p>
    <w:p w:rsidR="008E15D0" w:rsidRPr="00E67C42" w:rsidRDefault="007D711F" w:rsidP="009109C4">
      <w:pPr>
        <w:pStyle w:val="ParaTab1"/>
        <w:spacing w:line="360" w:lineRule="auto"/>
        <w:ind w:left="90" w:firstLine="1350"/>
        <w:rPr>
          <w:rFonts w:ascii="Times New Roman" w:hAnsi="Times New Roman" w:cs="Times New Roman"/>
          <w:spacing w:val="-3"/>
        </w:rPr>
      </w:pPr>
      <w:r w:rsidRPr="00E67C42">
        <w:rPr>
          <w:rFonts w:ascii="Times New Roman" w:hAnsi="Times New Roman" w:cs="Times New Roman"/>
        </w:rPr>
        <w:t xml:space="preserve">On </w:t>
      </w:r>
      <w:r w:rsidR="008D3392" w:rsidRPr="00E67C42">
        <w:rPr>
          <w:rFonts w:ascii="Times New Roman" w:hAnsi="Times New Roman" w:cs="Times New Roman"/>
        </w:rPr>
        <w:t>August 14, 2014</w:t>
      </w:r>
      <w:r w:rsidRPr="00E67C42">
        <w:rPr>
          <w:rFonts w:ascii="Times New Roman" w:hAnsi="Times New Roman" w:cs="Times New Roman"/>
        </w:rPr>
        <w:t xml:space="preserve">, </w:t>
      </w:r>
      <w:r w:rsidR="00C47E81" w:rsidRPr="00E67C42">
        <w:rPr>
          <w:rFonts w:ascii="Times New Roman" w:hAnsi="Times New Roman" w:cs="Times New Roman"/>
        </w:rPr>
        <w:t xml:space="preserve">the </w:t>
      </w:r>
      <w:r w:rsidR="00D92398" w:rsidRPr="00E67C42">
        <w:rPr>
          <w:rFonts w:ascii="Times New Roman" w:hAnsi="Times New Roman" w:cs="Times New Roman"/>
          <w:spacing w:val="-3"/>
        </w:rPr>
        <w:t>Respondent</w:t>
      </w:r>
      <w:r w:rsidRPr="00E67C42">
        <w:rPr>
          <w:rFonts w:ascii="Times New Roman" w:hAnsi="Times New Roman" w:cs="Times New Roman"/>
        </w:rPr>
        <w:t xml:space="preserve"> </w:t>
      </w:r>
      <w:r w:rsidR="009109C4" w:rsidRPr="00E67C42">
        <w:rPr>
          <w:rFonts w:ascii="Times New Roman" w:hAnsi="Times New Roman" w:cs="Times New Roman"/>
        </w:rPr>
        <w:t>filed</w:t>
      </w:r>
      <w:r w:rsidR="00304D63" w:rsidRPr="00E67C42">
        <w:rPr>
          <w:rFonts w:ascii="Times New Roman" w:hAnsi="Times New Roman" w:cs="Times New Roman"/>
        </w:rPr>
        <w:t xml:space="preserve"> an answer</w:t>
      </w:r>
      <w:r w:rsidR="00C47E81" w:rsidRPr="00E67C42">
        <w:rPr>
          <w:rFonts w:ascii="Times New Roman" w:hAnsi="Times New Roman" w:cs="Times New Roman"/>
        </w:rPr>
        <w:t xml:space="preserve"> </w:t>
      </w:r>
      <w:r w:rsidR="0036489C" w:rsidRPr="00E67C42">
        <w:rPr>
          <w:rFonts w:ascii="Times New Roman" w:hAnsi="Times New Roman" w:cs="Times New Roman"/>
        </w:rPr>
        <w:t>with new matter.</w:t>
      </w:r>
      <w:r w:rsidR="008F2D40" w:rsidRPr="00E67C42">
        <w:rPr>
          <w:rFonts w:ascii="Times New Roman" w:hAnsi="Times New Roman" w:cs="Times New Roman"/>
        </w:rPr>
        <w:t xml:space="preserve">  The answer admits that </w:t>
      </w:r>
      <w:r w:rsidR="00553456">
        <w:rPr>
          <w:rFonts w:ascii="Times New Roman" w:hAnsi="Times New Roman" w:cs="Times New Roman"/>
        </w:rPr>
        <w:t xml:space="preserve">the </w:t>
      </w:r>
      <w:r w:rsidR="00D92398" w:rsidRPr="00E67C42">
        <w:rPr>
          <w:rFonts w:ascii="Times New Roman" w:hAnsi="Times New Roman" w:cs="Times New Roman"/>
          <w:spacing w:val="-3"/>
        </w:rPr>
        <w:t>Respondent</w:t>
      </w:r>
      <w:r w:rsidR="008F2D40" w:rsidRPr="00E67C42">
        <w:rPr>
          <w:rFonts w:ascii="Times New Roman" w:hAnsi="Times New Roman" w:cs="Times New Roman"/>
          <w:spacing w:val="-3"/>
        </w:rPr>
        <w:t xml:space="preserve"> </w:t>
      </w:r>
      <w:r w:rsidR="008E15D0" w:rsidRPr="00E67C42">
        <w:rPr>
          <w:rFonts w:ascii="Times New Roman" w:hAnsi="Times New Roman" w:cs="Times New Roman"/>
          <w:spacing w:val="-3"/>
        </w:rPr>
        <w:t>is planning to construct a transmission line and has presented information on the project to the Complainant and its residents.  The answer also admits that the Complainant has requested that the Respondent construct the proposed transmission line on a different route than what the Respondent has proposed.</w:t>
      </w:r>
      <w:r w:rsidR="0053454B" w:rsidRPr="00E67C42">
        <w:rPr>
          <w:rFonts w:ascii="Times New Roman" w:hAnsi="Times New Roman" w:cs="Times New Roman"/>
          <w:spacing w:val="-3"/>
        </w:rPr>
        <w:t xml:space="preserve">  The answer asserts that the Respondent is evaluating the comments it has received from the Complainant. </w:t>
      </w:r>
    </w:p>
    <w:p w:rsidR="008E15D0" w:rsidRPr="00E67C42" w:rsidRDefault="008E15D0" w:rsidP="009109C4">
      <w:pPr>
        <w:pStyle w:val="ParaTab1"/>
        <w:spacing w:line="360" w:lineRule="auto"/>
        <w:ind w:left="90" w:firstLine="1350"/>
        <w:rPr>
          <w:rFonts w:ascii="Times New Roman" w:hAnsi="Times New Roman" w:cs="Times New Roman"/>
          <w:spacing w:val="-3"/>
        </w:rPr>
      </w:pPr>
    </w:p>
    <w:p w:rsidR="008F2D40" w:rsidRPr="00E67C42" w:rsidRDefault="0053454B" w:rsidP="009109C4">
      <w:pPr>
        <w:pStyle w:val="ParaTab1"/>
        <w:spacing w:line="360" w:lineRule="auto"/>
        <w:ind w:left="90" w:firstLine="1350"/>
        <w:rPr>
          <w:rFonts w:ascii="Times New Roman" w:hAnsi="Times New Roman" w:cs="Times New Roman"/>
          <w:spacing w:val="-3"/>
        </w:rPr>
      </w:pPr>
      <w:r w:rsidRPr="00E67C42">
        <w:rPr>
          <w:rFonts w:ascii="Times New Roman" w:hAnsi="Times New Roman" w:cs="Times New Roman"/>
          <w:spacing w:val="-3"/>
        </w:rPr>
        <w:t xml:space="preserve">The new matter reiterates the allegations in the answer.  In addition, the new matter </w:t>
      </w:r>
      <w:r w:rsidR="005148F6" w:rsidRPr="00E67C42">
        <w:rPr>
          <w:rFonts w:ascii="Times New Roman" w:hAnsi="Times New Roman" w:cs="Times New Roman"/>
          <w:spacing w:val="-3"/>
        </w:rPr>
        <w:t xml:space="preserve">alleges that after it has evaluated the comments it has received from the Complainant and others, it will file an application with the Commission requesting that the Commission approve the construction of the proposed transmission line.  </w:t>
      </w:r>
      <w:r w:rsidR="008F2D40" w:rsidRPr="00E67C42">
        <w:rPr>
          <w:rFonts w:ascii="Times New Roman" w:hAnsi="Times New Roman" w:cs="Times New Roman"/>
          <w:spacing w:val="-3"/>
        </w:rPr>
        <w:t xml:space="preserve">The answer </w:t>
      </w:r>
      <w:r w:rsidR="000B59E7" w:rsidRPr="00E67C42">
        <w:rPr>
          <w:rFonts w:ascii="Times New Roman" w:hAnsi="Times New Roman" w:cs="Times New Roman"/>
          <w:spacing w:val="-3"/>
        </w:rPr>
        <w:t xml:space="preserve">with new matter </w:t>
      </w:r>
      <w:r w:rsidR="008F2D40" w:rsidRPr="00E67C42">
        <w:rPr>
          <w:rFonts w:ascii="Times New Roman" w:hAnsi="Times New Roman" w:cs="Times New Roman"/>
          <w:spacing w:val="-3"/>
        </w:rPr>
        <w:t>request</w:t>
      </w:r>
      <w:r w:rsidR="0061703B" w:rsidRPr="00E67C42">
        <w:rPr>
          <w:rFonts w:ascii="Times New Roman" w:hAnsi="Times New Roman" w:cs="Times New Roman"/>
          <w:spacing w:val="-3"/>
        </w:rPr>
        <w:t>s</w:t>
      </w:r>
      <w:r w:rsidR="008F2D40" w:rsidRPr="00E67C42">
        <w:rPr>
          <w:rFonts w:ascii="Times New Roman" w:hAnsi="Times New Roman" w:cs="Times New Roman"/>
          <w:spacing w:val="-3"/>
        </w:rPr>
        <w:t xml:space="preserve"> that the Commission d</w:t>
      </w:r>
      <w:r w:rsidR="000B59E7" w:rsidRPr="00E67C42">
        <w:rPr>
          <w:rFonts w:ascii="Times New Roman" w:hAnsi="Times New Roman" w:cs="Times New Roman"/>
          <w:spacing w:val="-3"/>
        </w:rPr>
        <w:t>ismiss</w:t>
      </w:r>
      <w:r w:rsidR="008F2D40" w:rsidRPr="00E67C42">
        <w:rPr>
          <w:rFonts w:ascii="Times New Roman" w:hAnsi="Times New Roman" w:cs="Times New Roman"/>
          <w:spacing w:val="-3"/>
        </w:rPr>
        <w:t xml:space="preserve"> the Complainant’s complaint.</w:t>
      </w:r>
    </w:p>
    <w:p w:rsidR="00EE5CB7" w:rsidRPr="00E67C42" w:rsidRDefault="00EE5CB7" w:rsidP="009109C4">
      <w:pPr>
        <w:pStyle w:val="ParaTab1"/>
        <w:spacing w:line="360" w:lineRule="auto"/>
        <w:ind w:left="90" w:firstLine="1350"/>
        <w:rPr>
          <w:rFonts w:ascii="Times New Roman" w:hAnsi="Times New Roman" w:cs="Times New Roman"/>
          <w:spacing w:val="-3"/>
        </w:rPr>
      </w:pPr>
    </w:p>
    <w:p w:rsidR="00EE5CB7" w:rsidRPr="00E67C42" w:rsidRDefault="00EE5CB7" w:rsidP="009109C4">
      <w:pPr>
        <w:pStyle w:val="ParaTab1"/>
        <w:spacing w:line="360" w:lineRule="auto"/>
        <w:ind w:left="90" w:firstLine="1350"/>
        <w:rPr>
          <w:rFonts w:ascii="Times New Roman" w:hAnsi="Times New Roman" w:cs="Times New Roman"/>
          <w:spacing w:val="-3"/>
        </w:rPr>
      </w:pPr>
      <w:r w:rsidRPr="00E67C42">
        <w:rPr>
          <w:rFonts w:ascii="Times New Roman" w:hAnsi="Times New Roman" w:cs="Times New Roman"/>
          <w:spacing w:val="-3"/>
        </w:rPr>
        <w:t xml:space="preserve">On September 2, 2014, the Complainant filed a reply to the Respondent’s new matter.  The reply reiterates the allegations in the Complainant’s complaint.  In addition, the reply asserts that the Respondent has </w:t>
      </w:r>
      <w:r w:rsidR="00144E91" w:rsidRPr="00E67C42">
        <w:rPr>
          <w:rFonts w:ascii="Times New Roman" w:hAnsi="Times New Roman" w:cs="Times New Roman"/>
          <w:spacing w:val="-3"/>
        </w:rPr>
        <w:t xml:space="preserve">not </w:t>
      </w:r>
      <w:r w:rsidRPr="00E67C42">
        <w:rPr>
          <w:rFonts w:ascii="Times New Roman" w:hAnsi="Times New Roman" w:cs="Times New Roman"/>
          <w:spacing w:val="-3"/>
        </w:rPr>
        <w:t xml:space="preserve">evaluated </w:t>
      </w:r>
      <w:r w:rsidR="00144E91" w:rsidRPr="00E67C42">
        <w:rPr>
          <w:rFonts w:ascii="Times New Roman" w:hAnsi="Times New Roman" w:cs="Times New Roman"/>
          <w:spacing w:val="-3"/>
        </w:rPr>
        <w:t xml:space="preserve">or considered </w:t>
      </w:r>
      <w:r w:rsidRPr="00E67C42">
        <w:rPr>
          <w:rFonts w:ascii="Times New Roman" w:hAnsi="Times New Roman" w:cs="Times New Roman"/>
          <w:spacing w:val="-3"/>
        </w:rPr>
        <w:t>any of the comments it has received.</w:t>
      </w:r>
      <w:r w:rsidR="00144E91" w:rsidRPr="00E67C42">
        <w:rPr>
          <w:rFonts w:ascii="Times New Roman" w:hAnsi="Times New Roman" w:cs="Times New Roman"/>
          <w:spacing w:val="-3"/>
        </w:rPr>
        <w:t xml:space="preserve">  The reply requests that the Commission deny any application that the Respondent files for approval of its transmission line project. </w:t>
      </w:r>
      <w:r w:rsidRPr="00E67C42">
        <w:rPr>
          <w:rFonts w:ascii="Times New Roman" w:hAnsi="Times New Roman" w:cs="Times New Roman"/>
          <w:spacing w:val="-3"/>
        </w:rPr>
        <w:t xml:space="preserve">  </w:t>
      </w:r>
    </w:p>
    <w:p w:rsidR="00AF6F3C" w:rsidRPr="00E67C42" w:rsidRDefault="00AF6F3C" w:rsidP="00F912E9">
      <w:pPr>
        <w:pStyle w:val="ParaTab1"/>
        <w:spacing w:line="360" w:lineRule="auto"/>
        <w:ind w:left="90" w:firstLine="1350"/>
        <w:rPr>
          <w:rFonts w:ascii="Times New Roman" w:hAnsi="Times New Roman" w:cs="Times New Roman"/>
        </w:rPr>
      </w:pPr>
    </w:p>
    <w:p w:rsidR="00AF6F3C" w:rsidRDefault="00AF6F3C" w:rsidP="00AF6F3C">
      <w:pPr>
        <w:spacing w:line="360" w:lineRule="auto"/>
        <w:ind w:firstLine="1440"/>
        <w:rPr>
          <w:rFonts w:ascii="Times New Roman" w:hAnsi="Times New Roman" w:cs="Times New Roman"/>
        </w:rPr>
      </w:pPr>
      <w:r w:rsidRPr="00E67C42">
        <w:rPr>
          <w:rFonts w:ascii="Times New Roman" w:hAnsi="Times New Roman" w:cs="Times New Roman"/>
        </w:rPr>
        <w:t xml:space="preserve">By notice dated </w:t>
      </w:r>
      <w:r w:rsidR="00464BC6" w:rsidRPr="00E67C42">
        <w:rPr>
          <w:rFonts w:ascii="Times New Roman" w:hAnsi="Times New Roman" w:cs="Times New Roman"/>
        </w:rPr>
        <w:t xml:space="preserve">March </w:t>
      </w:r>
      <w:r w:rsidR="00144E91" w:rsidRPr="00E67C42">
        <w:rPr>
          <w:rFonts w:ascii="Times New Roman" w:hAnsi="Times New Roman" w:cs="Times New Roman"/>
        </w:rPr>
        <w:t>20, 2015</w:t>
      </w:r>
      <w:r w:rsidRPr="00E67C42">
        <w:rPr>
          <w:rFonts w:ascii="Times New Roman" w:hAnsi="Times New Roman" w:cs="Times New Roman"/>
        </w:rPr>
        <w:t xml:space="preserve">, the Commission scheduled a </w:t>
      </w:r>
      <w:r w:rsidR="00D07E7C" w:rsidRPr="00E67C42">
        <w:rPr>
          <w:rFonts w:ascii="Times New Roman" w:hAnsi="Times New Roman" w:cs="Times New Roman"/>
        </w:rPr>
        <w:t xml:space="preserve">telephonic </w:t>
      </w:r>
      <w:r w:rsidR="00144E91" w:rsidRPr="00E67C42">
        <w:rPr>
          <w:rFonts w:ascii="Times New Roman" w:hAnsi="Times New Roman" w:cs="Times New Roman"/>
        </w:rPr>
        <w:t xml:space="preserve">prehearing conference </w:t>
      </w:r>
      <w:r w:rsidRPr="00E67C42">
        <w:rPr>
          <w:rFonts w:ascii="Times New Roman" w:hAnsi="Times New Roman" w:cs="Times New Roman"/>
        </w:rPr>
        <w:t xml:space="preserve">for this matter on </w:t>
      </w:r>
      <w:r w:rsidR="00144E91" w:rsidRPr="00E67C42">
        <w:rPr>
          <w:rFonts w:ascii="Times New Roman" w:hAnsi="Times New Roman" w:cs="Times New Roman"/>
        </w:rPr>
        <w:t>May 7, 2015</w:t>
      </w:r>
      <w:r w:rsidRPr="00E67C42">
        <w:rPr>
          <w:rFonts w:ascii="Times New Roman" w:hAnsi="Times New Roman" w:cs="Times New Roman"/>
        </w:rPr>
        <w:t xml:space="preserve"> at 10:00 a.m. a</w:t>
      </w:r>
      <w:r w:rsidR="009E34E2" w:rsidRPr="00E67C42">
        <w:rPr>
          <w:rFonts w:ascii="Times New Roman" w:hAnsi="Times New Roman" w:cs="Times New Roman"/>
        </w:rPr>
        <w:t xml:space="preserve">nd assigned the matter to me.  </w:t>
      </w:r>
      <w:r w:rsidR="00144E91" w:rsidRPr="00E67C42">
        <w:rPr>
          <w:rFonts w:ascii="Times New Roman" w:hAnsi="Times New Roman"/>
        </w:rPr>
        <w:t xml:space="preserve">I </w:t>
      </w:r>
      <w:r w:rsidR="00144E91" w:rsidRPr="00E67C42">
        <w:rPr>
          <w:rFonts w:ascii="Times New Roman" w:hAnsi="Times New Roman" w:cs="Times New Roman"/>
        </w:rPr>
        <w:t xml:space="preserve">issued a prehearing conference order dated March 25, 2015 </w:t>
      </w:r>
      <w:r w:rsidR="00144E91" w:rsidRPr="00E67C42">
        <w:rPr>
          <w:rFonts w:ascii="Times New Roman" w:hAnsi="Times New Roman"/>
        </w:rPr>
        <w:t>setting forth the procedural matters to be addressed at the telephonic prehearing conference</w:t>
      </w:r>
      <w:r w:rsidR="00144E91" w:rsidRPr="00E67C42">
        <w:rPr>
          <w:rFonts w:ascii="Times New Roman" w:hAnsi="Times New Roman" w:cs="Times New Roman"/>
        </w:rPr>
        <w:t>.</w:t>
      </w:r>
    </w:p>
    <w:p w:rsidR="00C445B7" w:rsidRPr="00E67C42" w:rsidRDefault="00C445B7" w:rsidP="00AF6F3C">
      <w:pPr>
        <w:spacing w:line="360" w:lineRule="auto"/>
        <w:ind w:firstLine="1440"/>
        <w:rPr>
          <w:rFonts w:ascii="Times New Roman" w:hAnsi="Times New Roman" w:cs="Times New Roman"/>
        </w:rPr>
      </w:pPr>
    </w:p>
    <w:p w:rsidR="00154F89" w:rsidRPr="00E67C42" w:rsidRDefault="00144E91" w:rsidP="00AF6F3C">
      <w:pPr>
        <w:spacing w:line="360" w:lineRule="auto"/>
        <w:ind w:firstLine="1440"/>
        <w:rPr>
          <w:rFonts w:ascii="Times New Roman" w:hAnsi="Times New Roman" w:cs="Times New Roman"/>
        </w:rPr>
      </w:pPr>
      <w:r w:rsidRPr="00E67C42">
        <w:rPr>
          <w:rFonts w:ascii="Times New Roman" w:hAnsi="Times New Roman" w:cs="Times New Roman"/>
        </w:rPr>
        <w:t>The parties contacted me on May 5, 2015, stat</w:t>
      </w:r>
      <w:r w:rsidR="00553456">
        <w:rPr>
          <w:rFonts w:ascii="Times New Roman" w:hAnsi="Times New Roman" w:cs="Times New Roman"/>
        </w:rPr>
        <w:t>ing</w:t>
      </w:r>
      <w:r w:rsidRPr="00E67C42">
        <w:rPr>
          <w:rFonts w:ascii="Times New Roman" w:hAnsi="Times New Roman" w:cs="Times New Roman"/>
        </w:rPr>
        <w:t xml:space="preserve"> that the Complainant was going to withdraw its complaint and request</w:t>
      </w:r>
      <w:r w:rsidR="00553456">
        <w:rPr>
          <w:rFonts w:ascii="Times New Roman" w:hAnsi="Times New Roman" w:cs="Times New Roman"/>
        </w:rPr>
        <w:t>ing</w:t>
      </w:r>
      <w:r w:rsidRPr="00E67C42">
        <w:rPr>
          <w:rFonts w:ascii="Times New Roman" w:hAnsi="Times New Roman" w:cs="Times New Roman"/>
        </w:rPr>
        <w:t xml:space="preserve"> that I </w:t>
      </w:r>
      <w:r w:rsidR="00264211" w:rsidRPr="00E67C42">
        <w:rPr>
          <w:rFonts w:ascii="Times New Roman" w:hAnsi="Times New Roman" w:cs="Times New Roman"/>
        </w:rPr>
        <w:t xml:space="preserve">consider canceling the telephonic prehearing conference.  </w:t>
      </w:r>
      <w:r w:rsidR="004C2165" w:rsidRPr="00E67C42">
        <w:rPr>
          <w:rFonts w:ascii="Times New Roman" w:hAnsi="Times New Roman" w:cs="Times New Roman"/>
        </w:rPr>
        <w:t xml:space="preserve">I cancelled the </w:t>
      </w:r>
      <w:r w:rsidR="00264211" w:rsidRPr="00E67C42">
        <w:rPr>
          <w:rFonts w:ascii="Times New Roman" w:hAnsi="Times New Roman" w:cs="Times New Roman"/>
        </w:rPr>
        <w:t xml:space="preserve">May 7, 2015 telephonic prehearing conference.  </w:t>
      </w:r>
    </w:p>
    <w:p w:rsidR="00154F89" w:rsidRPr="00E67C42" w:rsidRDefault="00154F89" w:rsidP="00AF6F3C">
      <w:pPr>
        <w:spacing w:line="360" w:lineRule="auto"/>
        <w:ind w:firstLine="1440"/>
        <w:rPr>
          <w:rFonts w:ascii="Times New Roman" w:hAnsi="Times New Roman" w:cs="Times New Roman"/>
        </w:rPr>
      </w:pPr>
    </w:p>
    <w:p w:rsidR="004C2165" w:rsidRPr="00E67C42" w:rsidRDefault="00154F89" w:rsidP="00AF6F3C">
      <w:pPr>
        <w:spacing w:line="360" w:lineRule="auto"/>
        <w:ind w:firstLine="1440"/>
        <w:rPr>
          <w:rFonts w:ascii="Times New Roman" w:hAnsi="Times New Roman" w:cs="Times New Roman"/>
        </w:rPr>
      </w:pPr>
      <w:r w:rsidRPr="00E67C42">
        <w:rPr>
          <w:rFonts w:ascii="Times New Roman" w:hAnsi="Times New Roman" w:cs="Times New Roman"/>
        </w:rPr>
        <w:t xml:space="preserve">On May 6, 2015, the Complainant filed a petition to withdraw its complaint.  The petition states that after the Complainant filed its complaint, the Respondent informed the Complainant that it intends to construct the proposed transmission line along the route proposed by the Complainant.  According to the petition, the Respondent has further informed the Complainant that </w:t>
      </w:r>
      <w:r w:rsidR="00553456">
        <w:rPr>
          <w:rFonts w:ascii="Times New Roman" w:hAnsi="Times New Roman" w:cs="Times New Roman"/>
        </w:rPr>
        <w:t xml:space="preserve">the </w:t>
      </w:r>
      <w:r w:rsidRPr="00E67C42">
        <w:rPr>
          <w:rFonts w:ascii="Times New Roman" w:hAnsi="Times New Roman" w:cs="Times New Roman"/>
        </w:rPr>
        <w:t>Respondent will file a letter of notification with the Commission request</w:t>
      </w:r>
      <w:r w:rsidR="00553456">
        <w:rPr>
          <w:rFonts w:ascii="Times New Roman" w:hAnsi="Times New Roman" w:cs="Times New Roman"/>
        </w:rPr>
        <w:t>ing that the Commission approve</w:t>
      </w:r>
      <w:r w:rsidRPr="00E67C42">
        <w:rPr>
          <w:rFonts w:ascii="Times New Roman" w:hAnsi="Times New Roman" w:cs="Times New Roman"/>
        </w:rPr>
        <w:t xml:space="preserve"> the proposed transmission line and </w:t>
      </w:r>
      <w:r w:rsidR="00553456">
        <w:rPr>
          <w:rFonts w:ascii="Times New Roman" w:hAnsi="Times New Roman" w:cs="Times New Roman"/>
        </w:rPr>
        <w:t xml:space="preserve">will </w:t>
      </w:r>
      <w:r w:rsidRPr="00E67C42">
        <w:rPr>
          <w:rFonts w:ascii="Times New Roman" w:hAnsi="Times New Roman" w:cs="Times New Roman"/>
        </w:rPr>
        <w:t xml:space="preserve">serve a copy of the letter of notification on the Complainant.  The petition asserts that the Respondent has reviewed a copy of the Complainant’s petition prior to its filing with the Commission and has authorized the Complainant to represent that the Respondent will file a no objection letter to the petition with the Commission.  </w:t>
      </w:r>
    </w:p>
    <w:p w:rsidR="00154F89" w:rsidRPr="00E67C42" w:rsidRDefault="00154F89" w:rsidP="00AF6F3C">
      <w:pPr>
        <w:spacing w:line="360" w:lineRule="auto"/>
        <w:ind w:firstLine="1440"/>
        <w:rPr>
          <w:rFonts w:ascii="Times New Roman" w:hAnsi="Times New Roman" w:cs="Times New Roman"/>
        </w:rPr>
      </w:pPr>
    </w:p>
    <w:p w:rsidR="00AF6F3C" w:rsidRPr="00E67C42" w:rsidRDefault="00553456" w:rsidP="00AF6F3C">
      <w:pPr>
        <w:spacing w:line="360" w:lineRule="auto"/>
        <w:ind w:firstLine="1440"/>
        <w:rPr>
          <w:rFonts w:ascii="Times New Roman" w:hAnsi="Times New Roman" w:cs="Times New Roman"/>
        </w:rPr>
      </w:pPr>
      <w:r>
        <w:rPr>
          <w:rFonts w:ascii="Times New Roman" w:hAnsi="Times New Roman" w:cs="Times New Roman"/>
        </w:rPr>
        <w:t xml:space="preserve">As of the date of this decision, the Respondent has not filed an answer objecting to the Complainant’s petition.  </w:t>
      </w:r>
      <w:r w:rsidR="004C2165" w:rsidRPr="00E67C42">
        <w:rPr>
          <w:rFonts w:ascii="Times New Roman" w:hAnsi="Times New Roman" w:cs="Times New Roman"/>
        </w:rPr>
        <w:t xml:space="preserve">The </w:t>
      </w:r>
      <w:r w:rsidR="00154F89" w:rsidRPr="00E67C42">
        <w:rPr>
          <w:rFonts w:ascii="Times New Roman" w:hAnsi="Times New Roman" w:cs="Times New Roman"/>
        </w:rPr>
        <w:t xml:space="preserve">petition to </w:t>
      </w:r>
      <w:r w:rsidR="004C2165" w:rsidRPr="00E67C42">
        <w:rPr>
          <w:rFonts w:ascii="Times New Roman" w:hAnsi="Times New Roman" w:cs="Times New Roman"/>
        </w:rPr>
        <w:t>withdraw is ready for decision.  For the reasons set forth below, I will grant the</w:t>
      </w:r>
      <w:r w:rsidR="00ED0E5F" w:rsidRPr="00E67C42">
        <w:rPr>
          <w:rFonts w:ascii="Times New Roman" w:hAnsi="Times New Roman" w:cs="Times New Roman"/>
        </w:rPr>
        <w:t xml:space="preserve"> </w:t>
      </w:r>
      <w:r w:rsidR="00154F89" w:rsidRPr="00E67C42">
        <w:rPr>
          <w:rFonts w:ascii="Times New Roman" w:hAnsi="Times New Roman" w:cs="Times New Roman"/>
        </w:rPr>
        <w:t xml:space="preserve">petition </w:t>
      </w:r>
      <w:r w:rsidR="00ED0E5F" w:rsidRPr="00E67C42">
        <w:rPr>
          <w:rFonts w:ascii="Times New Roman" w:hAnsi="Times New Roman" w:cs="Times New Roman"/>
        </w:rPr>
        <w:t>for leave to withdraw.</w:t>
      </w:r>
    </w:p>
    <w:p w:rsidR="00AF6F3C" w:rsidRPr="00E67C42" w:rsidRDefault="00AF6F3C" w:rsidP="0064113D">
      <w:pPr>
        <w:pStyle w:val="ParaTab1"/>
        <w:ind w:left="86" w:firstLine="1354"/>
        <w:rPr>
          <w:rFonts w:ascii="Times New Roman" w:hAnsi="Times New Roman" w:cs="Times New Roman"/>
        </w:rPr>
      </w:pPr>
    </w:p>
    <w:p w:rsidR="003F20AF" w:rsidRPr="00E67C42" w:rsidRDefault="003F20AF" w:rsidP="0064113D">
      <w:pPr>
        <w:pStyle w:val="ParaTab1"/>
        <w:ind w:left="86" w:firstLine="1354"/>
        <w:rPr>
          <w:rFonts w:ascii="Times New Roman" w:hAnsi="Times New Roman" w:cs="Times New Roman"/>
        </w:rPr>
      </w:pPr>
    </w:p>
    <w:p w:rsidR="00D84D3F" w:rsidRPr="00E67C42" w:rsidRDefault="00D84D3F" w:rsidP="00D84D3F">
      <w:pPr>
        <w:spacing w:line="360" w:lineRule="auto"/>
        <w:jc w:val="center"/>
        <w:outlineLvl w:val="0"/>
        <w:rPr>
          <w:rFonts w:ascii="Times New Roman" w:hAnsi="Times New Roman" w:cs="Times New Roman"/>
          <w:u w:val="single"/>
        </w:rPr>
      </w:pPr>
      <w:r w:rsidRPr="00E67C42">
        <w:rPr>
          <w:rFonts w:ascii="Times New Roman" w:hAnsi="Times New Roman" w:cs="Times New Roman"/>
          <w:u w:val="single"/>
        </w:rPr>
        <w:t>FINDINGS OF FACT</w:t>
      </w:r>
    </w:p>
    <w:p w:rsidR="00D84D3F" w:rsidRPr="00E67C42" w:rsidRDefault="00D84D3F" w:rsidP="00D84D3F">
      <w:pPr>
        <w:spacing w:line="360" w:lineRule="auto"/>
        <w:jc w:val="center"/>
        <w:rPr>
          <w:rFonts w:ascii="Times New Roman" w:hAnsi="Times New Roman" w:cs="Times New Roman"/>
          <w:u w:val="single"/>
        </w:rPr>
      </w:pPr>
    </w:p>
    <w:p w:rsidR="00D84D3F" w:rsidRPr="00E67C42" w:rsidRDefault="00D84D3F" w:rsidP="00D84D3F">
      <w:pPr>
        <w:spacing w:line="360" w:lineRule="auto"/>
        <w:rPr>
          <w:rFonts w:ascii="Times New Roman" w:hAnsi="Times New Roman" w:cs="Times New Roman"/>
        </w:rPr>
      </w:pPr>
      <w:r w:rsidRPr="00E67C42">
        <w:rPr>
          <w:rFonts w:ascii="Times New Roman" w:hAnsi="Times New Roman" w:cs="Times New Roman"/>
        </w:rPr>
        <w:tab/>
      </w:r>
      <w:r w:rsidRPr="00E67C42">
        <w:rPr>
          <w:rFonts w:ascii="Times New Roman" w:hAnsi="Times New Roman" w:cs="Times New Roman"/>
        </w:rPr>
        <w:tab/>
        <w:t>1.</w:t>
      </w:r>
      <w:r w:rsidRPr="00E67C42">
        <w:rPr>
          <w:rFonts w:ascii="Times New Roman" w:hAnsi="Times New Roman" w:cs="Times New Roman"/>
        </w:rPr>
        <w:tab/>
        <w:t xml:space="preserve">The </w:t>
      </w:r>
      <w:r w:rsidR="00B67F4E" w:rsidRPr="00E67C42">
        <w:rPr>
          <w:rFonts w:ascii="Times New Roman" w:hAnsi="Times New Roman" w:cs="Times New Roman"/>
        </w:rPr>
        <w:t>Complainant</w:t>
      </w:r>
      <w:r w:rsidR="00F97105" w:rsidRPr="00E67C42">
        <w:rPr>
          <w:rFonts w:ascii="Times New Roman" w:hAnsi="Times New Roman" w:cs="Times New Roman"/>
        </w:rPr>
        <w:t xml:space="preserve"> </w:t>
      </w:r>
      <w:r w:rsidRPr="00E67C42">
        <w:rPr>
          <w:rFonts w:ascii="Times New Roman" w:hAnsi="Times New Roman" w:cs="Times New Roman"/>
        </w:rPr>
        <w:t xml:space="preserve">in this case </w:t>
      </w:r>
      <w:r w:rsidR="00F97105" w:rsidRPr="00E67C42">
        <w:rPr>
          <w:rFonts w:ascii="Times New Roman" w:hAnsi="Times New Roman" w:cs="Times New Roman"/>
        </w:rPr>
        <w:t xml:space="preserve">is </w:t>
      </w:r>
      <w:r w:rsidR="00154F89" w:rsidRPr="00E67C42">
        <w:rPr>
          <w:rFonts w:ascii="Times New Roman" w:hAnsi="Times New Roman" w:cs="Times New Roman"/>
        </w:rPr>
        <w:t>Lower Chichester Township</w:t>
      </w:r>
      <w:r w:rsidRPr="00E67C42">
        <w:rPr>
          <w:rFonts w:ascii="Times New Roman" w:hAnsi="Times New Roman" w:cs="Times New Roman"/>
        </w:rPr>
        <w:t>.</w:t>
      </w:r>
    </w:p>
    <w:p w:rsidR="00D84D3F" w:rsidRPr="00E67C42" w:rsidRDefault="00D84D3F" w:rsidP="00D84D3F">
      <w:pPr>
        <w:spacing w:line="360" w:lineRule="auto"/>
        <w:rPr>
          <w:rFonts w:ascii="Times New Roman" w:hAnsi="Times New Roman" w:cs="Times New Roman"/>
        </w:rPr>
      </w:pPr>
    </w:p>
    <w:p w:rsidR="00D84D3F" w:rsidRPr="00E67C42" w:rsidRDefault="00D84D3F" w:rsidP="00D84D3F">
      <w:pPr>
        <w:spacing w:line="360" w:lineRule="auto"/>
        <w:rPr>
          <w:rFonts w:ascii="Times New Roman" w:hAnsi="Times New Roman" w:cs="Times New Roman"/>
        </w:rPr>
      </w:pPr>
      <w:r w:rsidRPr="00E67C42">
        <w:rPr>
          <w:rFonts w:ascii="Times New Roman" w:hAnsi="Times New Roman" w:cs="Times New Roman"/>
        </w:rPr>
        <w:tab/>
      </w:r>
      <w:r w:rsidRPr="00E67C42">
        <w:rPr>
          <w:rFonts w:ascii="Times New Roman" w:hAnsi="Times New Roman" w:cs="Times New Roman"/>
        </w:rPr>
        <w:tab/>
        <w:t>2.</w:t>
      </w:r>
      <w:r w:rsidRPr="00E67C42">
        <w:rPr>
          <w:rFonts w:ascii="Times New Roman" w:hAnsi="Times New Roman" w:cs="Times New Roman"/>
        </w:rPr>
        <w:tab/>
        <w:t xml:space="preserve">The Respondent in this case is </w:t>
      </w:r>
      <w:r w:rsidR="00154F89" w:rsidRPr="00E67C42">
        <w:rPr>
          <w:rFonts w:ascii="Times New Roman" w:hAnsi="Times New Roman" w:cs="Times New Roman"/>
        </w:rPr>
        <w:t>PECO Energy Company.</w:t>
      </w:r>
    </w:p>
    <w:p w:rsidR="00D84D3F" w:rsidRPr="00E67C42" w:rsidRDefault="00D84D3F" w:rsidP="00D84D3F">
      <w:pPr>
        <w:spacing w:line="360" w:lineRule="auto"/>
        <w:rPr>
          <w:rFonts w:ascii="Times New Roman" w:hAnsi="Times New Roman" w:cs="Times New Roman"/>
        </w:rPr>
      </w:pPr>
    </w:p>
    <w:p w:rsidR="00D84D3F" w:rsidRPr="00E67C42" w:rsidRDefault="00D84D3F" w:rsidP="00D84D3F">
      <w:pPr>
        <w:spacing w:line="360" w:lineRule="auto"/>
        <w:rPr>
          <w:rFonts w:ascii="Times New Roman" w:hAnsi="Times New Roman" w:cs="Times New Roman"/>
        </w:rPr>
      </w:pPr>
      <w:r w:rsidRPr="00E67C42">
        <w:rPr>
          <w:rFonts w:ascii="Times New Roman" w:hAnsi="Times New Roman" w:cs="Times New Roman"/>
        </w:rPr>
        <w:tab/>
      </w:r>
      <w:r w:rsidRPr="00E67C42">
        <w:rPr>
          <w:rFonts w:ascii="Times New Roman" w:hAnsi="Times New Roman" w:cs="Times New Roman"/>
        </w:rPr>
        <w:tab/>
        <w:t>3.</w:t>
      </w:r>
      <w:r w:rsidRPr="00E67C42">
        <w:rPr>
          <w:rFonts w:ascii="Times New Roman" w:hAnsi="Times New Roman" w:cs="Times New Roman"/>
        </w:rPr>
        <w:tab/>
        <w:t xml:space="preserve">On </w:t>
      </w:r>
      <w:r w:rsidR="00154F89" w:rsidRPr="00E67C42">
        <w:rPr>
          <w:rFonts w:ascii="Times New Roman" w:hAnsi="Times New Roman" w:cs="Times New Roman"/>
        </w:rPr>
        <w:t>July 9, 2014</w:t>
      </w:r>
      <w:r w:rsidRPr="00E67C42">
        <w:rPr>
          <w:rFonts w:ascii="Times New Roman" w:hAnsi="Times New Roman" w:cs="Times New Roman"/>
        </w:rPr>
        <w:t xml:space="preserve">, the </w:t>
      </w:r>
      <w:r w:rsidR="00B67F4E" w:rsidRPr="00E67C42">
        <w:rPr>
          <w:rFonts w:ascii="Times New Roman" w:hAnsi="Times New Roman" w:cs="Times New Roman"/>
        </w:rPr>
        <w:t>Complainant</w:t>
      </w:r>
      <w:r w:rsidR="00F97105" w:rsidRPr="00E67C42">
        <w:rPr>
          <w:rFonts w:ascii="Times New Roman" w:hAnsi="Times New Roman" w:cs="Times New Roman"/>
        </w:rPr>
        <w:t xml:space="preserve"> </w:t>
      </w:r>
      <w:r w:rsidRPr="00E67C42">
        <w:rPr>
          <w:rFonts w:ascii="Times New Roman" w:hAnsi="Times New Roman" w:cs="Times New Roman"/>
        </w:rPr>
        <w:t>filed a complaint with the Commission</w:t>
      </w:r>
      <w:r w:rsidR="00C80A67" w:rsidRPr="00E67C42">
        <w:rPr>
          <w:rFonts w:ascii="Times New Roman" w:hAnsi="Times New Roman" w:cs="Times New Roman"/>
        </w:rPr>
        <w:t xml:space="preserve"> against </w:t>
      </w:r>
      <w:r w:rsidR="00512446" w:rsidRPr="00E67C42">
        <w:rPr>
          <w:rFonts w:ascii="Times New Roman" w:hAnsi="Times New Roman" w:cs="Times New Roman"/>
        </w:rPr>
        <w:t xml:space="preserve">the </w:t>
      </w:r>
      <w:r w:rsidR="00D92398" w:rsidRPr="00E67C42">
        <w:rPr>
          <w:rFonts w:ascii="Times New Roman" w:hAnsi="Times New Roman" w:cs="Times New Roman"/>
          <w:spacing w:val="-3"/>
        </w:rPr>
        <w:t>Respondent</w:t>
      </w:r>
      <w:r w:rsidR="006A65B3" w:rsidRPr="00E67C42">
        <w:rPr>
          <w:rFonts w:ascii="Times New Roman" w:hAnsi="Times New Roman" w:cs="Times New Roman"/>
        </w:rPr>
        <w:t>.</w:t>
      </w:r>
    </w:p>
    <w:p w:rsidR="00D84D3F" w:rsidRPr="00E67C42" w:rsidRDefault="00D84D3F" w:rsidP="00D84D3F">
      <w:pPr>
        <w:spacing w:line="360" w:lineRule="auto"/>
        <w:rPr>
          <w:rFonts w:ascii="Times New Roman" w:hAnsi="Times New Roman" w:cs="Times New Roman"/>
        </w:rPr>
      </w:pPr>
    </w:p>
    <w:p w:rsidR="00684537" w:rsidRPr="00E67C42" w:rsidRDefault="00D84D3F" w:rsidP="00D84D3F">
      <w:pPr>
        <w:spacing w:line="360" w:lineRule="auto"/>
        <w:rPr>
          <w:rFonts w:ascii="Times New Roman" w:hAnsi="Times New Roman" w:cs="Times New Roman"/>
        </w:rPr>
      </w:pPr>
      <w:r w:rsidRPr="00E67C42">
        <w:rPr>
          <w:rFonts w:ascii="Times New Roman" w:hAnsi="Times New Roman" w:cs="Times New Roman"/>
        </w:rPr>
        <w:tab/>
      </w:r>
      <w:r w:rsidRPr="00E67C42">
        <w:rPr>
          <w:rFonts w:ascii="Times New Roman" w:hAnsi="Times New Roman" w:cs="Times New Roman"/>
        </w:rPr>
        <w:tab/>
      </w:r>
      <w:r w:rsidR="00CF06E2" w:rsidRPr="00E67C42">
        <w:rPr>
          <w:rFonts w:ascii="Times New Roman" w:hAnsi="Times New Roman" w:cs="Times New Roman"/>
        </w:rPr>
        <w:t>4</w:t>
      </w:r>
      <w:r w:rsidR="00684537" w:rsidRPr="00E67C42">
        <w:rPr>
          <w:rFonts w:ascii="Times New Roman" w:hAnsi="Times New Roman" w:cs="Times New Roman"/>
        </w:rPr>
        <w:t>.</w:t>
      </w:r>
      <w:r w:rsidR="00684537" w:rsidRPr="00E67C42">
        <w:rPr>
          <w:rFonts w:ascii="Times New Roman" w:hAnsi="Times New Roman" w:cs="Times New Roman"/>
        </w:rPr>
        <w:tab/>
        <w:t xml:space="preserve">On </w:t>
      </w:r>
      <w:r w:rsidR="008D3392" w:rsidRPr="00E67C42">
        <w:rPr>
          <w:rFonts w:ascii="Times New Roman" w:hAnsi="Times New Roman" w:cs="Times New Roman"/>
        </w:rPr>
        <w:t>August 14, 2014</w:t>
      </w:r>
      <w:r w:rsidR="00684537" w:rsidRPr="00E67C42">
        <w:rPr>
          <w:rFonts w:ascii="Times New Roman" w:hAnsi="Times New Roman" w:cs="Times New Roman"/>
        </w:rPr>
        <w:t xml:space="preserve">, </w:t>
      </w:r>
      <w:r w:rsidR="00512446" w:rsidRPr="00E67C42">
        <w:rPr>
          <w:rFonts w:ascii="Times New Roman" w:hAnsi="Times New Roman" w:cs="Times New Roman"/>
        </w:rPr>
        <w:t xml:space="preserve">the </w:t>
      </w:r>
      <w:r w:rsidR="00D92398" w:rsidRPr="00E67C42">
        <w:rPr>
          <w:rFonts w:ascii="Times New Roman" w:hAnsi="Times New Roman" w:cs="Times New Roman"/>
          <w:spacing w:val="-3"/>
        </w:rPr>
        <w:t>Respondent</w:t>
      </w:r>
      <w:r w:rsidR="006A65B3" w:rsidRPr="00E67C42">
        <w:rPr>
          <w:rFonts w:ascii="Times New Roman" w:hAnsi="Times New Roman" w:cs="Times New Roman"/>
          <w:spacing w:val="-3"/>
        </w:rPr>
        <w:t xml:space="preserve"> </w:t>
      </w:r>
      <w:r w:rsidR="00684537" w:rsidRPr="00E67C42">
        <w:rPr>
          <w:rFonts w:ascii="Times New Roman" w:hAnsi="Times New Roman" w:cs="Times New Roman"/>
        </w:rPr>
        <w:t xml:space="preserve">filed </w:t>
      </w:r>
      <w:r w:rsidR="00512446" w:rsidRPr="00E67C42">
        <w:rPr>
          <w:rFonts w:ascii="Times New Roman" w:hAnsi="Times New Roman" w:cs="Times New Roman"/>
        </w:rPr>
        <w:t xml:space="preserve">an answer </w:t>
      </w:r>
      <w:r w:rsidR="008D3392" w:rsidRPr="00E67C42">
        <w:rPr>
          <w:rFonts w:ascii="Times New Roman" w:hAnsi="Times New Roman" w:cs="Times New Roman"/>
        </w:rPr>
        <w:t>with new matter</w:t>
      </w:r>
      <w:r w:rsidR="00512446" w:rsidRPr="00E67C42">
        <w:rPr>
          <w:rFonts w:ascii="Times New Roman" w:hAnsi="Times New Roman" w:cs="Times New Roman"/>
        </w:rPr>
        <w:t>.</w:t>
      </w:r>
    </w:p>
    <w:p w:rsidR="008D3392" w:rsidRPr="00E67C42" w:rsidRDefault="008D3392" w:rsidP="00D84D3F">
      <w:pPr>
        <w:spacing w:line="360" w:lineRule="auto"/>
        <w:rPr>
          <w:rFonts w:ascii="Times New Roman" w:hAnsi="Times New Roman" w:cs="Times New Roman"/>
        </w:rPr>
      </w:pPr>
    </w:p>
    <w:p w:rsidR="008D3392" w:rsidRPr="00E67C42" w:rsidRDefault="008D3392" w:rsidP="00D84D3F">
      <w:pPr>
        <w:spacing w:line="360" w:lineRule="auto"/>
        <w:rPr>
          <w:rFonts w:ascii="Times New Roman" w:hAnsi="Times New Roman" w:cs="Times New Roman"/>
        </w:rPr>
      </w:pPr>
      <w:r w:rsidRPr="00E67C42">
        <w:rPr>
          <w:rFonts w:ascii="Times New Roman" w:hAnsi="Times New Roman" w:cs="Times New Roman"/>
        </w:rPr>
        <w:tab/>
      </w:r>
      <w:r w:rsidRPr="00E67C42">
        <w:rPr>
          <w:rFonts w:ascii="Times New Roman" w:hAnsi="Times New Roman" w:cs="Times New Roman"/>
        </w:rPr>
        <w:tab/>
        <w:t>5.</w:t>
      </w:r>
      <w:r w:rsidRPr="00E67C42">
        <w:rPr>
          <w:rFonts w:ascii="Times New Roman" w:hAnsi="Times New Roman" w:cs="Times New Roman"/>
        </w:rPr>
        <w:tab/>
      </w:r>
      <w:r w:rsidRPr="00E67C42">
        <w:rPr>
          <w:rFonts w:ascii="Times New Roman" w:hAnsi="Times New Roman" w:cs="Times New Roman"/>
          <w:spacing w:val="-3"/>
        </w:rPr>
        <w:t xml:space="preserve">On September 2, 2014, the Complainant filed a reply to the Respondent’s new matter.  </w:t>
      </w:r>
    </w:p>
    <w:p w:rsidR="002C3A29" w:rsidRPr="00E67C42" w:rsidRDefault="002C3A29" w:rsidP="004C2165">
      <w:pPr>
        <w:pStyle w:val="ParaTab1"/>
        <w:spacing w:line="360" w:lineRule="auto"/>
        <w:ind w:left="90" w:firstLine="1350"/>
        <w:rPr>
          <w:rFonts w:ascii="Times New Roman" w:hAnsi="Times New Roman" w:cs="Times New Roman"/>
        </w:rPr>
      </w:pPr>
    </w:p>
    <w:p w:rsidR="002C3A29" w:rsidRPr="00E67C42" w:rsidRDefault="008D3392" w:rsidP="004C2165">
      <w:pPr>
        <w:pStyle w:val="ParaTab1"/>
        <w:spacing w:line="360" w:lineRule="auto"/>
        <w:ind w:left="90" w:firstLine="1350"/>
        <w:rPr>
          <w:rFonts w:ascii="Times New Roman" w:hAnsi="Times New Roman" w:cs="Times New Roman"/>
        </w:rPr>
      </w:pPr>
      <w:r w:rsidRPr="00E67C42">
        <w:rPr>
          <w:rFonts w:ascii="Times New Roman" w:hAnsi="Times New Roman" w:cs="Times New Roman"/>
        </w:rPr>
        <w:t>6.</w:t>
      </w:r>
      <w:r w:rsidRPr="00E67C42">
        <w:rPr>
          <w:rFonts w:ascii="Times New Roman" w:hAnsi="Times New Roman" w:cs="Times New Roman"/>
        </w:rPr>
        <w:tab/>
        <w:t>On May 6, 2015, the Complainant filed a petition to withdraw its complaint</w:t>
      </w:r>
    </w:p>
    <w:p w:rsidR="008D3392" w:rsidRPr="00E67C42" w:rsidRDefault="008D3392" w:rsidP="004C2165">
      <w:pPr>
        <w:pStyle w:val="ParaTab1"/>
        <w:spacing w:line="360" w:lineRule="auto"/>
        <w:ind w:left="90" w:firstLine="1350"/>
        <w:rPr>
          <w:rFonts w:ascii="Times New Roman" w:hAnsi="Times New Roman" w:cs="Times New Roman"/>
        </w:rPr>
      </w:pPr>
    </w:p>
    <w:p w:rsidR="002C3A29" w:rsidRPr="00E67C42" w:rsidRDefault="00E67C42" w:rsidP="004C2165">
      <w:pPr>
        <w:pStyle w:val="ParaTab1"/>
        <w:spacing w:line="360" w:lineRule="auto"/>
        <w:ind w:left="90" w:firstLine="1350"/>
        <w:rPr>
          <w:rFonts w:ascii="Times New Roman" w:hAnsi="Times New Roman" w:cs="Times New Roman"/>
        </w:rPr>
      </w:pPr>
      <w:r w:rsidRPr="00E67C42">
        <w:rPr>
          <w:rFonts w:ascii="Times New Roman" w:hAnsi="Times New Roman" w:cs="Times New Roman"/>
        </w:rPr>
        <w:t>7.</w:t>
      </w:r>
      <w:r w:rsidRPr="00E67C42">
        <w:rPr>
          <w:rFonts w:ascii="Times New Roman" w:hAnsi="Times New Roman" w:cs="Times New Roman"/>
        </w:rPr>
        <w:tab/>
        <w:t xml:space="preserve">The </w:t>
      </w:r>
      <w:r w:rsidRPr="00E67C42">
        <w:rPr>
          <w:rFonts w:ascii="Times New Roman" w:hAnsi="Times New Roman" w:cs="Times New Roman"/>
          <w:spacing w:val="-3"/>
        </w:rPr>
        <w:t>Respondent</w:t>
      </w:r>
      <w:r w:rsidRPr="00E67C42">
        <w:rPr>
          <w:rFonts w:ascii="Times New Roman" w:hAnsi="Times New Roman" w:cs="Times New Roman"/>
        </w:rPr>
        <w:t xml:space="preserve"> does not object to withdrawal of the complaint.</w:t>
      </w:r>
    </w:p>
    <w:p w:rsidR="002C3A29" w:rsidRPr="00E67C42" w:rsidRDefault="002C3A29" w:rsidP="004C2165">
      <w:pPr>
        <w:pStyle w:val="ParaTab1"/>
        <w:spacing w:line="360" w:lineRule="auto"/>
        <w:ind w:left="90" w:firstLine="1350"/>
        <w:rPr>
          <w:rFonts w:ascii="Times New Roman" w:hAnsi="Times New Roman" w:cs="Times New Roman"/>
        </w:rPr>
      </w:pPr>
    </w:p>
    <w:p w:rsidR="002C3A29" w:rsidRPr="00E67C42" w:rsidRDefault="002C3A29" w:rsidP="002C3A29">
      <w:pPr>
        <w:pStyle w:val="p10"/>
        <w:spacing w:line="360" w:lineRule="auto"/>
        <w:ind w:firstLine="0"/>
        <w:jc w:val="center"/>
      </w:pPr>
      <w:r w:rsidRPr="00E67C42">
        <w:rPr>
          <w:u w:val="single"/>
        </w:rPr>
        <w:t>DISCUSSION</w:t>
      </w:r>
    </w:p>
    <w:p w:rsidR="004C2165" w:rsidRPr="00E67C42" w:rsidRDefault="004C2165" w:rsidP="00D84D3F">
      <w:pPr>
        <w:spacing w:line="360" w:lineRule="auto"/>
        <w:rPr>
          <w:rFonts w:ascii="Times New Roman" w:hAnsi="Times New Roman" w:cs="Times New Roman"/>
        </w:rPr>
      </w:pPr>
    </w:p>
    <w:p w:rsidR="002C3A29" w:rsidRPr="00E67C42" w:rsidRDefault="002C3A29" w:rsidP="002C3A29">
      <w:pPr>
        <w:pStyle w:val="p7"/>
        <w:spacing w:line="360" w:lineRule="auto"/>
      </w:pPr>
      <w:r w:rsidRPr="00E67C42">
        <w:t>The Commission’s Rules of Practice and Procedure at 52 Pa.Code §</w:t>
      </w:r>
      <w:r w:rsidR="00512446" w:rsidRPr="00E67C42">
        <w:t xml:space="preserve"> </w:t>
      </w:r>
      <w:r w:rsidRPr="00E67C42">
        <w:t>5.94 permit parties to withdraw</w:t>
      </w:r>
      <w:r w:rsidR="00553456">
        <w:t xml:space="preserve"> a</w:t>
      </w:r>
      <w:r w:rsidRPr="00E67C42">
        <w:t xml:space="preserve"> pleading in a contested proceeding.  The provision at 52 Pa.Code §</w:t>
      </w:r>
      <w:r w:rsidR="00512446" w:rsidRPr="00E67C42">
        <w:t xml:space="preserve"> </w:t>
      </w:r>
      <w:r w:rsidRPr="00E67C42">
        <w:t xml:space="preserve">5.94(a) allows withdrawal of </w:t>
      </w:r>
      <w:r w:rsidR="00553456">
        <w:t xml:space="preserve">a </w:t>
      </w:r>
      <w:r w:rsidRPr="00E67C42">
        <w:t>pleading by a petition for leave to withdraw the pleading.  The petition is granted only by permission of the presiding officer or the Commission.  The presiding officer or Commission must consider the petition, any objections thereto and the public interest in determining whether to permit withdrawal of the pleading.</w:t>
      </w:r>
      <w:r w:rsidR="00C445B7">
        <w:t xml:space="preserve">  </w:t>
      </w:r>
      <w:proofErr w:type="gramStart"/>
      <w:r w:rsidR="00C445B7" w:rsidRPr="00E67C42">
        <w:t>52 Pa.Code § 5.94(a)</w:t>
      </w:r>
      <w:r w:rsidR="00C445B7">
        <w:t>.</w:t>
      </w:r>
      <w:proofErr w:type="gramEnd"/>
      <w:r w:rsidR="00C445B7" w:rsidRPr="00E67C42">
        <w:t xml:space="preserve"> </w:t>
      </w:r>
      <w:r w:rsidR="008D3392" w:rsidRPr="00E67C42">
        <w:t xml:space="preserve"> </w:t>
      </w:r>
    </w:p>
    <w:p w:rsidR="002C3A29" w:rsidRPr="00E67C42" w:rsidRDefault="002C3A29" w:rsidP="002C3A29">
      <w:pPr>
        <w:pStyle w:val="p7"/>
        <w:spacing w:line="360" w:lineRule="auto"/>
      </w:pPr>
    </w:p>
    <w:p w:rsidR="002C3A29" w:rsidRPr="00E67C42" w:rsidRDefault="002C3A29" w:rsidP="001E79D9">
      <w:pPr>
        <w:pStyle w:val="ParaTab1"/>
        <w:spacing w:line="360" w:lineRule="auto"/>
        <w:ind w:firstLine="1350"/>
        <w:rPr>
          <w:rFonts w:ascii="Times New Roman" w:hAnsi="Times New Roman" w:cs="Times New Roman"/>
        </w:rPr>
      </w:pPr>
      <w:r w:rsidRPr="00E67C42">
        <w:rPr>
          <w:rFonts w:ascii="Times New Roman" w:hAnsi="Times New Roman" w:cs="Times New Roman"/>
        </w:rPr>
        <w:t xml:space="preserve">Turning first to the Complainant’s </w:t>
      </w:r>
      <w:r w:rsidR="008D3392" w:rsidRPr="00E67C42">
        <w:rPr>
          <w:rFonts w:ascii="Times New Roman" w:hAnsi="Times New Roman" w:cs="Times New Roman"/>
        </w:rPr>
        <w:t>petition</w:t>
      </w:r>
      <w:r w:rsidRPr="00E67C42">
        <w:rPr>
          <w:rFonts w:ascii="Times New Roman" w:hAnsi="Times New Roman" w:cs="Times New Roman"/>
        </w:rPr>
        <w:t xml:space="preserve"> to withdraw </w:t>
      </w:r>
      <w:r w:rsidR="001E79D9" w:rsidRPr="00E67C42">
        <w:rPr>
          <w:rFonts w:ascii="Times New Roman" w:hAnsi="Times New Roman" w:cs="Times New Roman"/>
        </w:rPr>
        <w:t>its</w:t>
      </w:r>
      <w:r w:rsidRPr="00E67C42">
        <w:rPr>
          <w:rFonts w:ascii="Times New Roman" w:hAnsi="Times New Roman" w:cs="Times New Roman"/>
        </w:rPr>
        <w:t xml:space="preserve"> </w:t>
      </w:r>
      <w:r w:rsidR="001E79D9" w:rsidRPr="00E67C42">
        <w:rPr>
          <w:rFonts w:ascii="Times New Roman" w:hAnsi="Times New Roman" w:cs="Times New Roman"/>
        </w:rPr>
        <w:t>July 9, 2014</w:t>
      </w:r>
      <w:r w:rsidRPr="00E67C42">
        <w:rPr>
          <w:rFonts w:ascii="Times New Roman" w:hAnsi="Times New Roman" w:cs="Times New Roman"/>
        </w:rPr>
        <w:t xml:space="preserve"> complaint, the </w:t>
      </w:r>
      <w:r w:rsidR="001E79D9" w:rsidRPr="00E67C42">
        <w:rPr>
          <w:rFonts w:ascii="Times New Roman" w:hAnsi="Times New Roman" w:cs="Times New Roman"/>
        </w:rPr>
        <w:t>petition states that the Respondent has decided to construct the proposed transmission line along the route proposed by the Complainant.  The Respondent’s decision resolves the issue that is the basis of the Complainant’s complaint</w:t>
      </w:r>
      <w:r w:rsidR="003E3027" w:rsidRPr="00E67C42">
        <w:rPr>
          <w:rFonts w:ascii="Times New Roman" w:hAnsi="Times New Roman" w:cs="Times New Roman"/>
        </w:rPr>
        <w:t>.</w:t>
      </w:r>
      <w:r w:rsidR="002A23C2" w:rsidRPr="00E67C42">
        <w:rPr>
          <w:rFonts w:ascii="Times New Roman" w:hAnsi="Times New Roman" w:cs="Times New Roman"/>
        </w:rPr>
        <w:t xml:space="preserve">  </w:t>
      </w:r>
      <w:r w:rsidR="001E79D9" w:rsidRPr="00E67C42">
        <w:rPr>
          <w:rFonts w:ascii="Times New Roman" w:hAnsi="Times New Roman"/>
        </w:rPr>
        <w:t xml:space="preserve">Commission policy promotes settlements.  52 Pa.Code § 5.231.  </w:t>
      </w:r>
      <w:r w:rsidR="001E79D9" w:rsidRPr="00E67C42">
        <w:rPr>
          <w:rFonts w:ascii="Times New Roman" w:hAnsi="Times New Roman" w:cs="Times New Roman"/>
        </w:rPr>
        <w:t>T</w:t>
      </w:r>
      <w:r w:rsidRPr="00E67C42">
        <w:rPr>
          <w:rFonts w:ascii="Times New Roman" w:hAnsi="Times New Roman" w:cs="Times New Roman"/>
        </w:rPr>
        <w:t>he Commission has no interest in mandating that the Complainant continue litigation whe</w:t>
      </w:r>
      <w:r w:rsidR="002A23C2" w:rsidRPr="00E67C42">
        <w:rPr>
          <w:rFonts w:ascii="Times New Roman" w:hAnsi="Times New Roman" w:cs="Times New Roman"/>
        </w:rPr>
        <w:t>re</w:t>
      </w:r>
      <w:r w:rsidR="001E79D9" w:rsidRPr="00E67C42">
        <w:rPr>
          <w:rFonts w:ascii="Times New Roman" w:hAnsi="Times New Roman" w:cs="Times New Roman"/>
        </w:rPr>
        <w:t xml:space="preserve"> the parties have resolved the issue that </w:t>
      </w:r>
      <w:r w:rsidR="00553456">
        <w:rPr>
          <w:rFonts w:ascii="Times New Roman" w:hAnsi="Times New Roman" w:cs="Times New Roman"/>
        </w:rPr>
        <w:t xml:space="preserve">gave rise to the </w:t>
      </w:r>
      <w:r w:rsidR="001E79D9" w:rsidRPr="00E67C42">
        <w:rPr>
          <w:rFonts w:ascii="Times New Roman" w:hAnsi="Times New Roman" w:cs="Times New Roman"/>
        </w:rPr>
        <w:t>litigation.</w:t>
      </w:r>
    </w:p>
    <w:p w:rsidR="001E79D9" w:rsidRPr="00E67C42" w:rsidRDefault="001E79D9" w:rsidP="001E79D9">
      <w:pPr>
        <w:pStyle w:val="ParaTab1"/>
        <w:spacing w:line="360" w:lineRule="auto"/>
        <w:ind w:firstLine="1350"/>
        <w:rPr>
          <w:rFonts w:ascii="Times New Roman" w:hAnsi="Times New Roman"/>
        </w:rPr>
      </w:pPr>
    </w:p>
    <w:p w:rsidR="002C3A29" w:rsidRPr="00E67C42" w:rsidRDefault="002C3A29" w:rsidP="002C3A29">
      <w:pPr>
        <w:pStyle w:val="p6"/>
        <w:spacing w:line="360" w:lineRule="auto"/>
      </w:pPr>
      <w:r w:rsidRPr="00E67C42">
        <w:tab/>
      </w:r>
      <w:r w:rsidRPr="00E67C42">
        <w:tab/>
      </w:r>
      <w:r w:rsidRPr="00E67C42">
        <w:tab/>
        <w:t xml:space="preserve">Turning next to any objections to the withdrawal of the </w:t>
      </w:r>
      <w:r w:rsidR="001E79D9" w:rsidRPr="00E67C42">
        <w:t xml:space="preserve">July 9, 2014 </w:t>
      </w:r>
      <w:r w:rsidR="00AD555D" w:rsidRPr="00E67C42">
        <w:t>co</w:t>
      </w:r>
      <w:r w:rsidRPr="00E67C42">
        <w:t>mplaint,</w:t>
      </w:r>
      <w:r w:rsidR="001E79D9" w:rsidRPr="00E67C42">
        <w:t xml:space="preserve"> </w:t>
      </w:r>
      <w:r w:rsidR="00BE1A13" w:rsidRPr="00E67C42">
        <w:t>t</w:t>
      </w:r>
      <w:r w:rsidR="001E79D9" w:rsidRPr="00E67C42">
        <w:t xml:space="preserve">he petition asserts that the Respondent has reviewed a copy of the Complainant’s petition prior to its filing with the Commission and has authorized the Complainant to represent that the Respondent </w:t>
      </w:r>
      <w:r w:rsidR="00553456">
        <w:t xml:space="preserve">does not </w:t>
      </w:r>
      <w:r w:rsidR="001E79D9" w:rsidRPr="00E67C42">
        <w:t>object to the petition</w:t>
      </w:r>
      <w:r w:rsidR="00BE1A13" w:rsidRPr="00E67C42">
        <w:t>.</w:t>
      </w:r>
      <w:r w:rsidR="003E3027" w:rsidRPr="00E67C42">
        <w:t xml:space="preserve">  </w:t>
      </w:r>
      <w:r w:rsidRPr="00E67C42">
        <w:t>The</w:t>
      </w:r>
      <w:r w:rsidR="0090284C" w:rsidRPr="00E67C42">
        <w:t xml:space="preserve"> Complainant and </w:t>
      </w:r>
      <w:r w:rsidR="00D92398" w:rsidRPr="00E67C42">
        <w:rPr>
          <w:spacing w:val="-3"/>
        </w:rPr>
        <w:t>Respondent</w:t>
      </w:r>
      <w:r w:rsidR="0090284C" w:rsidRPr="00E67C42">
        <w:t xml:space="preserve"> are the only</w:t>
      </w:r>
      <w:r w:rsidRPr="00E67C42">
        <w:t xml:space="preserve"> parties involved in this proceeding.  Therefore, there are no objections to the Complainant’s withdrawal.</w:t>
      </w:r>
    </w:p>
    <w:p w:rsidR="002C3A29" w:rsidRPr="00E67C42" w:rsidRDefault="002C3A29" w:rsidP="002C3A29">
      <w:pPr>
        <w:pStyle w:val="p7"/>
        <w:spacing w:line="360" w:lineRule="auto"/>
      </w:pPr>
    </w:p>
    <w:p w:rsidR="002C3A29" w:rsidRPr="00E67C42" w:rsidRDefault="002C3A29" w:rsidP="00AD555D">
      <w:pPr>
        <w:pStyle w:val="p7"/>
        <w:spacing w:line="360" w:lineRule="auto"/>
      </w:pPr>
      <w:r w:rsidRPr="00E67C42">
        <w:t xml:space="preserve">Turning finally to the public interest, the complaint </w:t>
      </w:r>
      <w:r w:rsidR="00AD555D" w:rsidRPr="00E67C42">
        <w:t xml:space="preserve">does </w:t>
      </w:r>
      <w:r w:rsidRPr="00E67C42">
        <w:t xml:space="preserve">allege facts that would </w:t>
      </w:r>
      <w:r w:rsidR="00553456">
        <w:t xml:space="preserve">adversely </w:t>
      </w:r>
      <w:r w:rsidRPr="00E67C42">
        <w:t xml:space="preserve">impact the public interest.  </w:t>
      </w:r>
      <w:r w:rsidR="00BE1A13" w:rsidRPr="00E67C42">
        <w:t>According to the complaint, the Respondent’s route for the proposed transmission line is detrimental to the well-being of the Complainant’s residents.</w:t>
      </w:r>
      <w:r w:rsidR="00AD555D" w:rsidRPr="00E67C42">
        <w:t xml:space="preserve">  T</w:t>
      </w:r>
      <w:r w:rsidRPr="00E67C42">
        <w:t>herefore</w:t>
      </w:r>
      <w:r w:rsidR="00AD555D" w:rsidRPr="00E67C42">
        <w:t xml:space="preserve">, the allegations </w:t>
      </w:r>
      <w:r w:rsidR="003E3027" w:rsidRPr="00E67C42">
        <w:t>in the complaint</w:t>
      </w:r>
      <w:r w:rsidR="00AD555D" w:rsidRPr="00E67C42">
        <w:t xml:space="preserve"> allege an</w:t>
      </w:r>
      <w:r w:rsidRPr="00E67C42">
        <w:t xml:space="preserve"> </w:t>
      </w:r>
      <w:r w:rsidR="00553456">
        <w:t xml:space="preserve">adverse </w:t>
      </w:r>
      <w:r w:rsidR="007216B8" w:rsidRPr="00E67C42">
        <w:t>impact on the public interest.</w:t>
      </w:r>
      <w:r w:rsidR="00BE1A13" w:rsidRPr="00E67C42">
        <w:t xml:space="preserve">  However, the Respondent has modified the route for the proposed transmission line and therefore addressed the </w:t>
      </w:r>
      <w:r w:rsidR="00553456">
        <w:t xml:space="preserve">proposed transmission line’s alleged adverse </w:t>
      </w:r>
      <w:r w:rsidR="00BE1A13" w:rsidRPr="00E67C42">
        <w:t>impact on the public interest.  It appears that the Respondent has addressed the</w:t>
      </w:r>
      <w:r w:rsidR="00553456">
        <w:t xml:space="preserve"> alleged adverse</w:t>
      </w:r>
      <w:r w:rsidR="00BE1A13" w:rsidRPr="00E67C42">
        <w:t xml:space="preserve"> impact on the public interest.</w:t>
      </w:r>
    </w:p>
    <w:p w:rsidR="002C3A29" w:rsidRPr="00E67C42" w:rsidRDefault="002C3A29" w:rsidP="002C3A29">
      <w:pPr>
        <w:pStyle w:val="p7"/>
        <w:spacing w:line="360" w:lineRule="auto"/>
      </w:pPr>
    </w:p>
    <w:p w:rsidR="002C3A29" w:rsidRPr="00E67C42" w:rsidRDefault="002C3A29" w:rsidP="002C3A29">
      <w:pPr>
        <w:pStyle w:val="p10"/>
        <w:spacing w:line="360" w:lineRule="auto"/>
      </w:pPr>
      <w:r w:rsidRPr="00E67C42">
        <w:t>Having reviewed the request to withdraw, any objections to the request and the public interest, I conclude that the request to withdraw should be granted.  Granting the request to withdraw will terminate the litigation, saving the parties the costs in time and money they would otherwise incur litigating the case.  Granting the request to withdraw will not impact the public interest and will conserve administrative hearing resources.</w:t>
      </w:r>
    </w:p>
    <w:p w:rsidR="002C3A29" w:rsidRPr="00E67C42" w:rsidRDefault="002C3A29" w:rsidP="002C3A29">
      <w:pPr>
        <w:pStyle w:val="p10"/>
        <w:spacing w:line="360" w:lineRule="auto"/>
      </w:pPr>
    </w:p>
    <w:p w:rsidR="002C3A29" w:rsidRPr="00E67C42" w:rsidRDefault="002C3A29" w:rsidP="002C3A29">
      <w:pPr>
        <w:pStyle w:val="c2"/>
        <w:tabs>
          <w:tab w:val="left" w:pos="1496"/>
        </w:tabs>
        <w:spacing w:line="360" w:lineRule="auto"/>
        <w:outlineLvl w:val="0"/>
      </w:pPr>
      <w:r w:rsidRPr="00E67C42">
        <w:rPr>
          <w:u w:val="single"/>
        </w:rPr>
        <w:t>CONCLUSIONS OF LAW</w:t>
      </w:r>
    </w:p>
    <w:p w:rsidR="002C3A29" w:rsidRPr="00E67C42" w:rsidRDefault="002C3A29" w:rsidP="002C3A29">
      <w:pPr>
        <w:tabs>
          <w:tab w:val="left" w:pos="1496"/>
        </w:tabs>
        <w:spacing w:line="360" w:lineRule="auto"/>
        <w:rPr>
          <w:rFonts w:ascii="Times New Roman" w:hAnsi="Times New Roman" w:cs="Times New Roman"/>
        </w:rPr>
      </w:pPr>
    </w:p>
    <w:p w:rsidR="002C3A29" w:rsidRPr="00E67C42" w:rsidRDefault="002C3A29" w:rsidP="002C3A29">
      <w:pPr>
        <w:pStyle w:val="p10"/>
        <w:spacing w:line="360" w:lineRule="auto"/>
        <w:ind w:firstLine="1440"/>
      </w:pPr>
      <w:r w:rsidRPr="00E67C42">
        <w:t>1.</w:t>
      </w:r>
      <w:r w:rsidRPr="00E67C42">
        <w:tab/>
        <w:t>The Commission has jurisdiction over the subject matter and the parties to this proceeding.</w:t>
      </w:r>
      <w:r w:rsidR="00C445B7">
        <w:t xml:space="preserve">  </w:t>
      </w:r>
      <w:proofErr w:type="gramStart"/>
      <w:r w:rsidR="00C445B7">
        <w:t>66 Pa.C.S.</w:t>
      </w:r>
      <w:proofErr w:type="gramEnd"/>
      <w:r w:rsidR="00C445B7">
        <w:t xml:space="preserve"> </w:t>
      </w:r>
      <w:r w:rsidR="00707BBA">
        <w:t>§ 701.</w:t>
      </w:r>
    </w:p>
    <w:p w:rsidR="002C3A29" w:rsidRPr="00E67C42" w:rsidRDefault="002C3A29" w:rsidP="002C3A29">
      <w:pPr>
        <w:pStyle w:val="p10"/>
        <w:spacing w:line="360" w:lineRule="auto"/>
      </w:pPr>
    </w:p>
    <w:p w:rsidR="002C3A29" w:rsidRPr="00E67C42" w:rsidRDefault="002C3A29" w:rsidP="002C3A29">
      <w:pPr>
        <w:pStyle w:val="p10"/>
        <w:spacing w:line="360" w:lineRule="auto"/>
        <w:ind w:firstLine="1440"/>
      </w:pPr>
      <w:r w:rsidRPr="00E67C42">
        <w:t>2.</w:t>
      </w:r>
      <w:r w:rsidRPr="00E67C42">
        <w:tab/>
        <w:t>The Commission’s Rules of Practice and Procedure at 52 Pa.Code §</w:t>
      </w:r>
      <w:r w:rsidR="003F20AF" w:rsidRPr="00E67C42">
        <w:t xml:space="preserve"> </w:t>
      </w:r>
      <w:r w:rsidRPr="00E67C42">
        <w:t xml:space="preserve">5.94 permit parties to withdraw </w:t>
      </w:r>
      <w:r w:rsidR="004515DA">
        <w:t xml:space="preserve">a </w:t>
      </w:r>
      <w:r w:rsidRPr="00E67C42">
        <w:t>pleading in a contested proceeding by permission of the presiding officer or Commission.</w:t>
      </w:r>
    </w:p>
    <w:p w:rsidR="002C3A29" w:rsidRPr="00E67C42" w:rsidRDefault="002C3A29" w:rsidP="002C3A29">
      <w:pPr>
        <w:tabs>
          <w:tab w:val="left" w:pos="1496"/>
          <w:tab w:val="left" w:pos="2239"/>
        </w:tabs>
        <w:spacing w:line="360" w:lineRule="auto"/>
        <w:rPr>
          <w:rFonts w:ascii="Times New Roman" w:hAnsi="Times New Roman" w:cs="Times New Roman"/>
        </w:rPr>
      </w:pPr>
    </w:p>
    <w:p w:rsidR="002C3A29" w:rsidRPr="00E67C42" w:rsidRDefault="002C3A29" w:rsidP="002C3A29">
      <w:pPr>
        <w:pStyle w:val="p10"/>
        <w:spacing w:line="360" w:lineRule="auto"/>
        <w:ind w:firstLine="1440"/>
      </w:pPr>
      <w:r w:rsidRPr="00E67C42">
        <w:t>3.</w:t>
      </w:r>
      <w:r w:rsidRPr="00E67C42">
        <w:tab/>
        <w:t>In determining whether to permit withdrawal of the pleading, the presiding officer or Commission must consider the petition, any objections thereto and the public interest.</w:t>
      </w:r>
      <w:r w:rsidR="00707BBA">
        <w:t xml:space="preserve">  </w:t>
      </w:r>
      <w:proofErr w:type="gramStart"/>
      <w:r w:rsidR="00707BBA" w:rsidRPr="00E67C42">
        <w:t>52 Pa.Code § 5.94(a)</w:t>
      </w:r>
      <w:r w:rsidR="00707BBA">
        <w:t>.</w:t>
      </w:r>
      <w:proofErr w:type="gramEnd"/>
    </w:p>
    <w:p w:rsidR="002C3A29" w:rsidRDefault="002C3A29" w:rsidP="002C3A29">
      <w:pPr>
        <w:pStyle w:val="p10"/>
        <w:spacing w:line="360" w:lineRule="auto"/>
      </w:pPr>
    </w:p>
    <w:p w:rsidR="004515DA" w:rsidRDefault="004515DA" w:rsidP="002C3A29">
      <w:pPr>
        <w:pStyle w:val="p10"/>
        <w:spacing w:line="360" w:lineRule="auto"/>
      </w:pPr>
    </w:p>
    <w:p w:rsidR="004515DA" w:rsidRDefault="004515DA" w:rsidP="002C3A29">
      <w:pPr>
        <w:pStyle w:val="p10"/>
        <w:spacing w:line="360" w:lineRule="auto"/>
      </w:pPr>
    </w:p>
    <w:p w:rsidR="004515DA" w:rsidRDefault="004515DA" w:rsidP="002C3A29">
      <w:pPr>
        <w:pStyle w:val="p10"/>
        <w:spacing w:line="360" w:lineRule="auto"/>
      </w:pPr>
    </w:p>
    <w:p w:rsidR="002C3A29" w:rsidRPr="00E67C42" w:rsidRDefault="002C3A29" w:rsidP="002C3A29">
      <w:pPr>
        <w:pStyle w:val="c2"/>
        <w:tabs>
          <w:tab w:val="left" w:pos="1496"/>
          <w:tab w:val="left" w:pos="2239"/>
        </w:tabs>
        <w:spacing w:line="360" w:lineRule="auto"/>
        <w:outlineLvl w:val="0"/>
        <w:rPr>
          <w:u w:val="single"/>
        </w:rPr>
      </w:pPr>
      <w:r w:rsidRPr="00E67C42">
        <w:rPr>
          <w:u w:val="single"/>
        </w:rPr>
        <w:t>ORDER</w:t>
      </w:r>
    </w:p>
    <w:p w:rsidR="002C3A29" w:rsidRPr="00E67C42" w:rsidRDefault="002C3A29" w:rsidP="002C3A29">
      <w:pPr>
        <w:pStyle w:val="c2"/>
        <w:tabs>
          <w:tab w:val="left" w:pos="1496"/>
          <w:tab w:val="left" w:pos="2239"/>
        </w:tabs>
        <w:spacing w:line="360" w:lineRule="auto"/>
        <w:outlineLvl w:val="0"/>
        <w:rPr>
          <w:u w:val="single"/>
        </w:rPr>
      </w:pPr>
    </w:p>
    <w:p w:rsidR="002C3A29" w:rsidRPr="00E67C42" w:rsidRDefault="002C3A29" w:rsidP="002C3A29">
      <w:pPr>
        <w:tabs>
          <w:tab w:val="left" w:pos="1496"/>
          <w:tab w:val="left" w:pos="2239"/>
        </w:tabs>
        <w:spacing w:line="360" w:lineRule="auto"/>
        <w:rPr>
          <w:rFonts w:ascii="Times New Roman" w:hAnsi="Times New Roman" w:cs="Times New Roman"/>
        </w:rPr>
      </w:pPr>
    </w:p>
    <w:p w:rsidR="002C3A29" w:rsidRPr="00E67C42" w:rsidRDefault="002C3A29" w:rsidP="002C3A29">
      <w:pPr>
        <w:pStyle w:val="p7"/>
        <w:spacing w:line="360" w:lineRule="auto"/>
      </w:pPr>
      <w:r w:rsidRPr="00E67C42">
        <w:t>THEREFORE,</w:t>
      </w:r>
    </w:p>
    <w:p w:rsidR="002C3A29" w:rsidRPr="00E67C42" w:rsidRDefault="002C3A29" w:rsidP="002C3A29">
      <w:pPr>
        <w:tabs>
          <w:tab w:val="left" w:pos="1496"/>
        </w:tabs>
        <w:spacing w:line="360" w:lineRule="auto"/>
        <w:rPr>
          <w:rFonts w:ascii="Times New Roman" w:hAnsi="Times New Roman" w:cs="Times New Roman"/>
        </w:rPr>
      </w:pPr>
    </w:p>
    <w:p w:rsidR="002C3A29" w:rsidRPr="00E67C42" w:rsidRDefault="002C3A29" w:rsidP="002C3A29">
      <w:pPr>
        <w:pStyle w:val="p7"/>
        <w:spacing w:line="360" w:lineRule="auto"/>
        <w:outlineLvl w:val="0"/>
      </w:pPr>
      <w:r w:rsidRPr="00E67C42">
        <w:t>IT IS ORDERED:</w:t>
      </w:r>
    </w:p>
    <w:p w:rsidR="002C3A29" w:rsidRPr="00E67C42" w:rsidRDefault="002C3A29" w:rsidP="002C3A29">
      <w:pPr>
        <w:tabs>
          <w:tab w:val="left" w:pos="1496"/>
        </w:tabs>
        <w:spacing w:line="360" w:lineRule="auto"/>
        <w:rPr>
          <w:rFonts w:ascii="Times New Roman" w:hAnsi="Times New Roman" w:cs="Times New Roman"/>
        </w:rPr>
      </w:pPr>
    </w:p>
    <w:p w:rsidR="002C3A29" w:rsidRPr="00E67C42" w:rsidRDefault="002C3A29" w:rsidP="002C3A29">
      <w:pPr>
        <w:pStyle w:val="p10"/>
        <w:spacing w:line="360" w:lineRule="auto"/>
      </w:pPr>
      <w:r w:rsidRPr="00E67C42">
        <w:t>1.</w:t>
      </w:r>
      <w:r w:rsidRPr="00E67C42">
        <w:tab/>
        <w:t xml:space="preserve">That the </w:t>
      </w:r>
      <w:r w:rsidR="00BE1A13" w:rsidRPr="00E67C42">
        <w:t xml:space="preserve">petition </w:t>
      </w:r>
      <w:r w:rsidRPr="00E67C42">
        <w:t xml:space="preserve">for leave to withdraw the </w:t>
      </w:r>
      <w:r w:rsidR="00BE1A13" w:rsidRPr="00E67C42">
        <w:t xml:space="preserve">July 9, 2014 </w:t>
      </w:r>
      <w:r w:rsidRPr="00E67C42">
        <w:t xml:space="preserve">complaint of </w:t>
      </w:r>
      <w:r w:rsidR="00BE1A13" w:rsidRPr="00E67C42">
        <w:t>Lower Chichester Township</w:t>
      </w:r>
      <w:r w:rsidR="003F20AF" w:rsidRPr="00E67C42">
        <w:t xml:space="preserve"> </w:t>
      </w:r>
      <w:r w:rsidRPr="00E67C42">
        <w:t xml:space="preserve">filed at Docket No. </w:t>
      </w:r>
      <w:r w:rsidR="003F20AF" w:rsidRPr="00E67C42">
        <w:t>C-2014-24</w:t>
      </w:r>
      <w:r w:rsidR="00BE1A13" w:rsidRPr="00E67C42">
        <w:t>33513</w:t>
      </w:r>
      <w:r w:rsidRPr="00E67C42">
        <w:t xml:space="preserve"> on </w:t>
      </w:r>
      <w:r w:rsidR="00BE1A13" w:rsidRPr="00E67C42">
        <w:t>May 6, 2015</w:t>
      </w:r>
      <w:r w:rsidRPr="00E67C42">
        <w:t>, is granted.</w:t>
      </w:r>
    </w:p>
    <w:p w:rsidR="002C3A29" w:rsidRPr="00E67C42" w:rsidRDefault="002C3A29" w:rsidP="002C3A29">
      <w:pPr>
        <w:tabs>
          <w:tab w:val="left" w:pos="204"/>
        </w:tabs>
        <w:spacing w:line="360" w:lineRule="auto"/>
        <w:rPr>
          <w:rFonts w:ascii="Times New Roman" w:hAnsi="Times New Roman" w:cs="Times New Roman"/>
        </w:rPr>
      </w:pPr>
    </w:p>
    <w:p w:rsidR="00D14DCD" w:rsidRPr="00E67C42" w:rsidRDefault="002C3A29" w:rsidP="002C3A29">
      <w:pPr>
        <w:pStyle w:val="p10"/>
        <w:spacing w:line="360" w:lineRule="auto"/>
      </w:pPr>
      <w:r w:rsidRPr="00E67C42">
        <w:t>2.</w:t>
      </w:r>
      <w:r w:rsidRPr="00E67C42">
        <w:tab/>
        <w:t xml:space="preserve">That the complaint of </w:t>
      </w:r>
      <w:r w:rsidR="00BE1A13" w:rsidRPr="00E67C42">
        <w:t xml:space="preserve">Lower Chichester Township </w:t>
      </w:r>
      <w:r w:rsidRPr="00E67C42">
        <w:t xml:space="preserve">at Docket </w:t>
      </w:r>
      <w:r w:rsidR="005C33B2" w:rsidRPr="00E67C42">
        <w:t xml:space="preserve">No. </w:t>
      </w:r>
      <w:r w:rsidR="00BE1A13" w:rsidRPr="00E67C42">
        <w:t>C-2014-2433513</w:t>
      </w:r>
      <w:r w:rsidRPr="00E67C42">
        <w:t xml:space="preserve">, filed </w:t>
      </w:r>
      <w:r w:rsidR="00BE1A13" w:rsidRPr="00E67C42">
        <w:t>July 9, 2014</w:t>
      </w:r>
      <w:r w:rsidRPr="00E67C42">
        <w:t>, is withdrawn.</w:t>
      </w:r>
    </w:p>
    <w:p w:rsidR="00BE1A13" w:rsidRPr="00E67C42" w:rsidRDefault="00BE1A13" w:rsidP="002C3A29">
      <w:pPr>
        <w:pStyle w:val="p10"/>
        <w:spacing w:line="360" w:lineRule="auto"/>
      </w:pPr>
    </w:p>
    <w:p w:rsidR="002C3A29" w:rsidRPr="00E67C42" w:rsidRDefault="002C3A29" w:rsidP="002C3A29">
      <w:pPr>
        <w:pStyle w:val="p10"/>
        <w:spacing w:line="360" w:lineRule="auto"/>
      </w:pPr>
      <w:r w:rsidRPr="00E67C42">
        <w:t>3.</w:t>
      </w:r>
      <w:r w:rsidRPr="00E67C42">
        <w:tab/>
        <w:t xml:space="preserve">That the </w:t>
      </w:r>
      <w:r w:rsidR="002324C0" w:rsidRPr="00E67C42">
        <w:t>case</w:t>
      </w:r>
      <w:r w:rsidRPr="00E67C42">
        <w:t xml:space="preserve"> at Docket No. </w:t>
      </w:r>
      <w:r w:rsidR="00BE1A13" w:rsidRPr="00E67C42">
        <w:t xml:space="preserve">C-2014-2433513 </w:t>
      </w:r>
      <w:r w:rsidRPr="00E67C42">
        <w:t>is marked closed.</w:t>
      </w:r>
    </w:p>
    <w:p w:rsidR="002C3A29" w:rsidRPr="00E67C42" w:rsidRDefault="002C3A29" w:rsidP="00560745">
      <w:pPr>
        <w:pStyle w:val="p10"/>
        <w:spacing w:line="360" w:lineRule="auto"/>
        <w:ind w:firstLine="1498"/>
      </w:pPr>
    </w:p>
    <w:p w:rsidR="002C3A29" w:rsidRPr="00E67C42" w:rsidRDefault="002C3A29" w:rsidP="00560745">
      <w:pPr>
        <w:pStyle w:val="p10"/>
        <w:spacing w:line="360" w:lineRule="auto"/>
        <w:ind w:firstLine="1498"/>
      </w:pPr>
    </w:p>
    <w:p w:rsidR="002C3A29" w:rsidRPr="00E67C42" w:rsidRDefault="002C3A29" w:rsidP="002C3A29">
      <w:pPr>
        <w:pStyle w:val="t12"/>
        <w:rPr>
          <w:u w:val="single"/>
        </w:rPr>
      </w:pPr>
      <w:r w:rsidRPr="00E67C42">
        <w:t xml:space="preserve">Date: </w:t>
      </w:r>
      <w:r w:rsidRPr="00E67C42">
        <w:tab/>
      </w:r>
      <w:r w:rsidR="003F20AF" w:rsidRPr="00E67C42">
        <w:rPr>
          <w:u w:val="single"/>
        </w:rPr>
        <w:t xml:space="preserve">May </w:t>
      </w:r>
      <w:r w:rsidR="00BE1A13" w:rsidRPr="00E67C42">
        <w:rPr>
          <w:u w:val="single"/>
        </w:rPr>
        <w:t>1</w:t>
      </w:r>
      <w:r w:rsidR="004515DA">
        <w:rPr>
          <w:u w:val="single"/>
        </w:rPr>
        <w:t>8</w:t>
      </w:r>
      <w:r w:rsidR="005C33B2" w:rsidRPr="00E67C42">
        <w:rPr>
          <w:u w:val="single"/>
        </w:rPr>
        <w:t>, 201</w:t>
      </w:r>
      <w:r w:rsidR="00BE1A13" w:rsidRPr="00E67C42">
        <w:rPr>
          <w:u w:val="single"/>
        </w:rPr>
        <w:t>5</w:t>
      </w:r>
      <w:r w:rsidRPr="00E67C42">
        <w:tab/>
      </w:r>
      <w:r w:rsidRPr="00E67C42">
        <w:tab/>
      </w:r>
      <w:r w:rsidRPr="00E67C42">
        <w:tab/>
      </w:r>
      <w:r w:rsidRPr="00E67C42">
        <w:tab/>
      </w:r>
      <w:r w:rsidRPr="00E67C42">
        <w:tab/>
      </w:r>
      <w:r w:rsidRPr="00E67C42">
        <w:rPr>
          <w:u w:val="single"/>
        </w:rPr>
        <w:tab/>
      </w:r>
      <w:r w:rsidR="004423FF" w:rsidRPr="00E67C42">
        <w:rPr>
          <w:u w:val="single"/>
        </w:rPr>
        <w:t>/s/</w:t>
      </w:r>
      <w:r w:rsidRPr="00E67C42">
        <w:rPr>
          <w:u w:val="single"/>
        </w:rPr>
        <w:tab/>
      </w:r>
      <w:r w:rsidRPr="00E67C42">
        <w:rPr>
          <w:u w:val="single"/>
        </w:rPr>
        <w:tab/>
      </w:r>
      <w:r w:rsidRPr="00E67C42">
        <w:rPr>
          <w:u w:val="single"/>
        </w:rPr>
        <w:tab/>
      </w:r>
      <w:r w:rsidRPr="00E67C42">
        <w:rPr>
          <w:u w:val="single"/>
        </w:rPr>
        <w:tab/>
      </w:r>
    </w:p>
    <w:p w:rsidR="002C3A29" w:rsidRPr="00E67C42" w:rsidRDefault="002C3A29" w:rsidP="002C3A29">
      <w:pPr>
        <w:pStyle w:val="t12"/>
        <w:ind w:left="4320" w:firstLine="720"/>
      </w:pPr>
      <w:r w:rsidRPr="00E67C42">
        <w:t>David A. Salapa</w:t>
      </w:r>
    </w:p>
    <w:p w:rsidR="002C3A29" w:rsidRPr="00E67C42" w:rsidRDefault="002C3A29" w:rsidP="002C3A29">
      <w:pPr>
        <w:pStyle w:val="t12"/>
      </w:pPr>
      <w:r w:rsidRPr="00E67C42">
        <w:tab/>
      </w:r>
      <w:r w:rsidRPr="00E67C42">
        <w:tab/>
      </w:r>
      <w:r w:rsidRPr="00E67C42">
        <w:tab/>
      </w:r>
      <w:r w:rsidRPr="00E67C42">
        <w:tab/>
      </w:r>
      <w:r w:rsidRPr="00E67C42">
        <w:tab/>
      </w:r>
      <w:r w:rsidRPr="00E67C42">
        <w:tab/>
      </w:r>
      <w:r w:rsidRPr="00E67C42">
        <w:tab/>
        <w:t>Administrative Law Judge</w:t>
      </w:r>
    </w:p>
    <w:sectPr w:rsidR="002C3A29" w:rsidRPr="00E67C42" w:rsidSect="00814670">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C62" w:rsidRDefault="006E7C62">
      <w:r>
        <w:separator/>
      </w:r>
    </w:p>
  </w:endnote>
  <w:endnote w:type="continuationSeparator" w:id="0">
    <w:p w:rsidR="006E7C62" w:rsidRDefault="006E7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89C" w:rsidRDefault="0036489C"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6489C" w:rsidRDefault="003648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89C" w:rsidRPr="00814670" w:rsidRDefault="0036489C" w:rsidP="00991C3B">
    <w:pPr>
      <w:pStyle w:val="Footer"/>
      <w:framePr w:wrap="around" w:vAnchor="text" w:hAnchor="margin" w:xAlign="center" w:y="1"/>
      <w:rPr>
        <w:rStyle w:val="PageNumber"/>
        <w:rFonts w:ascii="Times New Roman" w:hAnsi="Times New Roman" w:cs="Times New Roman"/>
        <w:sz w:val="20"/>
        <w:szCs w:val="20"/>
      </w:rPr>
    </w:pPr>
    <w:r w:rsidRPr="00814670">
      <w:rPr>
        <w:rStyle w:val="PageNumber"/>
        <w:rFonts w:ascii="Times New Roman" w:hAnsi="Times New Roman" w:cs="Times New Roman"/>
        <w:sz w:val="20"/>
        <w:szCs w:val="20"/>
      </w:rPr>
      <w:fldChar w:fldCharType="begin"/>
    </w:r>
    <w:r w:rsidRPr="00814670">
      <w:rPr>
        <w:rStyle w:val="PageNumber"/>
        <w:rFonts w:ascii="Times New Roman" w:hAnsi="Times New Roman" w:cs="Times New Roman"/>
        <w:sz w:val="20"/>
        <w:szCs w:val="20"/>
      </w:rPr>
      <w:instrText xml:space="preserve">PAGE  </w:instrText>
    </w:r>
    <w:r w:rsidRPr="00814670">
      <w:rPr>
        <w:rStyle w:val="PageNumber"/>
        <w:rFonts w:ascii="Times New Roman" w:hAnsi="Times New Roman" w:cs="Times New Roman"/>
        <w:sz w:val="20"/>
        <w:szCs w:val="20"/>
      </w:rPr>
      <w:fldChar w:fldCharType="separate"/>
    </w:r>
    <w:r w:rsidR="005A329F">
      <w:rPr>
        <w:rStyle w:val="PageNumber"/>
        <w:rFonts w:ascii="Times New Roman" w:hAnsi="Times New Roman" w:cs="Times New Roman"/>
        <w:noProof/>
        <w:sz w:val="20"/>
        <w:szCs w:val="20"/>
      </w:rPr>
      <w:t>6</w:t>
    </w:r>
    <w:r w:rsidRPr="00814670">
      <w:rPr>
        <w:rStyle w:val="PageNumber"/>
        <w:rFonts w:ascii="Times New Roman" w:hAnsi="Times New Roman" w:cs="Times New Roman"/>
        <w:sz w:val="20"/>
        <w:szCs w:val="20"/>
      </w:rPr>
      <w:fldChar w:fldCharType="end"/>
    </w:r>
  </w:p>
  <w:p w:rsidR="0036489C" w:rsidRDefault="0036489C" w:rsidP="00C24B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C62" w:rsidRDefault="006E7C62">
      <w:r>
        <w:separator/>
      </w:r>
    </w:p>
  </w:footnote>
  <w:footnote w:type="continuationSeparator" w:id="0">
    <w:p w:rsidR="006E7C62" w:rsidRDefault="006E7C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1B8D"/>
    <w:rsid w:val="0000452F"/>
    <w:rsid w:val="00006651"/>
    <w:rsid w:val="00013979"/>
    <w:rsid w:val="0002647B"/>
    <w:rsid w:val="000335A3"/>
    <w:rsid w:val="00033609"/>
    <w:rsid w:val="0003529E"/>
    <w:rsid w:val="00037D1F"/>
    <w:rsid w:val="0004037D"/>
    <w:rsid w:val="00047D1A"/>
    <w:rsid w:val="00054798"/>
    <w:rsid w:val="00055329"/>
    <w:rsid w:val="000603EC"/>
    <w:rsid w:val="00064FED"/>
    <w:rsid w:val="000667FB"/>
    <w:rsid w:val="00066F4A"/>
    <w:rsid w:val="00070014"/>
    <w:rsid w:val="000700D9"/>
    <w:rsid w:val="00070A8F"/>
    <w:rsid w:val="00071FE9"/>
    <w:rsid w:val="000752F1"/>
    <w:rsid w:val="000834F8"/>
    <w:rsid w:val="00083735"/>
    <w:rsid w:val="000958BA"/>
    <w:rsid w:val="00096FAE"/>
    <w:rsid w:val="0009718B"/>
    <w:rsid w:val="000A1CB8"/>
    <w:rsid w:val="000A3536"/>
    <w:rsid w:val="000A3853"/>
    <w:rsid w:val="000A76C4"/>
    <w:rsid w:val="000B0C26"/>
    <w:rsid w:val="000B2770"/>
    <w:rsid w:val="000B59E7"/>
    <w:rsid w:val="000B663E"/>
    <w:rsid w:val="000C318C"/>
    <w:rsid w:val="000C58B4"/>
    <w:rsid w:val="000E5F49"/>
    <w:rsid w:val="000F288E"/>
    <w:rsid w:val="00101A48"/>
    <w:rsid w:val="001040C2"/>
    <w:rsid w:val="0010513C"/>
    <w:rsid w:val="00106EAA"/>
    <w:rsid w:val="00107D5E"/>
    <w:rsid w:val="00110AE5"/>
    <w:rsid w:val="001141A0"/>
    <w:rsid w:val="001164B0"/>
    <w:rsid w:val="00126DB9"/>
    <w:rsid w:val="001270BE"/>
    <w:rsid w:val="00133D16"/>
    <w:rsid w:val="00134EA4"/>
    <w:rsid w:val="00135F6B"/>
    <w:rsid w:val="0013754B"/>
    <w:rsid w:val="00144E91"/>
    <w:rsid w:val="00150AA1"/>
    <w:rsid w:val="00154005"/>
    <w:rsid w:val="00154F89"/>
    <w:rsid w:val="00155B0B"/>
    <w:rsid w:val="00160FC3"/>
    <w:rsid w:val="00162F1D"/>
    <w:rsid w:val="00165D64"/>
    <w:rsid w:val="00170EC4"/>
    <w:rsid w:val="00171106"/>
    <w:rsid w:val="00172302"/>
    <w:rsid w:val="001803B4"/>
    <w:rsid w:val="00180E22"/>
    <w:rsid w:val="00182D27"/>
    <w:rsid w:val="00183FD4"/>
    <w:rsid w:val="00192363"/>
    <w:rsid w:val="00197158"/>
    <w:rsid w:val="001A1782"/>
    <w:rsid w:val="001A7D99"/>
    <w:rsid w:val="001B132E"/>
    <w:rsid w:val="001B2D1B"/>
    <w:rsid w:val="001B3FBC"/>
    <w:rsid w:val="001B7C8D"/>
    <w:rsid w:val="001C222C"/>
    <w:rsid w:val="001C2388"/>
    <w:rsid w:val="001C25B3"/>
    <w:rsid w:val="001C3A91"/>
    <w:rsid w:val="001C4FE8"/>
    <w:rsid w:val="001D2AE7"/>
    <w:rsid w:val="001D374E"/>
    <w:rsid w:val="001D4992"/>
    <w:rsid w:val="001D5892"/>
    <w:rsid w:val="001E09DF"/>
    <w:rsid w:val="001E79D9"/>
    <w:rsid w:val="001F0D49"/>
    <w:rsid w:val="001F5161"/>
    <w:rsid w:val="00202C5D"/>
    <w:rsid w:val="002042CE"/>
    <w:rsid w:val="00204801"/>
    <w:rsid w:val="002063DC"/>
    <w:rsid w:val="00206ECF"/>
    <w:rsid w:val="00214ECA"/>
    <w:rsid w:val="0021701C"/>
    <w:rsid w:val="0022145E"/>
    <w:rsid w:val="00223B03"/>
    <w:rsid w:val="00231158"/>
    <w:rsid w:val="002324C0"/>
    <w:rsid w:val="00232AC4"/>
    <w:rsid w:val="00234585"/>
    <w:rsid w:val="00235C95"/>
    <w:rsid w:val="002405D1"/>
    <w:rsid w:val="00241176"/>
    <w:rsid w:val="0024533E"/>
    <w:rsid w:val="00246A50"/>
    <w:rsid w:val="00256085"/>
    <w:rsid w:val="00257D53"/>
    <w:rsid w:val="002638E5"/>
    <w:rsid w:val="00264211"/>
    <w:rsid w:val="0026431D"/>
    <w:rsid w:val="00265B45"/>
    <w:rsid w:val="00265D5F"/>
    <w:rsid w:val="002669C0"/>
    <w:rsid w:val="0027257D"/>
    <w:rsid w:val="0027334B"/>
    <w:rsid w:val="002745DE"/>
    <w:rsid w:val="00274782"/>
    <w:rsid w:val="0028227A"/>
    <w:rsid w:val="00291627"/>
    <w:rsid w:val="002932E7"/>
    <w:rsid w:val="002949A4"/>
    <w:rsid w:val="00295A15"/>
    <w:rsid w:val="00295FE9"/>
    <w:rsid w:val="0029792C"/>
    <w:rsid w:val="002A0665"/>
    <w:rsid w:val="002A1762"/>
    <w:rsid w:val="002A23C2"/>
    <w:rsid w:val="002A38A3"/>
    <w:rsid w:val="002A5839"/>
    <w:rsid w:val="002A6870"/>
    <w:rsid w:val="002A6F0C"/>
    <w:rsid w:val="002B1D4D"/>
    <w:rsid w:val="002B41C4"/>
    <w:rsid w:val="002B4350"/>
    <w:rsid w:val="002B45F0"/>
    <w:rsid w:val="002B5BAB"/>
    <w:rsid w:val="002B74B4"/>
    <w:rsid w:val="002C0DDF"/>
    <w:rsid w:val="002C354E"/>
    <w:rsid w:val="002C3A29"/>
    <w:rsid w:val="002C3D9E"/>
    <w:rsid w:val="002C6332"/>
    <w:rsid w:val="002C7B30"/>
    <w:rsid w:val="002D0371"/>
    <w:rsid w:val="002D371D"/>
    <w:rsid w:val="002D7812"/>
    <w:rsid w:val="002D78F4"/>
    <w:rsid w:val="002D7C7A"/>
    <w:rsid w:val="002E084F"/>
    <w:rsid w:val="002E14D0"/>
    <w:rsid w:val="002E4A3B"/>
    <w:rsid w:val="002E6D43"/>
    <w:rsid w:val="002E7BC6"/>
    <w:rsid w:val="00300576"/>
    <w:rsid w:val="0030155D"/>
    <w:rsid w:val="00304D63"/>
    <w:rsid w:val="00305DF3"/>
    <w:rsid w:val="00306CD2"/>
    <w:rsid w:val="003070BB"/>
    <w:rsid w:val="003126E4"/>
    <w:rsid w:val="00312862"/>
    <w:rsid w:val="00314E1C"/>
    <w:rsid w:val="0031514D"/>
    <w:rsid w:val="003166D6"/>
    <w:rsid w:val="00317956"/>
    <w:rsid w:val="00325DF8"/>
    <w:rsid w:val="00330A1A"/>
    <w:rsid w:val="00331AAF"/>
    <w:rsid w:val="00333DDA"/>
    <w:rsid w:val="00335F45"/>
    <w:rsid w:val="003416B0"/>
    <w:rsid w:val="003432EB"/>
    <w:rsid w:val="0034342A"/>
    <w:rsid w:val="003437F6"/>
    <w:rsid w:val="00346D85"/>
    <w:rsid w:val="00360316"/>
    <w:rsid w:val="00360909"/>
    <w:rsid w:val="00362573"/>
    <w:rsid w:val="0036489C"/>
    <w:rsid w:val="0036515E"/>
    <w:rsid w:val="00366359"/>
    <w:rsid w:val="0037634D"/>
    <w:rsid w:val="00377C12"/>
    <w:rsid w:val="0038058D"/>
    <w:rsid w:val="00380876"/>
    <w:rsid w:val="00382437"/>
    <w:rsid w:val="00383F10"/>
    <w:rsid w:val="003842C6"/>
    <w:rsid w:val="00386AA3"/>
    <w:rsid w:val="00386C72"/>
    <w:rsid w:val="00394082"/>
    <w:rsid w:val="00395086"/>
    <w:rsid w:val="0039769A"/>
    <w:rsid w:val="003A2FF2"/>
    <w:rsid w:val="003A651D"/>
    <w:rsid w:val="003A6E1C"/>
    <w:rsid w:val="003B1F10"/>
    <w:rsid w:val="003B4AF1"/>
    <w:rsid w:val="003D3B02"/>
    <w:rsid w:val="003D46E1"/>
    <w:rsid w:val="003D76B2"/>
    <w:rsid w:val="003E0E9C"/>
    <w:rsid w:val="003E1DF7"/>
    <w:rsid w:val="003E3027"/>
    <w:rsid w:val="003F20AF"/>
    <w:rsid w:val="003F53DD"/>
    <w:rsid w:val="003F547A"/>
    <w:rsid w:val="004000B3"/>
    <w:rsid w:val="0040068A"/>
    <w:rsid w:val="00402AE3"/>
    <w:rsid w:val="004043AF"/>
    <w:rsid w:val="00405C61"/>
    <w:rsid w:val="00412350"/>
    <w:rsid w:val="00412610"/>
    <w:rsid w:val="00413969"/>
    <w:rsid w:val="004139F1"/>
    <w:rsid w:val="00414B0F"/>
    <w:rsid w:val="004164D7"/>
    <w:rsid w:val="0042028E"/>
    <w:rsid w:val="0042259B"/>
    <w:rsid w:val="00423EB4"/>
    <w:rsid w:val="004266F5"/>
    <w:rsid w:val="00433E67"/>
    <w:rsid w:val="0043784E"/>
    <w:rsid w:val="00440747"/>
    <w:rsid w:val="00440BF6"/>
    <w:rsid w:val="004423FF"/>
    <w:rsid w:val="00445C99"/>
    <w:rsid w:val="0044647D"/>
    <w:rsid w:val="00447BE7"/>
    <w:rsid w:val="004505FF"/>
    <w:rsid w:val="004515DA"/>
    <w:rsid w:val="0045361D"/>
    <w:rsid w:val="0045696E"/>
    <w:rsid w:val="00464621"/>
    <w:rsid w:val="00464BC6"/>
    <w:rsid w:val="004670EC"/>
    <w:rsid w:val="0047158A"/>
    <w:rsid w:val="004744D7"/>
    <w:rsid w:val="00482D97"/>
    <w:rsid w:val="00484AF3"/>
    <w:rsid w:val="0049244B"/>
    <w:rsid w:val="004A0A12"/>
    <w:rsid w:val="004A2F81"/>
    <w:rsid w:val="004A4E2A"/>
    <w:rsid w:val="004B1259"/>
    <w:rsid w:val="004B293D"/>
    <w:rsid w:val="004B5B3F"/>
    <w:rsid w:val="004B5BB0"/>
    <w:rsid w:val="004B5F39"/>
    <w:rsid w:val="004B6BBD"/>
    <w:rsid w:val="004B74F9"/>
    <w:rsid w:val="004C090F"/>
    <w:rsid w:val="004C12A6"/>
    <w:rsid w:val="004C2165"/>
    <w:rsid w:val="004D1513"/>
    <w:rsid w:val="004D5C9D"/>
    <w:rsid w:val="004E3F01"/>
    <w:rsid w:val="004E614F"/>
    <w:rsid w:val="005017E9"/>
    <w:rsid w:val="00501CCD"/>
    <w:rsid w:val="005078BA"/>
    <w:rsid w:val="005115A3"/>
    <w:rsid w:val="00512446"/>
    <w:rsid w:val="005148F6"/>
    <w:rsid w:val="00515896"/>
    <w:rsid w:val="00515A74"/>
    <w:rsid w:val="00522B90"/>
    <w:rsid w:val="005233D0"/>
    <w:rsid w:val="00523E37"/>
    <w:rsid w:val="00526FC2"/>
    <w:rsid w:val="0053454B"/>
    <w:rsid w:val="00534598"/>
    <w:rsid w:val="005428F7"/>
    <w:rsid w:val="00545F92"/>
    <w:rsid w:val="0055083D"/>
    <w:rsid w:val="00553456"/>
    <w:rsid w:val="00557874"/>
    <w:rsid w:val="00560745"/>
    <w:rsid w:val="0056158B"/>
    <w:rsid w:val="0056358C"/>
    <w:rsid w:val="00565EB9"/>
    <w:rsid w:val="00566B84"/>
    <w:rsid w:val="00567E41"/>
    <w:rsid w:val="00567E95"/>
    <w:rsid w:val="0057043D"/>
    <w:rsid w:val="00571FE0"/>
    <w:rsid w:val="0057449C"/>
    <w:rsid w:val="00576D29"/>
    <w:rsid w:val="0058223D"/>
    <w:rsid w:val="005833D5"/>
    <w:rsid w:val="00593922"/>
    <w:rsid w:val="005A1994"/>
    <w:rsid w:val="005A2A65"/>
    <w:rsid w:val="005A329F"/>
    <w:rsid w:val="005A4779"/>
    <w:rsid w:val="005B04A5"/>
    <w:rsid w:val="005B07F2"/>
    <w:rsid w:val="005B0CF1"/>
    <w:rsid w:val="005B3804"/>
    <w:rsid w:val="005B4B61"/>
    <w:rsid w:val="005B618F"/>
    <w:rsid w:val="005B70B0"/>
    <w:rsid w:val="005C2A9A"/>
    <w:rsid w:val="005C33B2"/>
    <w:rsid w:val="005D051C"/>
    <w:rsid w:val="005E130F"/>
    <w:rsid w:val="005E27B9"/>
    <w:rsid w:val="005E3C55"/>
    <w:rsid w:val="005F3151"/>
    <w:rsid w:val="005F59BF"/>
    <w:rsid w:val="005F677F"/>
    <w:rsid w:val="00605A56"/>
    <w:rsid w:val="0060737E"/>
    <w:rsid w:val="00610125"/>
    <w:rsid w:val="006149AD"/>
    <w:rsid w:val="0061538A"/>
    <w:rsid w:val="0061703B"/>
    <w:rsid w:val="006240F1"/>
    <w:rsid w:val="00634ED8"/>
    <w:rsid w:val="0064113D"/>
    <w:rsid w:val="00642816"/>
    <w:rsid w:val="0065256E"/>
    <w:rsid w:val="00653BD5"/>
    <w:rsid w:val="00655796"/>
    <w:rsid w:val="006608BF"/>
    <w:rsid w:val="00661A84"/>
    <w:rsid w:val="006624F7"/>
    <w:rsid w:val="00665FCD"/>
    <w:rsid w:val="00673C0E"/>
    <w:rsid w:val="00675675"/>
    <w:rsid w:val="006777B6"/>
    <w:rsid w:val="006810AB"/>
    <w:rsid w:val="00681E5C"/>
    <w:rsid w:val="00682E41"/>
    <w:rsid w:val="00684537"/>
    <w:rsid w:val="00691BE1"/>
    <w:rsid w:val="00694862"/>
    <w:rsid w:val="006956B1"/>
    <w:rsid w:val="006A2F5C"/>
    <w:rsid w:val="006A3062"/>
    <w:rsid w:val="006A65B3"/>
    <w:rsid w:val="006A7889"/>
    <w:rsid w:val="006B0E4A"/>
    <w:rsid w:val="006B12B3"/>
    <w:rsid w:val="006B1BC2"/>
    <w:rsid w:val="006B35EB"/>
    <w:rsid w:val="006C7543"/>
    <w:rsid w:val="006D0ECF"/>
    <w:rsid w:val="006D46BD"/>
    <w:rsid w:val="006E1266"/>
    <w:rsid w:val="006E7C62"/>
    <w:rsid w:val="006F21ED"/>
    <w:rsid w:val="006F2C3E"/>
    <w:rsid w:val="006F346C"/>
    <w:rsid w:val="00701325"/>
    <w:rsid w:val="00707BBA"/>
    <w:rsid w:val="00710763"/>
    <w:rsid w:val="007167C0"/>
    <w:rsid w:val="007216B8"/>
    <w:rsid w:val="0072300C"/>
    <w:rsid w:val="00725F62"/>
    <w:rsid w:val="0072691A"/>
    <w:rsid w:val="00733648"/>
    <w:rsid w:val="007356CD"/>
    <w:rsid w:val="00735CB6"/>
    <w:rsid w:val="007365A3"/>
    <w:rsid w:val="00741ED4"/>
    <w:rsid w:val="00746ACD"/>
    <w:rsid w:val="00747286"/>
    <w:rsid w:val="00760B5A"/>
    <w:rsid w:val="007649C6"/>
    <w:rsid w:val="00767176"/>
    <w:rsid w:val="00770C02"/>
    <w:rsid w:val="0077144A"/>
    <w:rsid w:val="0077184C"/>
    <w:rsid w:val="0077381D"/>
    <w:rsid w:val="00775457"/>
    <w:rsid w:val="0078229E"/>
    <w:rsid w:val="00782995"/>
    <w:rsid w:val="00782FD3"/>
    <w:rsid w:val="007840C8"/>
    <w:rsid w:val="0079238C"/>
    <w:rsid w:val="007943EF"/>
    <w:rsid w:val="007A2F81"/>
    <w:rsid w:val="007A6A82"/>
    <w:rsid w:val="007B0914"/>
    <w:rsid w:val="007B0A5D"/>
    <w:rsid w:val="007B3A1E"/>
    <w:rsid w:val="007B693F"/>
    <w:rsid w:val="007B75FF"/>
    <w:rsid w:val="007C0175"/>
    <w:rsid w:val="007C08F1"/>
    <w:rsid w:val="007C659F"/>
    <w:rsid w:val="007D1ECB"/>
    <w:rsid w:val="007D354B"/>
    <w:rsid w:val="007D711F"/>
    <w:rsid w:val="007E0B93"/>
    <w:rsid w:val="007E1D19"/>
    <w:rsid w:val="007E1F69"/>
    <w:rsid w:val="007E3F02"/>
    <w:rsid w:val="007E5AE9"/>
    <w:rsid w:val="007F2F24"/>
    <w:rsid w:val="007F35C8"/>
    <w:rsid w:val="008004A4"/>
    <w:rsid w:val="0080085C"/>
    <w:rsid w:val="00800ED8"/>
    <w:rsid w:val="008020DD"/>
    <w:rsid w:val="0080274D"/>
    <w:rsid w:val="008047D2"/>
    <w:rsid w:val="0080536D"/>
    <w:rsid w:val="00807C70"/>
    <w:rsid w:val="0081451E"/>
    <w:rsid w:val="00814670"/>
    <w:rsid w:val="00816930"/>
    <w:rsid w:val="008213A0"/>
    <w:rsid w:val="00840C90"/>
    <w:rsid w:val="00844C4A"/>
    <w:rsid w:val="00853D32"/>
    <w:rsid w:val="00860421"/>
    <w:rsid w:val="0086047B"/>
    <w:rsid w:val="00867CA8"/>
    <w:rsid w:val="00871CE2"/>
    <w:rsid w:val="00881643"/>
    <w:rsid w:val="008843F0"/>
    <w:rsid w:val="008868F6"/>
    <w:rsid w:val="00887CE7"/>
    <w:rsid w:val="00894291"/>
    <w:rsid w:val="00895DD6"/>
    <w:rsid w:val="008A068F"/>
    <w:rsid w:val="008A4E15"/>
    <w:rsid w:val="008B1B0D"/>
    <w:rsid w:val="008B4CA1"/>
    <w:rsid w:val="008B6843"/>
    <w:rsid w:val="008C26CA"/>
    <w:rsid w:val="008C2F95"/>
    <w:rsid w:val="008C5791"/>
    <w:rsid w:val="008C7108"/>
    <w:rsid w:val="008D3392"/>
    <w:rsid w:val="008D44C0"/>
    <w:rsid w:val="008E15D0"/>
    <w:rsid w:val="008E27FF"/>
    <w:rsid w:val="008E37E7"/>
    <w:rsid w:val="008E6898"/>
    <w:rsid w:val="008E71EB"/>
    <w:rsid w:val="008F165B"/>
    <w:rsid w:val="008F2D40"/>
    <w:rsid w:val="008F4441"/>
    <w:rsid w:val="008F7369"/>
    <w:rsid w:val="008F7994"/>
    <w:rsid w:val="008F7D94"/>
    <w:rsid w:val="00901692"/>
    <w:rsid w:val="0090284C"/>
    <w:rsid w:val="009109C4"/>
    <w:rsid w:val="00911638"/>
    <w:rsid w:val="00915064"/>
    <w:rsid w:val="009202A0"/>
    <w:rsid w:val="0092032B"/>
    <w:rsid w:val="0092173D"/>
    <w:rsid w:val="00933038"/>
    <w:rsid w:val="00937428"/>
    <w:rsid w:val="00942648"/>
    <w:rsid w:val="00945E37"/>
    <w:rsid w:val="0094768A"/>
    <w:rsid w:val="00954172"/>
    <w:rsid w:val="009558B7"/>
    <w:rsid w:val="009602B5"/>
    <w:rsid w:val="00960BE0"/>
    <w:rsid w:val="009645EE"/>
    <w:rsid w:val="0097301F"/>
    <w:rsid w:val="00975644"/>
    <w:rsid w:val="00982216"/>
    <w:rsid w:val="0098633D"/>
    <w:rsid w:val="00987C2D"/>
    <w:rsid w:val="00990C3D"/>
    <w:rsid w:val="00991C3B"/>
    <w:rsid w:val="00992B0C"/>
    <w:rsid w:val="00995E4A"/>
    <w:rsid w:val="00997873"/>
    <w:rsid w:val="009A0432"/>
    <w:rsid w:val="009A09B6"/>
    <w:rsid w:val="009A25A8"/>
    <w:rsid w:val="009A7743"/>
    <w:rsid w:val="009B11E3"/>
    <w:rsid w:val="009B4007"/>
    <w:rsid w:val="009C0A8B"/>
    <w:rsid w:val="009C3869"/>
    <w:rsid w:val="009C6C7C"/>
    <w:rsid w:val="009C6EAF"/>
    <w:rsid w:val="009D161C"/>
    <w:rsid w:val="009D4916"/>
    <w:rsid w:val="009D5969"/>
    <w:rsid w:val="009E09E7"/>
    <w:rsid w:val="009E0A2F"/>
    <w:rsid w:val="009E34E2"/>
    <w:rsid w:val="009F0063"/>
    <w:rsid w:val="009F1692"/>
    <w:rsid w:val="009F1AE8"/>
    <w:rsid w:val="009F2CEF"/>
    <w:rsid w:val="009F378B"/>
    <w:rsid w:val="009F4C58"/>
    <w:rsid w:val="009F7D76"/>
    <w:rsid w:val="00A02A22"/>
    <w:rsid w:val="00A033E3"/>
    <w:rsid w:val="00A048D3"/>
    <w:rsid w:val="00A0680C"/>
    <w:rsid w:val="00A113F2"/>
    <w:rsid w:val="00A1370E"/>
    <w:rsid w:val="00A20963"/>
    <w:rsid w:val="00A22EF0"/>
    <w:rsid w:val="00A2712C"/>
    <w:rsid w:val="00A3035F"/>
    <w:rsid w:val="00A37277"/>
    <w:rsid w:val="00A43E9B"/>
    <w:rsid w:val="00A46264"/>
    <w:rsid w:val="00A47310"/>
    <w:rsid w:val="00A5034D"/>
    <w:rsid w:val="00A53CA0"/>
    <w:rsid w:val="00A55817"/>
    <w:rsid w:val="00A55A8F"/>
    <w:rsid w:val="00A570AE"/>
    <w:rsid w:val="00A6033B"/>
    <w:rsid w:val="00A60C08"/>
    <w:rsid w:val="00A63A5C"/>
    <w:rsid w:val="00A66B7B"/>
    <w:rsid w:val="00A673DA"/>
    <w:rsid w:val="00A77785"/>
    <w:rsid w:val="00A90A95"/>
    <w:rsid w:val="00A90EF0"/>
    <w:rsid w:val="00A93111"/>
    <w:rsid w:val="00A9569B"/>
    <w:rsid w:val="00A95CC0"/>
    <w:rsid w:val="00A97020"/>
    <w:rsid w:val="00AA60F1"/>
    <w:rsid w:val="00AA7062"/>
    <w:rsid w:val="00AB4C19"/>
    <w:rsid w:val="00AB5313"/>
    <w:rsid w:val="00AB57F2"/>
    <w:rsid w:val="00AB6548"/>
    <w:rsid w:val="00AB6F91"/>
    <w:rsid w:val="00AC3B7D"/>
    <w:rsid w:val="00AD5134"/>
    <w:rsid w:val="00AD555D"/>
    <w:rsid w:val="00AE11B0"/>
    <w:rsid w:val="00AE273A"/>
    <w:rsid w:val="00AE4241"/>
    <w:rsid w:val="00AE70C9"/>
    <w:rsid w:val="00AF04F6"/>
    <w:rsid w:val="00AF2841"/>
    <w:rsid w:val="00AF30C1"/>
    <w:rsid w:val="00AF4FE0"/>
    <w:rsid w:val="00AF6F3C"/>
    <w:rsid w:val="00B0406C"/>
    <w:rsid w:val="00B04B48"/>
    <w:rsid w:val="00B11009"/>
    <w:rsid w:val="00B14815"/>
    <w:rsid w:val="00B17AB1"/>
    <w:rsid w:val="00B21EAC"/>
    <w:rsid w:val="00B2624A"/>
    <w:rsid w:val="00B32190"/>
    <w:rsid w:val="00B3327B"/>
    <w:rsid w:val="00B34824"/>
    <w:rsid w:val="00B35DFF"/>
    <w:rsid w:val="00B35EC0"/>
    <w:rsid w:val="00B369B3"/>
    <w:rsid w:val="00B36AB4"/>
    <w:rsid w:val="00B51882"/>
    <w:rsid w:val="00B560AD"/>
    <w:rsid w:val="00B5796D"/>
    <w:rsid w:val="00B609F7"/>
    <w:rsid w:val="00B61EF4"/>
    <w:rsid w:val="00B63623"/>
    <w:rsid w:val="00B67F4E"/>
    <w:rsid w:val="00B71D3E"/>
    <w:rsid w:val="00B8278A"/>
    <w:rsid w:val="00B83907"/>
    <w:rsid w:val="00B83C9F"/>
    <w:rsid w:val="00B85F24"/>
    <w:rsid w:val="00B87320"/>
    <w:rsid w:val="00B95A53"/>
    <w:rsid w:val="00B95A5F"/>
    <w:rsid w:val="00B974A3"/>
    <w:rsid w:val="00BA0240"/>
    <w:rsid w:val="00BA1C00"/>
    <w:rsid w:val="00BA6F5D"/>
    <w:rsid w:val="00BB39A6"/>
    <w:rsid w:val="00BB5EFB"/>
    <w:rsid w:val="00BC0A74"/>
    <w:rsid w:val="00BC27F5"/>
    <w:rsid w:val="00BC5976"/>
    <w:rsid w:val="00BE0376"/>
    <w:rsid w:val="00BE1A13"/>
    <w:rsid w:val="00BE2792"/>
    <w:rsid w:val="00BE4E06"/>
    <w:rsid w:val="00BE7899"/>
    <w:rsid w:val="00BF0A2C"/>
    <w:rsid w:val="00BF29CE"/>
    <w:rsid w:val="00BF481F"/>
    <w:rsid w:val="00BF6BC6"/>
    <w:rsid w:val="00BF7D2A"/>
    <w:rsid w:val="00C00237"/>
    <w:rsid w:val="00C02792"/>
    <w:rsid w:val="00C036AD"/>
    <w:rsid w:val="00C03AC8"/>
    <w:rsid w:val="00C03FAA"/>
    <w:rsid w:val="00C0736A"/>
    <w:rsid w:val="00C10684"/>
    <w:rsid w:val="00C116D8"/>
    <w:rsid w:val="00C14AE0"/>
    <w:rsid w:val="00C15D19"/>
    <w:rsid w:val="00C2307B"/>
    <w:rsid w:val="00C24BB6"/>
    <w:rsid w:val="00C24D25"/>
    <w:rsid w:val="00C31FCA"/>
    <w:rsid w:val="00C330D0"/>
    <w:rsid w:val="00C360D7"/>
    <w:rsid w:val="00C40495"/>
    <w:rsid w:val="00C41352"/>
    <w:rsid w:val="00C427A6"/>
    <w:rsid w:val="00C43434"/>
    <w:rsid w:val="00C445B7"/>
    <w:rsid w:val="00C46859"/>
    <w:rsid w:val="00C47E81"/>
    <w:rsid w:val="00C50096"/>
    <w:rsid w:val="00C50BBF"/>
    <w:rsid w:val="00C5108F"/>
    <w:rsid w:val="00C52F77"/>
    <w:rsid w:val="00C56150"/>
    <w:rsid w:val="00C57AE3"/>
    <w:rsid w:val="00C612AD"/>
    <w:rsid w:val="00C63930"/>
    <w:rsid w:val="00C71309"/>
    <w:rsid w:val="00C72885"/>
    <w:rsid w:val="00C76EF4"/>
    <w:rsid w:val="00C80A67"/>
    <w:rsid w:val="00C814EE"/>
    <w:rsid w:val="00C912BF"/>
    <w:rsid w:val="00C93E07"/>
    <w:rsid w:val="00CA1F77"/>
    <w:rsid w:val="00CA5470"/>
    <w:rsid w:val="00CA6231"/>
    <w:rsid w:val="00CB294C"/>
    <w:rsid w:val="00CB6348"/>
    <w:rsid w:val="00CB6AD6"/>
    <w:rsid w:val="00CC4666"/>
    <w:rsid w:val="00CC4AEC"/>
    <w:rsid w:val="00CC5110"/>
    <w:rsid w:val="00CC654B"/>
    <w:rsid w:val="00CC7DAB"/>
    <w:rsid w:val="00CE12F1"/>
    <w:rsid w:val="00CE2916"/>
    <w:rsid w:val="00CE41CD"/>
    <w:rsid w:val="00CE48BD"/>
    <w:rsid w:val="00CE76B3"/>
    <w:rsid w:val="00CF06E2"/>
    <w:rsid w:val="00CF3F28"/>
    <w:rsid w:val="00D004FA"/>
    <w:rsid w:val="00D00853"/>
    <w:rsid w:val="00D03291"/>
    <w:rsid w:val="00D07E7C"/>
    <w:rsid w:val="00D10481"/>
    <w:rsid w:val="00D107A1"/>
    <w:rsid w:val="00D12F4D"/>
    <w:rsid w:val="00D14DCD"/>
    <w:rsid w:val="00D16089"/>
    <w:rsid w:val="00D22529"/>
    <w:rsid w:val="00D24224"/>
    <w:rsid w:val="00D277F5"/>
    <w:rsid w:val="00D3236C"/>
    <w:rsid w:val="00D33598"/>
    <w:rsid w:val="00D510A0"/>
    <w:rsid w:val="00D5516A"/>
    <w:rsid w:val="00D62524"/>
    <w:rsid w:val="00D64561"/>
    <w:rsid w:val="00D71546"/>
    <w:rsid w:val="00D779B3"/>
    <w:rsid w:val="00D843DE"/>
    <w:rsid w:val="00D84D3F"/>
    <w:rsid w:val="00D84F02"/>
    <w:rsid w:val="00D85F05"/>
    <w:rsid w:val="00D87DAC"/>
    <w:rsid w:val="00D92398"/>
    <w:rsid w:val="00D92B74"/>
    <w:rsid w:val="00D944EA"/>
    <w:rsid w:val="00DA158F"/>
    <w:rsid w:val="00DA4339"/>
    <w:rsid w:val="00DA44CE"/>
    <w:rsid w:val="00DA7ADD"/>
    <w:rsid w:val="00DB0991"/>
    <w:rsid w:val="00DC666C"/>
    <w:rsid w:val="00DC7F34"/>
    <w:rsid w:val="00DD1B41"/>
    <w:rsid w:val="00DD2924"/>
    <w:rsid w:val="00DD49C5"/>
    <w:rsid w:val="00DD65D4"/>
    <w:rsid w:val="00DD735B"/>
    <w:rsid w:val="00DE11F3"/>
    <w:rsid w:val="00DE2A26"/>
    <w:rsid w:val="00DE47B2"/>
    <w:rsid w:val="00DE541D"/>
    <w:rsid w:val="00DE5D39"/>
    <w:rsid w:val="00DE6DD4"/>
    <w:rsid w:val="00DE7625"/>
    <w:rsid w:val="00DF0618"/>
    <w:rsid w:val="00DF2266"/>
    <w:rsid w:val="00DF24D7"/>
    <w:rsid w:val="00DF2A5C"/>
    <w:rsid w:val="00E01100"/>
    <w:rsid w:val="00E01E05"/>
    <w:rsid w:val="00E07603"/>
    <w:rsid w:val="00E13159"/>
    <w:rsid w:val="00E1428F"/>
    <w:rsid w:val="00E14608"/>
    <w:rsid w:val="00E20051"/>
    <w:rsid w:val="00E2244B"/>
    <w:rsid w:val="00E23389"/>
    <w:rsid w:val="00E320C2"/>
    <w:rsid w:val="00E33216"/>
    <w:rsid w:val="00E337E3"/>
    <w:rsid w:val="00E41F3E"/>
    <w:rsid w:val="00E51DC4"/>
    <w:rsid w:val="00E56420"/>
    <w:rsid w:val="00E62A85"/>
    <w:rsid w:val="00E67C42"/>
    <w:rsid w:val="00E67F78"/>
    <w:rsid w:val="00E7140A"/>
    <w:rsid w:val="00E71FBB"/>
    <w:rsid w:val="00E7210A"/>
    <w:rsid w:val="00E75454"/>
    <w:rsid w:val="00E75956"/>
    <w:rsid w:val="00E772D5"/>
    <w:rsid w:val="00E84EFE"/>
    <w:rsid w:val="00E860BA"/>
    <w:rsid w:val="00E90A78"/>
    <w:rsid w:val="00E91802"/>
    <w:rsid w:val="00E9254E"/>
    <w:rsid w:val="00E94FFA"/>
    <w:rsid w:val="00EA27AA"/>
    <w:rsid w:val="00EB1693"/>
    <w:rsid w:val="00EB7CAF"/>
    <w:rsid w:val="00EC594E"/>
    <w:rsid w:val="00EC5F6F"/>
    <w:rsid w:val="00ED0E5F"/>
    <w:rsid w:val="00ED3433"/>
    <w:rsid w:val="00ED399C"/>
    <w:rsid w:val="00ED40EF"/>
    <w:rsid w:val="00ED6610"/>
    <w:rsid w:val="00EE0006"/>
    <w:rsid w:val="00EE20D6"/>
    <w:rsid w:val="00EE4687"/>
    <w:rsid w:val="00EE52CA"/>
    <w:rsid w:val="00EE5CB7"/>
    <w:rsid w:val="00EF3ADF"/>
    <w:rsid w:val="00EF4E2F"/>
    <w:rsid w:val="00EF7C50"/>
    <w:rsid w:val="00F0000B"/>
    <w:rsid w:val="00F0265D"/>
    <w:rsid w:val="00F0361D"/>
    <w:rsid w:val="00F100FD"/>
    <w:rsid w:val="00F11E0E"/>
    <w:rsid w:val="00F1373F"/>
    <w:rsid w:val="00F14666"/>
    <w:rsid w:val="00F156AF"/>
    <w:rsid w:val="00F15946"/>
    <w:rsid w:val="00F226E8"/>
    <w:rsid w:val="00F24011"/>
    <w:rsid w:val="00F24ACA"/>
    <w:rsid w:val="00F27482"/>
    <w:rsid w:val="00F30836"/>
    <w:rsid w:val="00F31391"/>
    <w:rsid w:val="00F42183"/>
    <w:rsid w:val="00F42D74"/>
    <w:rsid w:val="00F43969"/>
    <w:rsid w:val="00F43C5B"/>
    <w:rsid w:val="00F43E20"/>
    <w:rsid w:val="00F501B2"/>
    <w:rsid w:val="00F51ECB"/>
    <w:rsid w:val="00F5286F"/>
    <w:rsid w:val="00F52912"/>
    <w:rsid w:val="00F55E63"/>
    <w:rsid w:val="00F562A6"/>
    <w:rsid w:val="00F6214C"/>
    <w:rsid w:val="00F642F6"/>
    <w:rsid w:val="00F65E64"/>
    <w:rsid w:val="00F713D3"/>
    <w:rsid w:val="00F72BBF"/>
    <w:rsid w:val="00F73364"/>
    <w:rsid w:val="00F73B7A"/>
    <w:rsid w:val="00F8458B"/>
    <w:rsid w:val="00F86833"/>
    <w:rsid w:val="00F912E9"/>
    <w:rsid w:val="00F93215"/>
    <w:rsid w:val="00F941F4"/>
    <w:rsid w:val="00F97105"/>
    <w:rsid w:val="00FA3BD9"/>
    <w:rsid w:val="00FA3EEF"/>
    <w:rsid w:val="00FA4ADE"/>
    <w:rsid w:val="00FA5FAC"/>
    <w:rsid w:val="00FA756E"/>
    <w:rsid w:val="00FB1E2E"/>
    <w:rsid w:val="00FC3E58"/>
    <w:rsid w:val="00FC505D"/>
    <w:rsid w:val="00FD15FF"/>
    <w:rsid w:val="00FD3D59"/>
    <w:rsid w:val="00FD4040"/>
    <w:rsid w:val="00FD70BC"/>
    <w:rsid w:val="00FE48ED"/>
    <w:rsid w:val="00FE49B5"/>
    <w:rsid w:val="00FE4F56"/>
    <w:rsid w:val="00FE586A"/>
    <w:rsid w:val="00FF1261"/>
    <w:rsid w:val="00FF6ED4"/>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rPr>
      <w:rFonts w:ascii="CG Times" w:hAnsi="CG Times" w:cs="CG Times"/>
      <w:sz w:val="24"/>
      <w:szCs w:val="24"/>
    </w:rPr>
  </w:style>
  <w:style w:type="paragraph" w:styleId="Heading1">
    <w:name w:val="heading 1"/>
    <w:basedOn w:val="Normal"/>
    <w:next w:val="Normal"/>
    <w:link w:val="Heading1Char"/>
    <w:qFormat/>
    <w:rsid w:val="00DE11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qFormat/>
    <w:rsid w:val="00101A48"/>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814670"/>
    <w:pPr>
      <w:tabs>
        <w:tab w:val="center" w:pos="4680"/>
        <w:tab w:val="right" w:pos="9360"/>
      </w:tabs>
    </w:pPr>
  </w:style>
  <w:style w:type="character" w:customStyle="1" w:styleId="HeaderChar">
    <w:name w:val="Header Char"/>
    <w:link w:val="Header"/>
    <w:rsid w:val="00814670"/>
    <w:rPr>
      <w:rFonts w:ascii="CG Times" w:hAnsi="CG Times" w:cs="CG Times"/>
      <w:sz w:val="24"/>
      <w:szCs w:val="24"/>
    </w:rPr>
  </w:style>
  <w:style w:type="paragraph" w:styleId="BalloonText">
    <w:name w:val="Balloon Text"/>
    <w:basedOn w:val="Normal"/>
    <w:link w:val="BalloonTextChar"/>
    <w:rsid w:val="009F378B"/>
    <w:rPr>
      <w:rFonts w:ascii="Tahoma" w:hAnsi="Tahoma" w:cs="Tahoma"/>
      <w:sz w:val="16"/>
      <w:szCs w:val="16"/>
    </w:rPr>
  </w:style>
  <w:style w:type="character" w:customStyle="1" w:styleId="BalloonTextChar">
    <w:name w:val="Balloon Text Char"/>
    <w:link w:val="BalloonText"/>
    <w:rsid w:val="009F378B"/>
    <w:rPr>
      <w:rFonts w:ascii="Tahoma" w:hAnsi="Tahoma" w:cs="Tahoma"/>
      <w:sz w:val="16"/>
      <w:szCs w:val="16"/>
    </w:rPr>
  </w:style>
  <w:style w:type="character" w:customStyle="1" w:styleId="Heading1Char">
    <w:name w:val="Heading 1 Char"/>
    <w:basedOn w:val="DefaultParagraphFont"/>
    <w:link w:val="Heading1"/>
    <w:rsid w:val="00DE11F3"/>
    <w:rPr>
      <w:rFonts w:asciiTheme="majorHAnsi" w:eastAsiaTheme="majorEastAsia" w:hAnsiTheme="majorHAnsi" w:cstheme="majorBidi"/>
      <w:b/>
      <w:bCs/>
      <w:color w:val="365F91" w:themeColor="accent1" w:themeShade="BF"/>
      <w:sz w:val="28"/>
      <w:szCs w:val="28"/>
    </w:rPr>
  </w:style>
  <w:style w:type="paragraph" w:customStyle="1" w:styleId="p6">
    <w:name w:val="p6"/>
    <w:basedOn w:val="Normal"/>
    <w:rsid w:val="002C3A29"/>
    <w:pPr>
      <w:widowControl w:val="0"/>
      <w:tabs>
        <w:tab w:val="left" w:pos="204"/>
      </w:tabs>
      <w:adjustRightInd w:val="0"/>
    </w:pPr>
    <w:rPr>
      <w:rFonts w:ascii="Times New Roman" w:hAnsi="Times New Roman" w:cs="Times New Roman"/>
    </w:rPr>
  </w:style>
  <w:style w:type="paragraph" w:customStyle="1" w:styleId="c2">
    <w:name w:val="c2"/>
    <w:basedOn w:val="Normal"/>
    <w:rsid w:val="002C3A29"/>
    <w:pPr>
      <w:widowControl w:val="0"/>
      <w:adjustRightInd w:val="0"/>
      <w:jc w:val="center"/>
    </w:pPr>
    <w:rPr>
      <w:rFonts w:ascii="Times New Roman" w:hAnsi="Times New Roman" w:cs="Times New Roman"/>
    </w:rPr>
  </w:style>
  <w:style w:type="paragraph" w:customStyle="1" w:styleId="p10">
    <w:name w:val="p10"/>
    <w:basedOn w:val="Normal"/>
    <w:rsid w:val="002C3A29"/>
    <w:pPr>
      <w:widowControl w:val="0"/>
      <w:tabs>
        <w:tab w:val="left" w:pos="1496"/>
        <w:tab w:val="left" w:pos="2239"/>
      </w:tabs>
      <w:adjustRightInd w:val="0"/>
      <w:ind w:firstLine="1496"/>
    </w:pPr>
    <w:rPr>
      <w:rFonts w:ascii="Times New Roman" w:hAnsi="Times New Roman" w:cs="Times New Roman"/>
    </w:rPr>
  </w:style>
  <w:style w:type="paragraph" w:customStyle="1" w:styleId="p7">
    <w:name w:val="p7"/>
    <w:basedOn w:val="Normal"/>
    <w:rsid w:val="002C3A29"/>
    <w:pPr>
      <w:widowControl w:val="0"/>
      <w:tabs>
        <w:tab w:val="left" w:pos="1457"/>
      </w:tabs>
      <w:adjustRightInd w:val="0"/>
      <w:ind w:firstLine="1457"/>
    </w:pPr>
    <w:rPr>
      <w:rFonts w:ascii="Times New Roman" w:hAnsi="Times New Roman" w:cs="Times New Roman"/>
    </w:rPr>
  </w:style>
  <w:style w:type="paragraph" w:customStyle="1" w:styleId="t12">
    <w:name w:val="t12"/>
    <w:basedOn w:val="Normal"/>
    <w:rsid w:val="002C3A29"/>
    <w:pPr>
      <w:widowControl w:val="0"/>
      <w:adjustRightInd w:val="0"/>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rPr>
      <w:rFonts w:ascii="CG Times" w:hAnsi="CG Times" w:cs="CG Times"/>
      <w:sz w:val="24"/>
      <w:szCs w:val="24"/>
    </w:rPr>
  </w:style>
  <w:style w:type="paragraph" w:styleId="Heading1">
    <w:name w:val="heading 1"/>
    <w:basedOn w:val="Normal"/>
    <w:next w:val="Normal"/>
    <w:link w:val="Heading1Char"/>
    <w:qFormat/>
    <w:rsid w:val="00DE11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qFormat/>
    <w:rsid w:val="00101A48"/>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814670"/>
    <w:pPr>
      <w:tabs>
        <w:tab w:val="center" w:pos="4680"/>
        <w:tab w:val="right" w:pos="9360"/>
      </w:tabs>
    </w:pPr>
  </w:style>
  <w:style w:type="character" w:customStyle="1" w:styleId="HeaderChar">
    <w:name w:val="Header Char"/>
    <w:link w:val="Header"/>
    <w:rsid w:val="00814670"/>
    <w:rPr>
      <w:rFonts w:ascii="CG Times" w:hAnsi="CG Times" w:cs="CG Times"/>
      <w:sz w:val="24"/>
      <w:szCs w:val="24"/>
    </w:rPr>
  </w:style>
  <w:style w:type="paragraph" w:styleId="BalloonText">
    <w:name w:val="Balloon Text"/>
    <w:basedOn w:val="Normal"/>
    <w:link w:val="BalloonTextChar"/>
    <w:rsid w:val="009F378B"/>
    <w:rPr>
      <w:rFonts w:ascii="Tahoma" w:hAnsi="Tahoma" w:cs="Tahoma"/>
      <w:sz w:val="16"/>
      <w:szCs w:val="16"/>
    </w:rPr>
  </w:style>
  <w:style w:type="character" w:customStyle="1" w:styleId="BalloonTextChar">
    <w:name w:val="Balloon Text Char"/>
    <w:link w:val="BalloonText"/>
    <w:rsid w:val="009F378B"/>
    <w:rPr>
      <w:rFonts w:ascii="Tahoma" w:hAnsi="Tahoma" w:cs="Tahoma"/>
      <w:sz w:val="16"/>
      <w:szCs w:val="16"/>
    </w:rPr>
  </w:style>
  <w:style w:type="character" w:customStyle="1" w:styleId="Heading1Char">
    <w:name w:val="Heading 1 Char"/>
    <w:basedOn w:val="DefaultParagraphFont"/>
    <w:link w:val="Heading1"/>
    <w:rsid w:val="00DE11F3"/>
    <w:rPr>
      <w:rFonts w:asciiTheme="majorHAnsi" w:eastAsiaTheme="majorEastAsia" w:hAnsiTheme="majorHAnsi" w:cstheme="majorBidi"/>
      <w:b/>
      <w:bCs/>
      <w:color w:val="365F91" w:themeColor="accent1" w:themeShade="BF"/>
      <w:sz w:val="28"/>
      <w:szCs w:val="28"/>
    </w:rPr>
  </w:style>
  <w:style w:type="paragraph" w:customStyle="1" w:styleId="p6">
    <w:name w:val="p6"/>
    <w:basedOn w:val="Normal"/>
    <w:rsid w:val="002C3A29"/>
    <w:pPr>
      <w:widowControl w:val="0"/>
      <w:tabs>
        <w:tab w:val="left" w:pos="204"/>
      </w:tabs>
      <w:adjustRightInd w:val="0"/>
    </w:pPr>
    <w:rPr>
      <w:rFonts w:ascii="Times New Roman" w:hAnsi="Times New Roman" w:cs="Times New Roman"/>
    </w:rPr>
  </w:style>
  <w:style w:type="paragraph" w:customStyle="1" w:styleId="c2">
    <w:name w:val="c2"/>
    <w:basedOn w:val="Normal"/>
    <w:rsid w:val="002C3A29"/>
    <w:pPr>
      <w:widowControl w:val="0"/>
      <w:adjustRightInd w:val="0"/>
      <w:jc w:val="center"/>
    </w:pPr>
    <w:rPr>
      <w:rFonts w:ascii="Times New Roman" w:hAnsi="Times New Roman" w:cs="Times New Roman"/>
    </w:rPr>
  </w:style>
  <w:style w:type="paragraph" w:customStyle="1" w:styleId="p10">
    <w:name w:val="p10"/>
    <w:basedOn w:val="Normal"/>
    <w:rsid w:val="002C3A29"/>
    <w:pPr>
      <w:widowControl w:val="0"/>
      <w:tabs>
        <w:tab w:val="left" w:pos="1496"/>
        <w:tab w:val="left" w:pos="2239"/>
      </w:tabs>
      <w:adjustRightInd w:val="0"/>
      <w:ind w:firstLine="1496"/>
    </w:pPr>
    <w:rPr>
      <w:rFonts w:ascii="Times New Roman" w:hAnsi="Times New Roman" w:cs="Times New Roman"/>
    </w:rPr>
  </w:style>
  <w:style w:type="paragraph" w:customStyle="1" w:styleId="p7">
    <w:name w:val="p7"/>
    <w:basedOn w:val="Normal"/>
    <w:rsid w:val="002C3A29"/>
    <w:pPr>
      <w:widowControl w:val="0"/>
      <w:tabs>
        <w:tab w:val="left" w:pos="1457"/>
      </w:tabs>
      <w:adjustRightInd w:val="0"/>
      <w:ind w:firstLine="1457"/>
    </w:pPr>
    <w:rPr>
      <w:rFonts w:ascii="Times New Roman" w:hAnsi="Times New Roman" w:cs="Times New Roman"/>
    </w:rPr>
  </w:style>
  <w:style w:type="paragraph" w:customStyle="1" w:styleId="t12">
    <w:name w:val="t12"/>
    <w:basedOn w:val="Normal"/>
    <w:rsid w:val="002C3A29"/>
    <w:pPr>
      <w:widowControl w:val="0"/>
      <w:adjustRightInd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C50CB-5768-463A-9B70-6BC8B8E43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1349</Words>
  <Characters>7564</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8896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shoffner</cp:lastModifiedBy>
  <cp:revision>2</cp:revision>
  <cp:lastPrinted>2015-05-18T15:17:00Z</cp:lastPrinted>
  <dcterms:created xsi:type="dcterms:W3CDTF">2015-06-04T17:28:00Z</dcterms:created>
  <dcterms:modified xsi:type="dcterms:W3CDTF">2015-06-04T17:28:00Z</dcterms:modified>
</cp:coreProperties>
</file>