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A1F99" w:rsidRPr="008A1F99" w:rsidRDefault="008A1F99" w:rsidP="007E7FE0">
      <w:pPr>
        <w:suppressAutoHyphens/>
        <w:jc w:val="center"/>
        <w:rPr>
          <w:rFonts w:ascii="Arial" w:hAnsi="Arial" w:cs="Arial"/>
          <w:b/>
          <w:sz w:val="16"/>
          <w:szCs w:val="16"/>
        </w:rPr>
      </w:pPr>
    </w:p>
    <w:p w:rsidR="00922D64" w:rsidRDefault="00922D64" w:rsidP="007E7FE0">
      <w:pPr>
        <w:rPr>
          <w:rFonts w:ascii="Arial" w:hAnsi="Arial" w:cs="Arial"/>
          <w:b/>
          <w:sz w:val="24"/>
          <w:szCs w:val="24"/>
        </w:rPr>
      </w:pPr>
    </w:p>
    <w:p w:rsidR="00B5103F" w:rsidRDefault="007E69B0" w:rsidP="007E69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5, 2015</w:t>
      </w:r>
    </w:p>
    <w:p w:rsidR="00C4673C" w:rsidRDefault="00C4673C" w:rsidP="007E7FE0">
      <w:pPr>
        <w:rPr>
          <w:rFonts w:ascii="Arial" w:hAnsi="Arial" w:cs="Arial"/>
          <w:b/>
          <w:sz w:val="24"/>
          <w:szCs w:val="24"/>
        </w:rPr>
      </w:pP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TISHEKIA E. WILLIAMS, ESQ.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SENIOR 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 xml:space="preserve">411 SEVENTH AVE, 16TH </w:t>
      </w:r>
      <w:r w:rsidR="00061B00" w:rsidRPr="007E7FE0">
        <w:rPr>
          <w:rFonts w:ascii="Arial" w:hAnsi="Arial" w:cs="Arial"/>
          <w:b/>
          <w:sz w:val="24"/>
          <w:szCs w:val="24"/>
        </w:rPr>
        <w:t>FLOOR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D4438">
        <w:rPr>
          <w:rFonts w:ascii="Arial" w:hAnsi="Arial" w:cs="Arial"/>
          <w:b/>
          <w:sz w:val="24"/>
          <w:szCs w:val="24"/>
        </w:rPr>
        <w:t>Rider No. 8 – Default Service Supply Rates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  <w:r w:rsidR="00414EAD">
        <w:rPr>
          <w:rFonts w:ascii="Arial" w:hAnsi="Arial" w:cs="Arial"/>
          <w:b/>
          <w:spacing w:val="-2"/>
          <w:sz w:val="24"/>
          <w:szCs w:val="24"/>
        </w:rPr>
        <w:t>s</w:t>
      </w:r>
    </w:p>
    <w:p w:rsidR="0067519A" w:rsidRPr="00324FF2" w:rsidRDefault="00317046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</w:r>
      <w:r w:rsidR="008A1F99" w:rsidRPr="00A812B3">
        <w:rPr>
          <w:rFonts w:ascii="Arial" w:hAnsi="Arial" w:cs="Arial"/>
          <w:b/>
          <w:sz w:val="24"/>
          <w:szCs w:val="24"/>
        </w:rPr>
        <w:t>M-201</w:t>
      </w:r>
      <w:r w:rsidR="00B5103F">
        <w:rPr>
          <w:rFonts w:ascii="Arial" w:hAnsi="Arial" w:cs="Arial"/>
          <w:b/>
          <w:sz w:val="24"/>
          <w:szCs w:val="24"/>
        </w:rPr>
        <w:t>5</w:t>
      </w:r>
      <w:r w:rsidR="008A1F99" w:rsidRPr="00A812B3">
        <w:rPr>
          <w:rFonts w:ascii="Arial" w:hAnsi="Arial" w:cs="Arial"/>
          <w:b/>
          <w:sz w:val="24"/>
          <w:szCs w:val="24"/>
        </w:rPr>
        <w:t>-</w:t>
      </w:r>
      <w:r w:rsidR="00324FF2">
        <w:rPr>
          <w:rFonts w:ascii="Arial" w:hAnsi="Arial" w:cs="Arial"/>
          <w:b/>
          <w:sz w:val="24"/>
          <w:szCs w:val="24"/>
        </w:rPr>
        <w:t>2480383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E7FE0">
        <w:rPr>
          <w:rFonts w:ascii="Arial" w:hAnsi="Arial" w:cs="Arial"/>
          <w:sz w:val="24"/>
          <w:szCs w:val="24"/>
        </w:rPr>
        <w:t>Ms. Williams: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ED4438">
        <w:rPr>
          <w:rFonts w:ascii="Arial" w:hAnsi="Arial" w:cs="Arial"/>
          <w:spacing w:val="-2"/>
          <w:sz w:val="24"/>
          <w:szCs w:val="24"/>
        </w:rPr>
        <w:t xml:space="preserve">Default Service Supply </w:t>
      </w:r>
      <w:r w:rsidR="00B5103F">
        <w:rPr>
          <w:rFonts w:ascii="Arial" w:hAnsi="Arial" w:cs="Arial"/>
          <w:spacing w:val="-2"/>
          <w:sz w:val="24"/>
          <w:szCs w:val="24"/>
        </w:rPr>
        <w:t xml:space="preserve">(DSS) </w:t>
      </w:r>
      <w:r w:rsidR="00ED4438">
        <w:rPr>
          <w:rFonts w:ascii="Arial" w:hAnsi="Arial" w:cs="Arial"/>
          <w:spacing w:val="-2"/>
          <w:sz w:val="24"/>
          <w:szCs w:val="24"/>
        </w:rPr>
        <w:t xml:space="preserve">Rates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="00E54A8B">
        <w:rPr>
          <w:rFonts w:ascii="Arial" w:hAnsi="Arial" w:cs="Arial"/>
          <w:sz w:val="24"/>
          <w:szCs w:val="24"/>
        </w:rPr>
        <w:t xml:space="preserve">Reconciliation Statement </w:t>
      </w:r>
      <w:r w:rsidR="00B5103F">
        <w:rPr>
          <w:rFonts w:ascii="Arial" w:hAnsi="Arial" w:cs="Arial"/>
          <w:sz w:val="24"/>
          <w:szCs w:val="24"/>
        </w:rPr>
        <w:t>for the twelve months ended March 31, 2015</w:t>
      </w:r>
      <w:r w:rsidR="00AC6C13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D4438">
        <w:rPr>
          <w:rFonts w:ascii="Arial" w:hAnsi="Arial" w:cs="Arial"/>
          <w:spacing w:val="-2"/>
          <w:sz w:val="24"/>
          <w:szCs w:val="24"/>
        </w:rPr>
        <w:t>DSS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414EAD">
        <w:rPr>
          <w:rFonts w:ascii="Arial" w:hAnsi="Arial" w:cs="Arial"/>
          <w:spacing w:val="-2"/>
          <w:sz w:val="24"/>
          <w:szCs w:val="24"/>
        </w:rPr>
        <w:t>s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C4673C">
        <w:rPr>
          <w:rFonts w:ascii="Arial" w:hAnsi="Arial" w:cs="Arial"/>
          <w:spacing w:val="-2"/>
          <w:sz w:val="24"/>
          <w:szCs w:val="24"/>
        </w:rPr>
        <w:t xml:space="preserve">April </w:t>
      </w:r>
      <w:r w:rsidR="00324FF2">
        <w:rPr>
          <w:rFonts w:ascii="Arial" w:hAnsi="Arial" w:cs="Arial"/>
          <w:spacing w:val="-2"/>
          <w:sz w:val="24"/>
          <w:szCs w:val="24"/>
        </w:rPr>
        <w:t>30</w:t>
      </w:r>
      <w:r w:rsidR="007E7FE0" w:rsidRPr="00A812B3">
        <w:rPr>
          <w:rFonts w:ascii="Arial" w:hAnsi="Arial" w:cs="Arial"/>
          <w:spacing w:val="-2"/>
          <w:sz w:val="24"/>
          <w:szCs w:val="24"/>
        </w:rPr>
        <w:t>, 201</w:t>
      </w:r>
      <w:r w:rsidR="00B5103F">
        <w:rPr>
          <w:rFonts w:ascii="Arial" w:hAnsi="Arial" w:cs="Arial"/>
          <w:spacing w:val="-2"/>
          <w:sz w:val="24"/>
          <w:szCs w:val="24"/>
        </w:rPr>
        <w:t>5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="00414EAD">
        <w:rPr>
          <w:rFonts w:ascii="Arial" w:hAnsi="Arial" w:cs="Arial"/>
          <w:spacing w:val="-2"/>
          <w:sz w:val="24"/>
          <w:szCs w:val="24"/>
        </w:rPr>
        <w:t>are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C73853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4673C">
        <w:rPr>
          <w:rFonts w:ascii="Arial" w:hAnsi="Arial" w:cs="Arial"/>
          <w:spacing w:val="-2"/>
          <w:sz w:val="24"/>
          <w:szCs w:val="24"/>
        </w:rPr>
        <w:t>DSS</w:t>
      </w:r>
      <w:r w:rsidR="00317046">
        <w:rPr>
          <w:rFonts w:ascii="Arial" w:hAnsi="Arial" w:cs="Arial"/>
          <w:spacing w:val="-2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</w:t>
      </w:r>
      <w:r w:rsidR="00DB5ED5">
        <w:rPr>
          <w:rFonts w:ascii="Arial" w:hAnsi="Arial" w:cs="Arial"/>
          <w:spacing w:val="-2"/>
          <w:sz w:val="24"/>
          <w:szCs w:val="24"/>
        </w:rPr>
        <w:t>s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</w:t>
      </w:r>
      <w:r w:rsidR="00DB5ED5">
        <w:rPr>
          <w:rFonts w:ascii="Arial" w:hAnsi="Arial" w:cs="Arial"/>
          <w:spacing w:val="-2"/>
          <w:sz w:val="24"/>
          <w:szCs w:val="24"/>
        </w:rPr>
        <w:t>are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expressly subject to such further review and revision as may be found necessary as the result of a subsequent Commission audit.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proofErr w:type="gramStart"/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B5103F">
        <w:rPr>
          <w:rFonts w:ascii="Arial" w:hAnsi="Arial" w:cs="Arial"/>
          <w:spacing w:val="-2"/>
          <w:sz w:val="24"/>
          <w:szCs w:val="24"/>
        </w:rPr>
        <w:t>5</w:t>
      </w:r>
      <w:r w:rsidR="007E7FE0" w:rsidRPr="00A812B3">
        <w:rPr>
          <w:rFonts w:ascii="Arial" w:hAnsi="Arial" w:cs="Arial"/>
          <w:spacing w:val="-2"/>
          <w:sz w:val="24"/>
          <w:szCs w:val="24"/>
        </w:rPr>
        <w:t>-</w:t>
      </w:r>
      <w:r w:rsidR="00324FF2">
        <w:rPr>
          <w:rFonts w:ascii="Arial" w:hAnsi="Arial" w:cs="Arial"/>
          <w:spacing w:val="-2"/>
          <w:sz w:val="24"/>
          <w:szCs w:val="24"/>
        </w:rPr>
        <w:t>2480383</w:t>
      </w:r>
      <w:r w:rsidR="007E7FE0" w:rsidRPr="00A812B3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CD5063" w:rsidP="0067519A">
      <w:pPr>
        <w:rPr>
          <w:rFonts w:ascii="Arial" w:hAnsi="Arial" w:cs="Arial"/>
          <w:sz w:val="16"/>
          <w:szCs w:val="16"/>
        </w:rPr>
      </w:pPr>
    </w:p>
    <w:p w:rsidR="00B5103F" w:rsidRPr="007E7FE0" w:rsidRDefault="00B5103F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7E69B0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302FD587" wp14:editId="361F5B6F">
            <wp:simplePos x="0" y="0"/>
            <wp:positionH relativeFrom="column">
              <wp:posOffset>2694940</wp:posOffset>
            </wp:positionH>
            <wp:positionV relativeFrom="paragraph">
              <wp:posOffset>-1270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A5FFB"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A46FF8" w:rsidRDefault="00CD5063" w:rsidP="00C4673C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C4673C" w:rsidRDefault="00C4673C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B5103F" w:rsidRDefault="00B5103F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17046">
        <w:rPr>
          <w:rFonts w:ascii="Arial" w:hAnsi="Arial" w:cs="Arial"/>
          <w:spacing w:val="-2"/>
          <w:sz w:val="24"/>
          <w:szCs w:val="24"/>
        </w:rPr>
        <w:t>John R. Ciganek</w:t>
      </w:r>
    </w:p>
    <w:p w:rsidR="008A1F99" w:rsidRPr="008A1F99" w:rsidRDefault="000A5FFB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317046">
        <w:rPr>
          <w:rFonts w:ascii="Arial" w:hAnsi="Arial" w:cs="Arial"/>
          <w:spacing w:val="-2"/>
          <w:sz w:val="24"/>
          <w:szCs w:val="24"/>
        </w:rPr>
        <w:t>423-9302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61B00"/>
    <w:rsid w:val="000878C6"/>
    <w:rsid w:val="000A5FFB"/>
    <w:rsid w:val="000E2A2C"/>
    <w:rsid w:val="000F3885"/>
    <w:rsid w:val="00143007"/>
    <w:rsid w:val="0016025D"/>
    <w:rsid w:val="0016427E"/>
    <w:rsid w:val="001A6AE7"/>
    <w:rsid w:val="001D3E00"/>
    <w:rsid w:val="001D58D6"/>
    <w:rsid w:val="001F0494"/>
    <w:rsid w:val="001F71CE"/>
    <w:rsid w:val="00226691"/>
    <w:rsid w:val="00234B3A"/>
    <w:rsid w:val="002411AE"/>
    <w:rsid w:val="0027679A"/>
    <w:rsid w:val="00317046"/>
    <w:rsid w:val="00324FF2"/>
    <w:rsid w:val="0038192B"/>
    <w:rsid w:val="00414EAD"/>
    <w:rsid w:val="004B6C39"/>
    <w:rsid w:val="0051362E"/>
    <w:rsid w:val="00537404"/>
    <w:rsid w:val="0067519A"/>
    <w:rsid w:val="00681A5F"/>
    <w:rsid w:val="00693012"/>
    <w:rsid w:val="006B656C"/>
    <w:rsid w:val="00742334"/>
    <w:rsid w:val="007E69B0"/>
    <w:rsid w:val="007E7FE0"/>
    <w:rsid w:val="00805353"/>
    <w:rsid w:val="008935A5"/>
    <w:rsid w:val="008A1F99"/>
    <w:rsid w:val="008F62B1"/>
    <w:rsid w:val="008F7FD2"/>
    <w:rsid w:val="00922D64"/>
    <w:rsid w:val="00A46FF8"/>
    <w:rsid w:val="00A76B9C"/>
    <w:rsid w:val="00A812B3"/>
    <w:rsid w:val="00AB731C"/>
    <w:rsid w:val="00AC6C13"/>
    <w:rsid w:val="00AF2DD0"/>
    <w:rsid w:val="00B3496B"/>
    <w:rsid w:val="00B5103F"/>
    <w:rsid w:val="00B67377"/>
    <w:rsid w:val="00BD5083"/>
    <w:rsid w:val="00C4673C"/>
    <w:rsid w:val="00C73853"/>
    <w:rsid w:val="00CD5063"/>
    <w:rsid w:val="00CE0167"/>
    <w:rsid w:val="00D12054"/>
    <w:rsid w:val="00DB5ED5"/>
    <w:rsid w:val="00E22C33"/>
    <w:rsid w:val="00E54A8B"/>
    <w:rsid w:val="00E656EF"/>
    <w:rsid w:val="00E755FA"/>
    <w:rsid w:val="00EA26CF"/>
    <w:rsid w:val="00EC6C69"/>
    <w:rsid w:val="00ED4438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0416-04F6-4592-8121-9F4ABCA8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6</cp:revision>
  <cp:lastPrinted>2015-06-05T12:51:00Z</cp:lastPrinted>
  <dcterms:created xsi:type="dcterms:W3CDTF">2015-04-16T17:57:00Z</dcterms:created>
  <dcterms:modified xsi:type="dcterms:W3CDTF">2015-06-05T12:51:00Z</dcterms:modified>
</cp:coreProperties>
</file>