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845"/>
        <w:tblW w:w="9720" w:type="dxa"/>
        <w:tblLayout w:type="fixed"/>
        <w:tblLook w:val="0000" w:firstRow="0" w:lastRow="0" w:firstColumn="0" w:lastColumn="0" w:noHBand="0" w:noVBand="0"/>
      </w:tblPr>
      <w:tblGrid>
        <w:gridCol w:w="1350"/>
        <w:gridCol w:w="6840"/>
        <w:gridCol w:w="1530"/>
      </w:tblGrid>
      <w:tr w:rsidR="00C74A51" w:rsidTr="00D53B08">
        <w:trPr>
          <w:trHeight w:val="990"/>
        </w:trPr>
        <w:tc>
          <w:tcPr>
            <w:tcW w:w="1350" w:type="dxa"/>
          </w:tcPr>
          <w:p w:rsidR="00C74A51" w:rsidRDefault="00F213DD" w:rsidP="00D53B0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27928D" wp14:editId="2C2E380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:rsidR="00C74A51" w:rsidRDefault="00C74A51" w:rsidP="00D53B0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 w:rsidP="00D53B0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 w:rsidP="00D53B0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 w:rsidP="00D53B0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p>
        </w:tc>
        <w:tc>
          <w:tcPr>
            <w:tcW w:w="1530" w:type="dxa"/>
            <w:vAlign w:val="bottom"/>
          </w:tcPr>
          <w:p w:rsidR="00C74A51" w:rsidRDefault="00C74A51" w:rsidP="00D53B08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D53B08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D53B08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Pr="00F85779" w:rsidRDefault="003569E8" w:rsidP="00D53B08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2B420D">
          <w:footerReference w:type="even" r:id="rId10"/>
          <w:footerReference w:type="default" r:id="rId11"/>
          <w:footerReference w:type="first" r:id="rId12"/>
          <w:pgSz w:w="12240" w:h="15840"/>
          <w:pgMar w:top="504" w:right="1440" w:bottom="1440" w:left="1440" w:header="720" w:footer="720" w:gutter="0"/>
          <w:cols w:space="720"/>
          <w:docGrid w:linePitch="272"/>
        </w:sectPr>
      </w:pPr>
    </w:p>
    <w:p w:rsidR="002B420D" w:rsidRDefault="002B420D" w:rsidP="00FA0E37">
      <w:pPr>
        <w:jc w:val="center"/>
        <w:rPr>
          <w:b/>
          <w:sz w:val="26"/>
          <w:szCs w:val="26"/>
        </w:rPr>
      </w:pPr>
    </w:p>
    <w:p w:rsidR="00D53B08" w:rsidRDefault="00D56837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June 12, 2015</w:t>
      </w:r>
    </w:p>
    <w:p w:rsidR="00D53B08" w:rsidRDefault="00D53B08" w:rsidP="00FA0E37">
      <w:pPr>
        <w:jc w:val="center"/>
        <w:rPr>
          <w:b/>
          <w:sz w:val="26"/>
          <w:szCs w:val="26"/>
        </w:rPr>
      </w:pPr>
    </w:p>
    <w:p w:rsidR="00D53B08" w:rsidRDefault="00D53B08" w:rsidP="00FA0E37">
      <w:pPr>
        <w:jc w:val="center"/>
        <w:rPr>
          <w:b/>
          <w:sz w:val="26"/>
          <w:szCs w:val="26"/>
        </w:rPr>
      </w:pPr>
    </w:p>
    <w:p w:rsidR="00D53B08" w:rsidRDefault="00D53B08" w:rsidP="00FA0E37">
      <w:pPr>
        <w:jc w:val="center"/>
        <w:rPr>
          <w:b/>
          <w:sz w:val="26"/>
          <w:szCs w:val="26"/>
        </w:rPr>
      </w:pPr>
    </w:p>
    <w:p w:rsidR="00C802F8" w:rsidRPr="00F36EB8" w:rsidRDefault="00C802F8" w:rsidP="00C802F8">
      <w:pPr>
        <w:jc w:val="right"/>
        <w:rPr>
          <w:sz w:val="24"/>
          <w:szCs w:val="24"/>
        </w:rPr>
      </w:pPr>
      <w:r w:rsidRPr="00F36EB8">
        <w:rPr>
          <w:sz w:val="24"/>
          <w:szCs w:val="24"/>
        </w:rPr>
        <w:t>A-2012-2323775</w:t>
      </w:r>
    </w:p>
    <w:p w:rsidR="00C802F8" w:rsidRPr="00F36EB8" w:rsidRDefault="00C802F8" w:rsidP="00C802F8">
      <w:pPr>
        <w:jc w:val="right"/>
        <w:rPr>
          <w:sz w:val="24"/>
          <w:szCs w:val="24"/>
        </w:rPr>
      </w:pPr>
      <w:r w:rsidRPr="00F36EB8">
        <w:rPr>
          <w:sz w:val="24"/>
          <w:szCs w:val="24"/>
        </w:rPr>
        <w:t xml:space="preserve">Utility Code: </w:t>
      </w:r>
      <w:r w:rsidR="00F36EB8" w:rsidRPr="00F36EB8">
        <w:rPr>
          <w:sz w:val="24"/>
          <w:szCs w:val="24"/>
        </w:rPr>
        <w:t>230073</w:t>
      </w:r>
    </w:p>
    <w:p w:rsidR="004F720A" w:rsidRPr="00F36EB8" w:rsidRDefault="004F720A" w:rsidP="00FA0E37">
      <w:pPr>
        <w:jc w:val="center"/>
        <w:rPr>
          <w:b/>
          <w:sz w:val="24"/>
          <w:szCs w:val="24"/>
        </w:rPr>
      </w:pPr>
    </w:p>
    <w:p w:rsidR="00C802F8" w:rsidRPr="00F36EB8" w:rsidRDefault="00C802F8" w:rsidP="00FA0E37">
      <w:pPr>
        <w:jc w:val="center"/>
        <w:rPr>
          <w:b/>
          <w:sz w:val="24"/>
          <w:szCs w:val="24"/>
        </w:rPr>
      </w:pPr>
    </w:p>
    <w:p w:rsidR="00C802F8" w:rsidRPr="00F36EB8" w:rsidRDefault="00C802F8" w:rsidP="00C802F8">
      <w:pPr>
        <w:rPr>
          <w:sz w:val="24"/>
          <w:szCs w:val="24"/>
        </w:rPr>
      </w:pPr>
      <w:r w:rsidRPr="00F36EB8">
        <w:rPr>
          <w:sz w:val="24"/>
          <w:szCs w:val="24"/>
        </w:rPr>
        <w:t>Susan Simms Marsh</w:t>
      </w:r>
    </w:p>
    <w:p w:rsidR="00C802F8" w:rsidRPr="00F36EB8" w:rsidRDefault="00C802F8" w:rsidP="00C802F8">
      <w:pPr>
        <w:rPr>
          <w:sz w:val="24"/>
          <w:szCs w:val="24"/>
        </w:rPr>
      </w:pPr>
      <w:r w:rsidRPr="00F36EB8">
        <w:rPr>
          <w:sz w:val="24"/>
          <w:szCs w:val="24"/>
        </w:rPr>
        <w:t>Corporate Counsel</w:t>
      </w:r>
    </w:p>
    <w:p w:rsidR="00C802F8" w:rsidRPr="00F36EB8" w:rsidRDefault="00C802F8" w:rsidP="00C802F8">
      <w:pPr>
        <w:rPr>
          <w:sz w:val="24"/>
          <w:szCs w:val="24"/>
        </w:rPr>
      </w:pPr>
      <w:r w:rsidRPr="00F36EB8">
        <w:rPr>
          <w:sz w:val="24"/>
          <w:szCs w:val="24"/>
        </w:rPr>
        <w:t>Pennsylvania American Water</w:t>
      </w:r>
      <w:r w:rsidR="00FF3FD8">
        <w:rPr>
          <w:sz w:val="24"/>
          <w:szCs w:val="24"/>
        </w:rPr>
        <w:t xml:space="preserve"> Co </w:t>
      </w:r>
    </w:p>
    <w:p w:rsidR="00C802F8" w:rsidRPr="00F36EB8" w:rsidRDefault="00C802F8" w:rsidP="00C802F8">
      <w:pPr>
        <w:rPr>
          <w:sz w:val="24"/>
          <w:szCs w:val="24"/>
        </w:rPr>
      </w:pPr>
      <w:r w:rsidRPr="00F36EB8">
        <w:rPr>
          <w:sz w:val="24"/>
          <w:szCs w:val="24"/>
        </w:rPr>
        <w:t>800 Hershey Park Drive</w:t>
      </w:r>
    </w:p>
    <w:p w:rsidR="00C802F8" w:rsidRPr="00F36EB8" w:rsidRDefault="00C802F8" w:rsidP="00C802F8">
      <w:pPr>
        <w:rPr>
          <w:sz w:val="24"/>
          <w:szCs w:val="24"/>
        </w:rPr>
      </w:pPr>
      <w:r w:rsidRPr="00F36EB8">
        <w:rPr>
          <w:sz w:val="24"/>
          <w:szCs w:val="24"/>
        </w:rPr>
        <w:t>Hershey PA 17033</w:t>
      </w:r>
    </w:p>
    <w:p w:rsidR="00C802F8" w:rsidRPr="00F36EB8" w:rsidRDefault="00C802F8" w:rsidP="00C802F8">
      <w:pPr>
        <w:ind w:left="2160"/>
        <w:rPr>
          <w:sz w:val="24"/>
          <w:szCs w:val="24"/>
        </w:rPr>
      </w:pPr>
    </w:p>
    <w:p w:rsidR="00C802F8" w:rsidRPr="00F36EB8" w:rsidRDefault="00C802F8" w:rsidP="00C802F8">
      <w:pPr>
        <w:ind w:left="1440"/>
        <w:rPr>
          <w:sz w:val="24"/>
          <w:szCs w:val="24"/>
        </w:rPr>
      </w:pPr>
    </w:p>
    <w:p w:rsidR="00C802F8" w:rsidRDefault="00C802F8" w:rsidP="00C802F8">
      <w:pPr>
        <w:ind w:left="1440" w:right="720"/>
        <w:rPr>
          <w:sz w:val="24"/>
          <w:szCs w:val="24"/>
        </w:rPr>
      </w:pPr>
      <w:r w:rsidRPr="00F36EB8">
        <w:rPr>
          <w:sz w:val="24"/>
          <w:szCs w:val="24"/>
        </w:rPr>
        <w:t>In re: Application of Pennsylvania</w:t>
      </w:r>
      <w:r w:rsidR="00FF3FD8">
        <w:rPr>
          <w:sz w:val="24"/>
          <w:szCs w:val="24"/>
        </w:rPr>
        <w:t xml:space="preserve"> </w:t>
      </w:r>
      <w:r w:rsidRPr="00F36EB8">
        <w:rPr>
          <w:sz w:val="24"/>
          <w:szCs w:val="24"/>
        </w:rPr>
        <w:t xml:space="preserve">American Water Company </w:t>
      </w:r>
      <w:r w:rsidR="00FF3FD8">
        <w:rPr>
          <w:sz w:val="24"/>
          <w:szCs w:val="24"/>
        </w:rPr>
        <w:t xml:space="preserve">- Wastewater </w:t>
      </w:r>
      <w:r w:rsidRPr="00F36EB8">
        <w:rPr>
          <w:sz w:val="24"/>
          <w:szCs w:val="24"/>
        </w:rPr>
        <w:t xml:space="preserve">for approval of the right to begin to offer, render, furnish or supply wastewater service to the public in an additional portion of West </w:t>
      </w:r>
      <w:proofErr w:type="spellStart"/>
      <w:r w:rsidRPr="00F36EB8">
        <w:rPr>
          <w:sz w:val="24"/>
          <w:szCs w:val="24"/>
        </w:rPr>
        <w:t>Caln</w:t>
      </w:r>
      <w:proofErr w:type="spellEnd"/>
      <w:r w:rsidRPr="00F36EB8">
        <w:rPr>
          <w:sz w:val="24"/>
          <w:szCs w:val="24"/>
        </w:rPr>
        <w:t xml:space="preserve"> Township, Chester County, PA</w:t>
      </w:r>
    </w:p>
    <w:p w:rsidR="00FF3FD8" w:rsidRDefault="00FF3FD8" w:rsidP="00C802F8">
      <w:pPr>
        <w:ind w:left="1440" w:right="720"/>
        <w:rPr>
          <w:sz w:val="24"/>
          <w:szCs w:val="24"/>
        </w:rPr>
      </w:pPr>
    </w:p>
    <w:p w:rsidR="00FF3FD8" w:rsidRDefault="00FF3FD8" w:rsidP="00C802F8">
      <w:pPr>
        <w:ind w:left="1440" w:right="720"/>
        <w:rPr>
          <w:sz w:val="24"/>
          <w:szCs w:val="24"/>
        </w:rPr>
      </w:pPr>
    </w:p>
    <w:p w:rsidR="00FF3FD8" w:rsidRDefault="00FF3FD8" w:rsidP="00FF3FD8">
      <w:pPr>
        <w:ind w:right="720"/>
        <w:rPr>
          <w:sz w:val="24"/>
          <w:szCs w:val="24"/>
        </w:rPr>
      </w:pPr>
      <w:r>
        <w:rPr>
          <w:sz w:val="24"/>
          <w:szCs w:val="24"/>
        </w:rPr>
        <w:t>Dear Ms. Marsh:</w:t>
      </w:r>
    </w:p>
    <w:p w:rsidR="00FF3FD8" w:rsidRDefault="00FF3FD8" w:rsidP="00FF3FD8">
      <w:pPr>
        <w:ind w:right="720"/>
        <w:rPr>
          <w:sz w:val="24"/>
          <w:szCs w:val="24"/>
        </w:rPr>
      </w:pPr>
    </w:p>
    <w:p w:rsidR="00FF3FD8" w:rsidRDefault="00FF3FD8" w:rsidP="00FF3FD8">
      <w:pPr>
        <w:ind w:right="720"/>
        <w:rPr>
          <w:sz w:val="24"/>
          <w:szCs w:val="24"/>
        </w:rPr>
      </w:pPr>
      <w:r>
        <w:rPr>
          <w:sz w:val="24"/>
          <w:szCs w:val="24"/>
        </w:rPr>
        <w:tab/>
        <w:t>In response to your letter dated June 4, 2015, seeking to withdraw the above application</w:t>
      </w:r>
      <w:r w:rsidR="003458AC">
        <w:rPr>
          <w:sz w:val="24"/>
          <w:szCs w:val="24"/>
        </w:rPr>
        <w:t>, the Commission grants your request.  Accordingly, the case docketed at A</w:t>
      </w:r>
      <w:r w:rsidR="003458AC">
        <w:rPr>
          <w:sz w:val="24"/>
          <w:szCs w:val="24"/>
        </w:rPr>
        <w:noBreakHyphen/>
        <w:t xml:space="preserve">2012-2323775 is now officially marked closed.   </w:t>
      </w:r>
      <w:r>
        <w:rPr>
          <w:sz w:val="24"/>
          <w:szCs w:val="24"/>
        </w:rPr>
        <w:t xml:space="preserve">  </w:t>
      </w:r>
    </w:p>
    <w:p w:rsidR="003458AC" w:rsidRDefault="003458AC" w:rsidP="00FF3FD8">
      <w:pPr>
        <w:ind w:right="720"/>
        <w:rPr>
          <w:sz w:val="24"/>
          <w:szCs w:val="24"/>
        </w:rPr>
      </w:pPr>
    </w:p>
    <w:p w:rsidR="003458AC" w:rsidRDefault="003458AC" w:rsidP="003458AC">
      <w:pPr>
        <w:ind w:right="720"/>
        <w:rPr>
          <w:sz w:val="24"/>
          <w:szCs w:val="24"/>
        </w:rPr>
      </w:pPr>
      <w:r>
        <w:rPr>
          <w:sz w:val="24"/>
          <w:szCs w:val="24"/>
        </w:rPr>
        <w:tab/>
        <w:t>Please direct any questions concerning this letter to Jani Tuzinski, manager, Bureau of Technical Utility Service</w:t>
      </w:r>
      <w:r w:rsidR="00D07CB4">
        <w:rPr>
          <w:sz w:val="24"/>
          <w:szCs w:val="24"/>
        </w:rPr>
        <w:t>s</w:t>
      </w:r>
      <w:r>
        <w:rPr>
          <w:sz w:val="24"/>
          <w:szCs w:val="24"/>
        </w:rPr>
        <w:t xml:space="preserve">, via email at </w:t>
      </w:r>
      <w:hyperlink r:id="rId13" w:history="1">
        <w:r w:rsidRPr="009B24C9">
          <w:rPr>
            <w:rStyle w:val="Hyperlink"/>
            <w:sz w:val="24"/>
            <w:szCs w:val="24"/>
          </w:rPr>
          <w:t>jtuzinski@pa.gov</w:t>
        </w:r>
      </w:hyperlink>
      <w:r>
        <w:rPr>
          <w:sz w:val="24"/>
          <w:szCs w:val="24"/>
        </w:rPr>
        <w:t>.</w:t>
      </w:r>
    </w:p>
    <w:p w:rsidR="003458AC" w:rsidRDefault="003458AC" w:rsidP="003458AC">
      <w:pPr>
        <w:ind w:right="720"/>
        <w:rPr>
          <w:sz w:val="24"/>
          <w:szCs w:val="24"/>
        </w:rPr>
      </w:pPr>
    </w:p>
    <w:p w:rsidR="003458AC" w:rsidRDefault="00D56837" w:rsidP="003458AC">
      <w:pPr>
        <w:ind w:right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0D8D42" wp14:editId="1BF10BF3">
            <wp:simplePos x="0" y="0"/>
            <wp:positionH relativeFrom="column">
              <wp:posOffset>2635250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8AC" w:rsidRDefault="003458AC" w:rsidP="003458AC">
      <w:pPr>
        <w:ind w:left="4320" w:right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3458AC" w:rsidRDefault="003458AC" w:rsidP="003458AC">
      <w:pPr>
        <w:ind w:left="4320" w:right="720"/>
        <w:rPr>
          <w:sz w:val="24"/>
          <w:szCs w:val="24"/>
        </w:rPr>
      </w:pPr>
    </w:p>
    <w:p w:rsidR="003458AC" w:rsidRDefault="003458AC" w:rsidP="003458AC">
      <w:pPr>
        <w:ind w:left="4320" w:right="720"/>
        <w:rPr>
          <w:sz w:val="24"/>
          <w:szCs w:val="24"/>
        </w:rPr>
      </w:pPr>
    </w:p>
    <w:p w:rsidR="003458AC" w:rsidRDefault="003458AC" w:rsidP="003458AC">
      <w:pPr>
        <w:ind w:left="4320" w:right="720"/>
        <w:rPr>
          <w:sz w:val="24"/>
          <w:szCs w:val="24"/>
        </w:rPr>
      </w:pPr>
      <w:r>
        <w:rPr>
          <w:sz w:val="24"/>
          <w:szCs w:val="24"/>
        </w:rPr>
        <w:t>Rosemary Chiavetta</w:t>
      </w:r>
    </w:p>
    <w:p w:rsidR="003458AC" w:rsidRDefault="003458AC" w:rsidP="003458AC">
      <w:pPr>
        <w:ind w:left="4320" w:right="72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626AE7" w:rsidRDefault="00626AE7" w:rsidP="00626AE7">
      <w:pPr>
        <w:ind w:right="720"/>
        <w:rPr>
          <w:sz w:val="24"/>
          <w:szCs w:val="24"/>
        </w:rPr>
      </w:pPr>
    </w:p>
    <w:p w:rsidR="00626AE7" w:rsidRDefault="00626AE7" w:rsidP="00626AE7">
      <w:pPr>
        <w:ind w:right="720"/>
        <w:rPr>
          <w:sz w:val="24"/>
          <w:szCs w:val="24"/>
        </w:rPr>
      </w:pPr>
    </w:p>
    <w:p w:rsidR="00626AE7" w:rsidRDefault="00626AE7" w:rsidP="00626AE7">
      <w:pPr>
        <w:ind w:right="720"/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  <w:t>Service List (attached)</w:t>
      </w:r>
    </w:p>
    <w:p w:rsidR="00626AE7" w:rsidRDefault="00626AE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6AE7" w:rsidRDefault="00626AE7" w:rsidP="00626AE7">
      <w:pPr>
        <w:ind w:right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Service List</w:t>
      </w:r>
    </w:p>
    <w:p w:rsidR="00626AE7" w:rsidRDefault="00626AE7" w:rsidP="00626AE7">
      <w:pPr>
        <w:ind w:right="720"/>
        <w:jc w:val="center"/>
        <w:rPr>
          <w:sz w:val="24"/>
          <w:szCs w:val="24"/>
        </w:rPr>
      </w:pPr>
      <w:r>
        <w:rPr>
          <w:sz w:val="24"/>
          <w:szCs w:val="24"/>
        </w:rPr>
        <w:t>A-2012-2323775 for Pennsylvania American Company</w:t>
      </w:r>
    </w:p>
    <w:p w:rsidR="00626AE7" w:rsidRDefault="00626AE7" w:rsidP="00626AE7">
      <w:pPr>
        <w:ind w:right="720"/>
        <w:jc w:val="center"/>
        <w:rPr>
          <w:sz w:val="24"/>
          <w:szCs w:val="24"/>
        </w:rPr>
      </w:pPr>
    </w:p>
    <w:p w:rsidR="00626AE7" w:rsidRDefault="00626AE7" w:rsidP="00626AE7">
      <w:pPr>
        <w:ind w:right="720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8"/>
        <w:gridCol w:w="4938"/>
      </w:tblGrid>
      <w:tr w:rsidR="00626AE7" w:rsidTr="00E2325A">
        <w:tc>
          <w:tcPr>
            <w:tcW w:w="4428" w:type="dxa"/>
          </w:tcPr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Chester County Commissioners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Chester County Courthouse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North High Street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Box 2748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Chester, PA 19380-0991</w:t>
            </w:r>
          </w:p>
        </w:tc>
        <w:tc>
          <w:tcPr>
            <w:tcW w:w="5148" w:type="dxa"/>
          </w:tcPr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Chester County Planning Commission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Chester County Courthouse 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North High Street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Box 2748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Chester, PA 19380-0991</w:t>
            </w:r>
          </w:p>
        </w:tc>
      </w:tr>
      <w:tr w:rsidR="00626AE7" w:rsidTr="00E2325A">
        <w:tc>
          <w:tcPr>
            <w:tcW w:w="4428" w:type="dxa"/>
          </w:tcPr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</w:p>
        </w:tc>
      </w:tr>
      <w:tr w:rsidR="00626AE7" w:rsidTr="00E2325A">
        <w:tc>
          <w:tcPr>
            <w:tcW w:w="4428" w:type="dxa"/>
          </w:tcPr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West </w:t>
            </w:r>
            <w:proofErr w:type="spellStart"/>
            <w:r>
              <w:rPr>
                <w:sz w:val="24"/>
                <w:szCs w:val="24"/>
              </w:rPr>
              <w:t>Caln</w:t>
            </w:r>
            <w:proofErr w:type="spellEnd"/>
            <w:r>
              <w:rPr>
                <w:sz w:val="24"/>
                <w:szCs w:val="24"/>
              </w:rPr>
              <w:t xml:space="preserve"> Township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of Supervisors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West kings Highway</w:t>
            </w:r>
          </w:p>
          <w:p w:rsidR="00626AE7" w:rsidRDefault="00626AE7" w:rsidP="00626AE7">
            <w:pPr>
              <w:ind w:right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Wagontown</w:t>
            </w:r>
            <w:proofErr w:type="spellEnd"/>
            <w:r>
              <w:rPr>
                <w:sz w:val="24"/>
                <w:szCs w:val="24"/>
              </w:rPr>
              <w:t>, PA 19376</w:t>
            </w:r>
          </w:p>
        </w:tc>
        <w:tc>
          <w:tcPr>
            <w:tcW w:w="5148" w:type="dxa"/>
          </w:tcPr>
          <w:p w:rsidR="00626AE7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West </w:t>
            </w:r>
            <w:proofErr w:type="spellStart"/>
            <w:r>
              <w:rPr>
                <w:sz w:val="24"/>
                <w:szCs w:val="24"/>
              </w:rPr>
              <w:t>Caln</w:t>
            </w:r>
            <w:proofErr w:type="spellEnd"/>
            <w:r>
              <w:rPr>
                <w:sz w:val="24"/>
                <w:szCs w:val="24"/>
              </w:rPr>
              <w:t xml:space="preserve"> township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Commission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West Kings Highway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Wagontown</w:t>
            </w:r>
            <w:proofErr w:type="spellEnd"/>
            <w:r>
              <w:rPr>
                <w:sz w:val="24"/>
                <w:szCs w:val="24"/>
              </w:rPr>
              <w:t>, PA 19376</w:t>
            </w:r>
          </w:p>
        </w:tc>
      </w:tr>
      <w:tr w:rsidR="00E2325A" w:rsidTr="00E2325A">
        <w:tc>
          <w:tcPr>
            <w:tcW w:w="442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</w:p>
        </w:tc>
      </w:tr>
      <w:tr w:rsidR="00E2325A" w:rsidTr="00E2325A">
        <w:tc>
          <w:tcPr>
            <w:tcW w:w="442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of Small Business Advocate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1102, Commerce Building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North Second Street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Harrisburg, PA 17101</w:t>
            </w:r>
          </w:p>
        </w:tc>
        <w:tc>
          <w:tcPr>
            <w:tcW w:w="514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Department of Environmental Protection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East Main Street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Norristown, PA 19401</w:t>
            </w:r>
            <w:bookmarkEnd w:id="0"/>
          </w:p>
        </w:tc>
      </w:tr>
      <w:tr w:rsidR="00E2325A" w:rsidTr="00E2325A">
        <w:tc>
          <w:tcPr>
            <w:tcW w:w="442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</w:p>
        </w:tc>
        <w:tc>
          <w:tcPr>
            <w:tcW w:w="514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</w:p>
        </w:tc>
      </w:tr>
      <w:tr w:rsidR="00E2325A" w:rsidTr="00E2325A">
        <w:tc>
          <w:tcPr>
            <w:tcW w:w="442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of Consumer Advocate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 Walnut Street, Fifth Floor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Forum Place</w:t>
            </w:r>
          </w:p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Harrisburg, PA 17101-1923</w:t>
            </w:r>
          </w:p>
        </w:tc>
        <w:tc>
          <w:tcPr>
            <w:tcW w:w="5148" w:type="dxa"/>
          </w:tcPr>
          <w:p w:rsidR="00E2325A" w:rsidRDefault="00E2325A" w:rsidP="00626AE7">
            <w:pPr>
              <w:ind w:right="720"/>
              <w:rPr>
                <w:sz w:val="24"/>
                <w:szCs w:val="24"/>
              </w:rPr>
            </w:pPr>
          </w:p>
        </w:tc>
      </w:tr>
    </w:tbl>
    <w:p w:rsidR="00626AE7" w:rsidRDefault="00626AE7" w:rsidP="00626AE7">
      <w:pPr>
        <w:ind w:right="720"/>
        <w:rPr>
          <w:sz w:val="24"/>
          <w:szCs w:val="24"/>
        </w:rPr>
      </w:pPr>
    </w:p>
    <w:sectPr w:rsidR="00626AE7" w:rsidSect="00E2325A">
      <w:footerReference w:type="even" r:id="rId15"/>
      <w:footerReference w:type="default" r:id="rId16"/>
      <w:type w:val="continuous"/>
      <w:pgSz w:w="12240" w:h="15840"/>
      <w:pgMar w:top="1440" w:right="144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54" w:rsidRDefault="00510C54">
      <w:r>
        <w:separator/>
      </w:r>
    </w:p>
  </w:endnote>
  <w:endnote w:type="continuationSeparator" w:id="0">
    <w:p w:rsidR="00510C54" w:rsidRDefault="0051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B6" w:rsidRDefault="008017B6">
    <w:pPr>
      <w:pStyle w:val="Footer"/>
      <w:jc w:val="center"/>
    </w:pPr>
  </w:p>
  <w:p w:rsidR="00B37469" w:rsidRDefault="00B374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3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420D" w:rsidRDefault="002B4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420D" w:rsidRDefault="002B42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469" w:rsidRDefault="00B374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37469" w:rsidRDefault="00B3746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B6" w:rsidRDefault="008017B6">
    <w:pPr>
      <w:pStyle w:val="Footer"/>
      <w:jc w:val="center"/>
    </w:pPr>
  </w:p>
  <w:p w:rsidR="00B37469" w:rsidRDefault="00B37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54" w:rsidRDefault="00510C54">
      <w:r>
        <w:separator/>
      </w:r>
    </w:p>
  </w:footnote>
  <w:footnote w:type="continuationSeparator" w:id="0">
    <w:p w:rsidR="00510C54" w:rsidRDefault="0051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528A"/>
    <w:rsid w:val="000212D6"/>
    <w:rsid w:val="00035FEF"/>
    <w:rsid w:val="00047AC9"/>
    <w:rsid w:val="00064DEF"/>
    <w:rsid w:val="00076F90"/>
    <w:rsid w:val="000A04B1"/>
    <w:rsid w:val="000A7608"/>
    <w:rsid w:val="000B2C25"/>
    <w:rsid w:val="000B696F"/>
    <w:rsid w:val="000C457B"/>
    <w:rsid w:val="000D78A7"/>
    <w:rsid w:val="000E099D"/>
    <w:rsid w:val="000F68BC"/>
    <w:rsid w:val="001209F1"/>
    <w:rsid w:val="00180318"/>
    <w:rsid w:val="001818D4"/>
    <w:rsid w:val="001A3139"/>
    <w:rsid w:val="001C2B5E"/>
    <w:rsid w:val="001C3A9F"/>
    <w:rsid w:val="001E0854"/>
    <w:rsid w:val="001E1BF3"/>
    <w:rsid w:val="001E2AA1"/>
    <w:rsid w:val="001F23F9"/>
    <w:rsid w:val="002229C3"/>
    <w:rsid w:val="00224973"/>
    <w:rsid w:val="00270A95"/>
    <w:rsid w:val="0027508A"/>
    <w:rsid w:val="00291B57"/>
    <w:rsid w:val="0029471C"/>
    <w:rsid w:val="002B0C88"/>
    <w:rsid w:val="002B420D"/>
    <w:rsid w:val="002F0138"/>
    <w:rsid w:val="002F4AA4"/>
    <w:rsid w:val="003005EF"/>
    <w:rsid w:val="00301B99"/>
    <w:rsid w:val="00322EFA"/>
    <w:rsid w:val="00326E77"/>
    <w:rsid w:val="003401E3"/>
    <w:rsid w:val="003458AC"/>
    <w:rsid w:val="00351F76"/>
    <w:rsid w:val="0035678B"/>
    <w:rsid w:val="003569E8"/>
    <w:rsid w:val="00360B7D"/>
    <w:rsid w:val="00360BB8"/>
    <w:rsid w:val="0038104C"/>
    <w:rsid w:val="003A50F2"/>
    <w:rsid w:val="003A7B80"/>
    <w:rsid w:val="003C6385"/>
    <w:rsid w:val="00463680"/>
    <w:rsid w:val="0048302A"/>
    <w:rsid w:val="004A7D21"/>
    <w:rsid w:val="004D2698"/>
    <w:rsid w:val="004E7B70"/>
    <w:rsid w:val="004F720A"/>
    <w:rsid w:val="004F7E57"/>
    <w:rsid w:val="00510C54"/>
    <w:rsid w:val="00511946"/>
    <w:rsid w:val="0051639C"/>
    <w:rsid w:val="005706C2"/>
    <w:rsid w:val="005A09DB"/>
    <w:rsid w:val="005B1EE7"/>
    <w:rsid w:val="005E25C5"/>
    <w:rsid w:val="005F2B5B"/>
    <w:rsid w:val="00626AE7"/>
    <w:rsid w:val="006513C3"/>
    <w:rsid w:val="00667546"/>
    <w:rsid w:val="006755C0"/>
    <w:rsid w:val="00684E9B"/>
    <w:rsid w:val="00685A0E"/>
    <w:rsid w:val="006A2988"/>
    <w:rsid w:val="006F230A"/>
    <w:rsid w:val="0074390D"/>
    <w:rsid w:val="00750031"/>
    <w:rsid w:val="00752101"/>
    <w:rsid w:val="007617B1"/>
    <w:rsid w:val="007B31F4"/>
    <w:rsid w:val="007C2D5E"/>
    <w:rsid w:val="007C5380"/>
    <w:rsid w:val="007C6670"/>
    <w:rsid w:val="007E5669"/>
    <w:rsid w:val="007F3843"/>
    <w:rsid w:val="00800999"/>
    <w:rsid w:val="008017B6"/>
    <w:rsid w:val="00834353"/>
    <w:rsid w:val="008433EA"/>
    <w:rsid w:val="00853381"/>
    <w:rsid w:val="00867F7B"/>
    <w:rsid w:val="00870C80"/>
    <w:rsid w:val="008B1CCB"/>
    <w:rsid w:val="008C5DF1"/>
    <w:rsid w:val="008E4659"/>
    <w:rsid w:val="008E6F4A"/>
    <w:rsid w:val="009164BC"/>
    <w:rsid w:val="009302DA"/>
    <w:rsid w:val="00976A5B"/>
    <w:rsid w:val="009B23D8"/>
    <w:rsid w:val="009D48C2"/>
    <w:rsid w:val="009E40EC"/>
    <w:rsid w:val="009F5F66"/>
    <w:rsid w:val="00A12AF7"/>
    <w:rsid w:val="00A23D92"/>
    <w:rsid w:val="00A33A02"/>
    <w:rsid w:val="00A50815"/>
    <w:rsid w:val="00A83855"/>
    <w:rsid w:val="00AD48DF"/>
    <w:rsid w:val="00AE47B9"/>
    <w:rsid w:val="00AE6E2C"/>
    <w:rsid w:val="00AF2951"/>
    <w:rsid w:val="00B03859"/>
    <w:rsid w:val="00B37469"/>
    <w:rsid w:val="00B6686D"/>
    <w:rsid w:val="00B80083"/>
    <w:rsid w:val="00B86DB7"/>
    <w:rsid w:val="00B91C73"/>
    <w:rsid w:val="00BC6889"/>
    <w:rsid w:val="00BD4D7C"/>
    <w:rsid w:val="00BE3C97"/>
    <w:rsid w:val="00BE4A72"/>
    <w:rsid w:val="00BE5119"/>
    <w:rsid w:val="00C2474D"/>
    <w:rsid w:val="00C37E0F"/>
    <w:rsid w:val="00C6407A"/>
    <w:rsid w:val="00C74A51"/>
    <w:rsid w:val="00C77F29"/>
    <w:rsid w:val="00C802F8"/>
    <w:rsid w:val="00C820C3"/>
    <w:rsid w:val="00C85905"/>
    <w:rsid w:val="00C90506"/>
    <w:rsid w:val="00CB5738"/>
    <w:rsid w:val="00CB6AEB"/>
    <w:rsid w:val="00CD3BF7"/>
    <w:rsid w:val="00CD54AF"/>
    <w:rsid w:val="00CD576A"/>
    <w:rsid w:val="00CE1DC6"/>
    <w:rsid w:val="00CF047C"/>
    <w:rsid w:val="00CF4050"/>
    <w:rsid w:val="00D04452"/>
    <w:rsid w:val="00D07CB4"/>
    <w:rsid w:val="00D33949"/>
    <w:rsid w:val="00D53B08"/>
    <w:rsid w:val="00D56837"/>
    <w:rsid w:val="00D708B1"/>
    <w:rsid w:val="00D71635"/>
    <w:rsid w:val="00D80B9D"/>
    <w:rsid w:val="00DA369D"/>
    <w:rsid w:val="00DB36D8"/>
    <w:rsid w:val="00DE78E1"/>
    <w:rsid w:val="00E20D1D"/>
    <w:rsid w:val="00E2325A"/>
    <w:rsid w:val="00E349DA"/>
    <w:rsid w:val="00E45603"/>
    <w:rsid w:val="00E6327C"/>
    <w:rsid w:val="00E71B24"/>
    <w:rsid w:val="00E756E8"/>
    <w:rsid w:val="00EA3294"/>
    <w:rsid w:val="00EB2615"/>
    <w:rsid w:val="00EB4E45"/>
    <w:rsid w:val="00EE54CB"/>
    <w:rsid w:val="00EF7171"/>
    <w:rsid w:val="00F213DD"/>
    <w:rsid w:val="00F33E6C"/>
    <w:rsid w:val="00F36EB8"/>
    <w:rsid w:val="00F65D6E"/>
    <w:rsid w:val="00F7094C"/>
    <w:rsid w:val="00F85779"/>
    <w:rsid w:val="00F96BF0"/>
    <w:rsid w:val="00FA0E37"/>
    <w:rsid w:val="00FC1C82"/>
    <w:rsid w:val="00FE294D"/>
    <w:rsid w:val="00FE3CE4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  <w:style w:type="character" w:customStyle="1" w:styleId="FootnoteTextChar">
    <w:name w:val="Footnote Text Char"/>
    <w:basedOn w:val="DefaultParagraphFont"/>
    <w:link w:val="FootnoteText"/>
    <w:semiHidden/>
    <w:rsid w:val="007C2D5E"/>
  </w:style>
  <w:style w:type="character" w:styleId="Hyperlink">
    <w:name w:val="Hyperlink"/>
    <w:basedOn w:val="DefaultParagraphFont"/>
    <w:rsid w:val="00345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BB8"/>
  </w:style>
  <w:style w:type="paragraph" w:styleId="Heading1">
    <w:name w:val="heading 1"/>
    <w:basedOn w:val="Normal"/>
    <w:next w:val="Normal"/>
    <w:qFormat/>
    <w:rsid w:val="00360BB8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60BB8"/>
    <w:pPr>
      <w:ind w:left="360"/>
    </w:pPr>
    <w:rPr>
      <w:sz w:val="24"/>
    </w:rPr>
  </w:style>
  <w:style w:type="paragraph" w:styleId="Header">
    <w:name w:val="header"/>
    <w:basedOn w:val="Normal"/>
    <w:rsid w:val="00360B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BB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semiHidden/>
    <w:rsid w:val="00076F90"/>
    <w:pPr>
      <w:overflowPunct w:val="0"/>
      <w:autoSpaceDE w:val="0"/>
      <w:autoSpaceDN w:val="0"/>
      <w:adjustRightInd w:val="0"/>
    </w:pPr>
  </w:style>
  <w:style w:type="paragraph" w:customStyle="1" w:styleId="p3">
    <w:name w:val="p3"/>
    <w:basedOn w:val="Normal"/>
    <w:rsid w:val="00076F90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character" w:styleId="FootnoteReference">
    <w:name w:val="footnote reference"/>
    <w:semiHidden/>
    <w:rsid w:val="00076F90"/>
    <w:rPr>
      <w:vertAlign w:val="superscript"/>
    </w:rPr>
  </w:style>
  <w:style w:type="paragraph" w:customStyle="1" w:styleId="Default">
    <w:name w:val="Default"/>
    <w:rsid w:val="00B91C7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EB2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B420D"/>
  </w:style>
  <w:style w:type="character" w:customStyle="1" w:styleId="FootnoteTextChar">
    <w:name w:val="Footnote Text Char"/>
    <w:basedOn w:val="DefaultParagraphFont"/>
    <w:link w:val="FootnoteText"/>
    <w:semiHidden/>
    <w:rsid w:val="007C2D5E"/>
  </w:style>
  <w:style w:type="character" w:styleId="Hyperlink">
    <w:name w:val="Hyperlink"/>
    <w:basedOn w:val="DefaultParagraphFont"/>
    <w:rsid w:val="00345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tuzinski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08556-15F1-45AF-B70B-30964E4C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Wagner, Nathan R</cp:lastModifiedBy>
  <cp:revision>7</cp:revision>
  <cp:lastPrinted>2015-06-12T17:58:00Z</cp:lastPrinted>
  <dcterms:created xsi:type="dcterms:W3CDTF">2015-06-10T17:40:00Z</dcterms:created>
  <dcterms:modified xsi:type="dcterms:W3CDTF">2015-06-12T18:02:00Z</dcterms:modified>
</cp:coreProperties>
</file>