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8636C7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8636C7">
        <w:rPr>
          <w:b/>
          <w:i/>
          <w:spacing w:val="-1"/>
          <w:sz w:val="24"/>
        </w:rPr>
        <w:t>June 15,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8636C7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A-2010-2176410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C13282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MICHAEL A. GRUIN, ESQUIRE</w:t>
      </w:r>
    </w:p>
    <w:p w:rsidR="00A518E0" w:rsidRDefault="00C13282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STEVENS &amp; LEE LAWYERS &amp; CONSULTANTS</w:t>
      </w:r>
    </w:p>
    <w:p w:rsidR="00A518E0" w:rsidRDefault="00C1328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17 NORTH 2</w:t>
      </w:r>
      <w:r w:rsidRPr="00C13282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STREET, 16</w:t>
      </w:r>
      <w:r w:rsidRPr="00C13282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</w:t>
      </w:r>
    </w:p>
    <w:p w:rsidR="0042690D" w:rsidRDefault="00C1328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HARRISBURG, PA  17101</w:t>
      </w:r>
    </w:p>
    <w:p w:rsidR="0042690D" w:rsidRPr="00966547" w:rsidRDefault="004269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13282">
        <w:rPr>
          <w:b/>
          <w:sz w:val="24"/>
        </w:rPr>
        <w:t>Copy of the January 15</w:t>
      </w:r>
      <w:r w:rsidR="00C13282" w:rsidRPr="00C13282">
        <w:rPr>
          <w:b/>
          <w:sz w:val="24"/>
          <w:vertAlign w:val="superscript"/>
        </w:rPr>
        <w:t>th</w:t>
      </w:r>
      <w:r w:rsidR="00C13282">
        <w:rPr>
          <w:b/>
          <w:sz w:val="24"/>
        </w:rPr>
        <w:t xml:space="preserve">, 2015 Letter to </w:t>
      </w:r>
      <w:proofErr w:type="spellStart"/>
      <w:r w:rsidR="00C13282">
        <w:rPr>
          <w:b/>
          <w:sz w:val="24"/>
        </w:rPr>
        <w:t>Statuatory</w:t>
      </w:r>
      <w:proofErr w:type="spellEnd"/>
      <w:r w:rsidR="00C13282">
        <w:rPr>
          <w:b/>
          <w:sz w:val="24"/>
        </w:rPr>
        <w:t xml:space="preserve"> Advocates, All Electric </w:t>
      </w:r>
      <w:r w:rsidR="00117C71">
        <w:rPr>
          <w:b/>
          <w:sz w:val="24"/>
        </w:rPr>
        <w:t>Distribution Companies, and All Natural Gas Distribution Companies in Pennsylvania, as Indicated by the Attached Certificate of Service,</w:t>
      </w:r>
      <w:bookmarkStart w:id="0" w:name="_GoBack"/>
      <w:bookmarkEnd w:id="0"/>
      <w:r w:rsidR="0042690D">
        <w:rPr>
          <w:b/>
          <w:sz w:val="24"/>
        </w:rPr>
        <w:t xml:space="preserve"> </w:t>
      </w:r>
      <w:r w:rsidR="0042690D" w:rsidRPr="0042690D">
        <w:rPr>
          <w:sz w:val="24"/>
        </w:rPr>
        <w:t>because it is not an original document, as requested</w:t>
      </w:r>
      <w:r w:rsidR="0042690D">
        <w:rPr>
          <w:sz w:val="24"/>
        </w:rPr>
        <w:t xml:space="preserve">.  </w:t>
      </w:r>
      <w:r w:rsidRPr="0042690D">
        <w:rPr>
          <w:sz w:val="24"/>
        </w:rPr>
        <w:t>Please</w:t>
      </w:r>
      <w:r>
        <w:rPr>
          <w:sz w:val="24"/>
        </w:rPr>
        <w:t xml:space="preserve"> </w:t>
      </w:r>
      <w:r w:rsidR="0042690D">
        <w:rPr>
          <w:sz w:val="24"/>
        </w:rPr>
        <w:t xml:space="preserve">obtain an original renewal document and </w:t>
      </w:r>
      <w:r>
        <w:rPr>
          <w:sz w:val="24"/>
        </w:rPr>
        <w:t xml:space="preserve">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 xml:space="preserve">Response with your </w:t>
      </w:r>
      <w:r w:rsidR="0042690D">
        <w:rPr>
          <w:sz w:val="24"/>
        </w:rPr>
        <w:t>original renewal document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8636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17C71"/>
    <w:rsid w:val="00174387"/>
    <w:rsid w:val="001C16BF"/>
    <w:rsid w:val="003C3531"/>
    <w:rsid w:val="003F2991"/>
    <w:rsid w:val="00424005"/>
    <w:rsid w:val="0042690D"/>
    <w:rsid w:val="00613488"/>
    <w:rsid w:val="00622F5D"/>
    <w:rsid w:val="00686E54"/>
    <w:rsid w:val="006E12ED"/>
    <w:rsid w:val="007751D5"/>
    <w:rsid w:val="007F01CB"/>
    <w:rsid w:val="00826274"/>
    <w:rsid w:val="008636C7"/>
    <w:rsid w:val="0088328B"/>
    <w:rsid w:val="00890AF2"/>
    <w:rsid w:val="008C7DFF"/>
    <w:rsid w:val="00966547"/>
    <w:rsid w:val="009D7770"/>
    <w:rsid w:val="00A518E0"/>
    <w:rsid w:val="00A7307E"/>
    <w:rsid w:val="00A85404"/>
    <w:rsid w:val="00AF44F1"/>
    <w:rsid w:val="00B118C6"/>
    <w:rsid w:val="00BC2A5A"/>
    <w:rsid w:val="00C13282"/>
    <w:rsid w:val="00C266E4"/>
    <w:rsid w:val="00CB32F5"/>
    <w:rsid w:val="00CC77F6"/>
    <w:rsid w:val="00D204E6"/>
    <w:rsid w:val="00D238DD"/>
    <w:rsid w:val="00DB41CC"/>
    <w:rsid w:val="00DD2163"/>
    <w:rsid w:val="00E078F9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2015-06-15T17:11:00Z</cp:lastPrinted>
  <dcterms:created xsi:type="dcterms:W3CDTF">2015-06-15T15:52:00Z</dcterms:created>
  <dcterms:modified xsi:type="dcterms:W3CDTF">2015-06-15T17:12:00Z</dcterms:modified>
</cp:coreProperties>
</file>