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CD9" w:rsidRPr="007E56EB" w:rsidRDefault="003A5CD9" w:rsidP="00123178">
      <w:pPr>
        <w:jc w:val="center"/>
        <w:rPr>
          <w:b/>
          <w:bCs/>
          <w:sz w:val="24"/>
          <w:szCs w:val="24"/>
        </w:rPr>
      </w:pPr>
      <w:r w:rsidRPr="007E56EB">
        <w:rPr>
          <w:b/>
          <w:bCs/>
          <w:sz w:val="24"/>
          <w:szCs w:val="24"/>
        </w:rPr>
        <w:t>BEFORE THE</w:t>
      </w:r>
    </w:p>
    <w:p w:rsidR="003A5CD9" w:rsidRPr="007E56EB" w:rsidRDefault="003A5CD9" w:rsidP="00123178">
      <w:pPr>
        <w:jc w:val="center"/>
        <w:rPr>
          <w:b/>
          <w:bCs/>
          <w:sz w:val="24"/>
          <w:szCs w:val="24"/>
        </w:rPr>
      </w:pPr>
      <w:r w:rsidRPr="007E56EB">
        <w:rPr>
          <w:b/>
          <w:bCs/>
          <w:sz w:val="24"/>
          <w:szCs w:val="24"/>
        </w:rPr>
        <w:t>PENNSYLVANIA PUBLIC UTILITY COMMISSION</w:t>
      </w:r>
    </w:p>
    <w:p w:rsidR="003A5CD9" w:rsidRDefault="003A5CD9" w:rsidP="00123178">
      <w:pPr>
        <w:rPr>
          <w:bCs/>
          <w:sz w:val="24"/>
          <w:szCs w:val="24"/>
        </w:rPr>
      </w:pPr>
    </w:p>
    <w:p w:rsidR="00B7661E" w:rsidRDefault="00B7661E" w:rsidP="00123178">
      <w:pPr>
        <w:rPr>
          <w:bCs/>
          <w:sz w:val="24"/>
          <w:szCs w:val="24"/>
        </w:rPr>
      </w:pPr>
    </w:p>
    <w:p w:rsidR="00B7661E" w:rsidRPr="007E56EB" w:rsidRDefault="00B7661E" w:rsidP="00123178">
      <w:pPr>
        <w:rPr>
          <w:bCs/>
          <w:sz w:val="24"/>
          <w:szCs w:val="24"/>
        </w:rPr>
      </w:pPr>
    </w:p>
    <w:p w:rsidR="00B7661E" w:rsidRDefault="00B7661E" w:rsidP="00B7661E">
      <w:pPr>
        <w:rPr>
          <w:sz w:val="24"/>
          <w:szCs w:val="24"/>
        </w:rPr>
      </w:pPr>
      <w:r w:rsidRPr="00EF144C">
        <w:rPr>
          <w:sz w:val="24"/>
          <w:szCs w:val="24"/>
        </w:rPr>
        <w:t xml:space="preserve">Commonwealth of Pennsylvania, by Attorney </w:t>
      </w:r>
      <w:r>
        <w:rPr>
          <w:sz w:val="24"/>
          <w:szCs w:val="24"/>
        </w:rPr>
        <w:tab/>
        <w:t>:</w:t>
      </w:r>
    </w:p>
    <w:p w:rsidR="00B7661E" w:rsidRDefault="00B7661E" w:rsidP="00B7661E">
      <w:pPr>
        <w:rPr>
          <w:sz w:val="24"/>
          <w:szCs w:val="24"/>
        </w:rPr>
      </w:pPr>
      <w:r w:rsidRPr="00EF144C">
        <w:rPr>
          <w:sz w:val="24"/>
          <w:szCs w:val="24"/>
        </w:rPr>
        <w:t xml:space="preserve">General KATHLEEN G. KANE, Through the </w:t>
      </w:r>
      <w:r>
        <w:rPr>
          <w:sz w:val="24"/>
          <w:szCs w:val="24"/>
        </w:rPr>
        <w:tab/>
        <w:t>:</w:t>
      </w:r>
    </w:p>
    <w:p w:rsidR="00B7661E" w:rsidRDefault="00B7661E" w:rsidP="00B7661E">
      <w:pPr>
        <w:rPr>
          <w:sz w:val="24"/>
          <w:szCs w:val="24"/>
        </w:rPr>
      </w:pPr>
      <w:r w:rsidRPr="00EF144C">
        <w:rPr>
          <w:sz w:val="24"/>
          <w:szCs w:val="24"/>
        </w:rPr>
        <w:t>Bureau of Consumer Protection</w:t>
      </w:r>
      <w:r>
        <w:rPr>
          <w:sz w:val="24"/>
          <w:szCs w:val="24"/>
        </w:rPr>
        <w:tab/>
      </w:r>
      <w:r>
        <w:rPr>
          <w:sz w:val="24"/>
          <w:szCs w:val="24"/>
        </w:rPr>
        <w:tab/>
      </w:r>
      <w:r>
        <w:rPr>
          <w:sz w:val="24"/>
          <w:szCs w:val="24"/>
        </w:rPr>
        <w:tab/>
        <w:t>:</w:t>
      </w:r>
    </w:p>
    <w:p w:rsidR="00B7661E" w:rsidRDefault="00B7661E" w:rsidP="00B7661E">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B7661E" w:rsidRDefault="00B7661E" w:rsidP="00B7661E">
      <w:pPr>
        <w:rPr>
          <w:sz w:val="24"/>
          <w:szCs w:val="24"/>
        </w:rPr>
      </w:pPr>
      <w:r>
        <w:rPr>
          <w:sz w:val="24"/>
          <w:szCs w:val="24"/>
        </w:rPr>
        <w:t>And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t>C-2014-2427655</w:t>
      </w:r>
    </w:p>
    <w:p w:rsidR="00B7661E" w:rsidRDefault="00B7661E" w:rsidP="00B7661E">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B7661E" w:rsidRDefault="00B7661E" w:rsidP="00B7661E">
      <w:pPr>
        <w:rPr>
          <w:sz w:val="24"/>
          <w:szCs w:val="24"/>
        </w:rPr>
      </w:pPr>
      <w:r>
        <w:rPr>
          <w:sz w:val="24"/>
          <w:szCs w:val="24"/>
        </w:rPr>
        <w:t xml:space="preserve">TANYA J. </w:t>
      </w:r>
      <w:proofErr w:type="spellStart"/>
      <w:r>
        <w:rPr>
          <w:sz w:val="24"/>
          <w:szCs w:val="24"/>
        </w:rPr>
        <w:t>McCLOSKEY</w:t>
      </w:r>
      <w:proofErr w:type="spellEnd"/>
      <w:r>
        <w:rPr>
          <w:sz w:val="24"/>
          <w:szCs w:val="24"/>
        </w:rPr>
        <w:t xml:space="preserve">, Acting Consumer </w:t>
      </w:r>
      <w:r>
        <w:rPr>
          <w:sz w:val="24"/>
          <w:szCs w:val="24"/>
        </w:rPr>
        <w:tab/>
        <w:t>:</w:t>
      </w:r>
    </w:p>
    <w:p w:rsidR="00B7661E" w:rsidRDefault="00B7661E" w:rsidP="00B7661E">
      <w:pPr>
        <w:rPr>
          <w:sz w:val="24"/>
          <w:szCs w:val="24"/>
        </w:rPr>
      </w:pPr>
      <w:r>
        <w:rPr>
          <w:sz w:val="24"/>
          <w:szCs w:val="24"/>
        </w:rPr>
        <w:t>Advocate</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B7661E" w:rsidRDefault="00B7661E" w:rsidP="00B7661E">
      <w:pPr>
        <w:rPr>
          <w:sz w:val="24"/>
          <w:szCs w:val="24"/>
        </w:rPr>
      </w:pPr>
      <w:r>
        <w:rPr>
          <w:sz w:val="24"/>
          <w:szCs w:val="24"/>
        </w:rPr>
        <w:tab/>
      </w:r>
      <w:r>
        <w:rPr>
          <w:sz w:val="24"/>
          <w:szCs w:val="24"/>
        </w:rPr>
        <w:tab/>
      </w:r>
      <w:r>
        <w:rPr>
          <w:sz w:val="24"/>
          <w:szCs w:val="24"/>
        </w:rPr>
        <w:tab/>
      </w:r>
      <w:r>
        <w:rPr>
          <w:sz w:val="24"/>
          <w:szCs w:val="24"/>
        </w:rPr>
        <w:tab/>
      </w:r>
      <w:proofErr w:type="gramStart"/>
      <w:r>
        <w:rPr>
          <w:sz w:val="24"/>
          <w:szCs w:val="24"/>
        </w:rPr>
        <w:t>Complainants,</w:t>
      </w:r>
      <w:r>
        <w:rPr>
          <w:sz w:val="24"/>
          <w:szCs w:val="24"/>
        </w:rPr>
        <w:tab/>
      </w:r>
      <w:r>
        <w:rPr>
          <w:sz w:val="24"/>
          <w:szCs w:val="24"/>
        </w:rPr>
        <w:tab/>
        <w:t>:</w:t>
      </w:r>
      <w:proofErr w:type="gramEnd"/>
    </w:p>
    <w:p w:rsidR="00B7661E" w:rsidRDefault="00B7661E" w:rsidP="00B7661E">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B7661E" w:rsidRDefault="00B7661E" w:rsidP="00B7661E">
      <w:pPr>
        <w:rPr>
          <w:sz w:val="24"/>
          <w:szCs w:val="24"/>
        </w:rPr>
      </w:pPr>
      <w:r>
        <w:rPr>
          <w:sz w:val="24"/>
          <w:szCs w:val="24"/>
        </w:rPr>
        <w:tab/>
      </w:r>
      <w:r>
        <w:rPr>
          <w:sz w:val="24"/>
          <w:szCs w:val="24"/>
        </w:rPr>
        <w:tab/>
        <w:t>v.</w:t>
      </w:r>
      <w:r>
        <w:rPr>
          <w:sz w:val="24"/>
          <w:szCs w:val="24"/>
        </w:rPr>
        <w:tab/>
      </w:r>
      <w:r>
        <w:rPr>
          <w:sz w:val="24"/>
          <w:szCs w:val="24"/>
        </w:rPr>
        <w:tab/>
      </w:r>
      <w:r>
        <w:rPr>
          <w:sz w:val="24"/>
          <w:szCs w:val="24"/>
        </w:rPr>
        <w:tab/>
      </w:r>
      <w:r>
        <w:rPr>
          <w:sz w:val="24"/>
          <w:szCs w:val="24"/>
        </w:rPr>
        <w:tab/>
      </w:r>
      <w:r>
        <w:rPr>
          <w:sz w:val="24"/>
          <w:szCs w:val="24"/>
        </w:rPr>
        <w:tab/>
        <w:t>:</w:t>
      </w:r>
    </w:p>
    <w:p w:rsidR="00B7661E" w:rsidRDefault="00B7661E" w:rsidP="00B7661E">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B7661E" w:rsidRDefault="00B7661E" w:rsidP="00B7661E">
      <w:pPr>
        <w:rPr>
          <w:sz w:val="24"/>
          <w:szCs w:val="24"/>
        </w:rPr>
      </w:pPr>
      <w:r>
        <w:rPr>
          <w:sz w:val="24"/>
          <w:szCs w:val="24"/>
        </w:rPr>
        <w:t xml:space="preserve">BLUE PILOT ENERGY, </w:t>
      </w:r>
      <w:proofErr w:type="gramStart"/>
      <w:r>
        <w:rPr>
          <w:sz w:val="24"/>
          <w:szCs w:val="24"/>
        </w:rPr>
        <w:t>LLC,</w:t>
      </w:r>
      <w:r>
        <w:rPr>
          <w:sz w:val="24"/>
          <w:szCs w:val="24"/>
        </w:rPr>
        <w:tab/>
      </w:r>
      <w:r>
        <w:rPr>
          <w:sz w:val="24"/>
          <w:szCs w:val="24"/>
        </w:rPr>
        <w:tab/>
      </w:r>
      <w:r>
        <w:rPr>
          <w:sz w:val="24"/>
          <w:szCs w:val="24"/>
        </w:rPr>
        <w:tab/>
        <w:t>:</w:t>
      </w:r>
      <w:proofErr w:type="gramEnd"/>
    </w:p>
    <w:p w:rsidR="00B7661E" w:rsidRDefault="00B7661E" w:rsidP="00B7661E">
      <w:pPr>
        <w:rPr>
          <w:sz w:val="24"/>
          <w:szCs w:val="24"/>
        </w:rPr>
      </w:pPr>
      <w:r>
        <w:rPr>
          <w:sz w:val="24"/>
          <w:szCs w:val="24"/>
        </w:rPr>
        <w:tab/>
      </w:r>
      <w:r>
        <w:rPr>
          <w:sz w:val="24"/>
          <w:szCs w:val="24"/>
        </w:rPr>
        <w:tab/>
      </w:r>
      <w:r>
        <w:rPr>
          <w:sz w:val="24"/>
          <w:szCs w:val="24"/>
        </w:rPr>
        <w:tab/>
      </w:r>
      <w:r>
        <w:rPr>
          <w:sz w:val="24"/>
          <w:szCs w:val="24"/>
        </w:rPr>
        <w:tab/>
      </w:r>
      <w:proofErr w:type="gramStart"/>
      <w:r>
        <w:rPr>
          <w:sz w:val="24"/>
          <w:szCs w:val="24"/>
        </w:rPr>
        <w:t>Respondent.</w:t>
      </w:r>
      <w:proofErr w:type="gramEnd"/>
      <w:r>
        <w:rPr>
          <w:sz w:val="24"/>
          <w:szCs w:val="24"/>
        </w:rPr>
        <w:tab/>
      </w:r>
      <w:r>
        <w:rPr>
          <w:sz w:val="24"/>
          <w:szCs w:val="24"/>
        </w:rPr>
        <w:tab/>
        <w:t>:</w:t>
      </w:r>
    </w:p>
    <w:p w:rsidR="00B7661E" w:rsidRDefault="00B7661E" w:rsidP="00B7661E">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B7661E" w:rsidRDefault="00B7661E" w:rsidP="00B7661E">
      <w:pPr>
        <w:rPr>
          <w:sz w:val="24"/>
          <w:szCs w:val="24"/>
        </w:rPr>
      </w:pPr>
    </w:p>
    <w:p w:rsidR="009B05B1" w:rsidRPr="00F33A4A" w:rsidRDefault="009B05B1" w:rsidP="00123178">
      <w:pPr>
        <w:spacing w:line="276" w:lineRule="auto"/>
      </w:pPr>
    </w:p>
    <w:p w:rsidR="009F070A" w:rsidRDefault="009F070A" w:rsidP="00C722E7">
      <w:pPr>
        <w:rPr>
          <w:b/>
          <w:sz w:val="24"/>
          <w:szCs w:val="24"/>
          <w:u w:val="single"/>
        </w:rPr>
      </w:pPr>
    </w:p>
    <w:p w:rsidR="003A5CD9" w:rsidRPr="007E56EB" w:rsidRDefault="009F070A" w:rsidP="001D4D5D">
      <w:pPr>
        <w:jc w:val="center"/>
        <w:rPr>
          <w:sz w:val="24"/>
          <w:szCs w:val="24"/>
        </w:rPr>
      </w:pPr>
      <w:r>
        <w:rPr>
          <w:b/>
          <w:sz w:val="24"/>
          <w:szCs w:val="24"/>
          <w:u w:val="single"/>
        </w:rPr>
        <w:t>ORDER DENYING MOTION TO DISMISS</w:t>
      </w:r>
    </w:p>
    <w:p w:rsidR="009D60CE" w:rsidRDefault="009D60CE" w:rsidP="00B7661E">
      <w:pPr>
        <w:widowControl w:val="0"/>
        <w:adjustRightInd w:val="0"/>
        <w:rPr>
          <w:sz w:val="24"/>
          <w:szCs w:val="24"/>
        </w:rPr>
      </w:pPr>
    </w:p>
    <w:p w:rsidR="00B7661E" w:rsidRDefault="00B7661E" w:rsidP="00B7661E">
      <w:pPr>
        <w:widowControl w:val="0"/>
        <w:adjustRightInd w:val="0"/>
        <w:rPr>
          <w:sz w:val="24"/>
          <w:szCs w:val="24"/>
        </w:rPr>
      </w:pPr>
    </w:p>
    <w:p w:rsidR="007F7976" w:rsidRPr="007F7976" w:rsidRDefault="006A1505" w:rsidP="00C8370F">
      <w:pPr>
        <w:adjustRightInd w:val="0"/>
        <w:spacing w:line="360" w:lineRule="auto"/>
        <w:ind w:firstLine="1440"/>
        <w:rPr>
          <w:bCs/>
          <w:color w:val="000000"/>
        </w:rPr>
      </w:pPr>
      <w:r>
        <w:rPr>
          <w:bCs/>
          <w:color w:val="000000"/>
          <w:sz w:val="24"/>
          <w:szCs w:val="24"/>
        </w:rPr>
        <w:t>Presently before us for consideration is Blue Pilot Energy</w:t>
      </w:r>
      <w:r w:rsidR="009F070A">
        <w:rPr>
          <w:bCs/>
          <w:color w:val="000000"/>
          <w:sz w:val="24"/>
          <w:szCs w:val="24"/>
        </w:rPr>
        <w:t>,</w:t>
      </w:r>
      <w:r>
        <w:rPr>
          <w:bCs/>
          <w:color w:val="000000"/>
          <w:sz w:val="24"/>
          <w:szCs w:val="24"/>
        </w:rPr>
        <w:t xml:space="preserve"> LLC’s </w:t>
      </w:r>
      <w:r w:rsidR="009F070A">
        <w:rPr>
          <w:bCs/>
          <w:color w:val="000000"/>
          <w:sz w:val="24"/>
          <w:szCs w:val="24"/>
        </w:rPr>
        <w:t xml:space="preserve">(Blue Pilot) </w:t>
      </w:r>
      <w:r>
        <w:rPr>
          <w:bCs/>
          <w:color w:val="000000"/>
          <w:sz w:val="24"/>
          <w:szCs w:val="24"/>
        </w:rPr>
        <w:t xml:space="preserve">Motion to Dismiss Complaint </w:t>
      </w:r>
      <w:r w:rsidR="00123178">
        <w:rPr>
          <w:bCs/>
          <w:color w:val="000000"/>
          <w:sz w:val="24"/>
          <w:szCs w:val="24"/>
        </w:rPr>
        <w:t xml:space="preserve">(Motion to Dismiss) </w:t>
      </w:r>
      <w:r>
        <w:rPr>
          <w:bCs/>
          <w:color w:val="000000"/>
          <w:sz w:val="24"/>
          <w:szCs w:val="24"/>
        </w:rPr>
        <w:t>filed on May 14, 2015</w:t>
      </w:r>
      <w:r w:rsidR="009F070A">
        <w:rPr>
          <w:bCs/>
          <w:color w:val="000000"/>
          <w:sz w:val="24"/>
          <w:szCs w:val="24"/>
        </w:rPr>
        <w:t>, pursuant to 52 Pa. C.S. § 5.103</w:t>
      </w:r>
      <w:r>
        <w:rPr>
          <w:bCs/>
          <w:color w:val="000000"/>
          <w:sz w:val="24"/>
          <w:szCs w:val="24"/>
        </w:rPr>
        <w:t xml:space="preserve">.   </w:t>
      </w:r>
    </w:p>
    <w:p w:rsidR="007F7976" w:rsidRDefault="007F7976" w:rsidP="00C8370F">
      <w:pPr>
        <w:adjustRightInd w:val="0"/>
        <w:spacing w:line="360" w:lineRule="auto"/>
        <w:ind w:firstLine="1440"/>
        <w:rPr>
          <w:bCs/>
          <w:color w:val="000000"/>
          <w:sz w:val="24"/>
          <w:szCs w:val="24"/>
        </w:rPr>
      </w:pPr>
    </w:p>
    <w:p w:rsidR="00123178" w:rsidRDefault="00123178" w:rsidP="00C8370F">
      <w:pPr>
        <w:adjustRightInd w:val="0"/>
        <w:spacing w:line="360" w:lineRule="auto"/>
        <w:rPr>
          <w:bCs/>
          <w:color w:val="000000"/>
          <w:sz w:val="24"/>
          <w:szCs w:val="24"/>
          <w:u w:val="single"/>
        </w:rPr>
      </w:pPr>
      <w:r>
        <w:rPr>
          <w:bCs/>
          <w:color w:val="000000"/>
          <w:sz w:val="24"/>
          <w:szCs w:val="24"/>
          <w:u w:val="single"/>
        </w:rPr>
        <w:t>Procedur</w:t>
      </w:r>
      <w:r w:rsidR="00EE6C99">
        <w:rPr>
          <w:bCs/>
          <w:color w:val="000000"/>
          <w:sz w:val="24"/>
          <w:szCs w:val="24"/>
          <w:u w:val="single"/>
        </w:rPr>
        <w:t>al History</w:t>
      </w:r>
    </w:p>
    <w:p w:rsidR="00EE6C99" w:rsidRPr="00123178" w:rsidRDefault="00EE6C99" w:rsidP="00C8370F">
      <w:pPr>
        <w:adjustRightInd w:val="0"/>
        <w:spacing w:line="360" w:lineRule="auto"/>
        <w:rPr>
          <w:bCs/>
          <w:color w:val="000000"/>
          <w:sz w:val="24"/>
          <w:szCs w:val="24"/>
          <w:u w:val="single"/>
        </w:rPr>
      </w:pPr>
    </w:p>
    <w:p w:rsidR="000C48E8" w:rsidRDefault="006A1505" w:rsidP="00C8370F">
      <w:pPr>
        <w:adjustRightInd w:val="0"/>
        <w:spacing w:line="360" w:lineRule="auto"/>
        <w:ind w:firstLine="1440"/>
        <w:rPr>
          <w:bCs/>
          <w:color w:val="000000"/>
          <w:sz w:val="24"/>
          <w:szCs w:val="24"/>
        </w:rPr>
      </w:pPr>
      <w:proofErr w:type="gramStart"/>
      <w:r>
        <w:rPr>
          <w:bCs/>
          <w:color w:val="000000"/>
          <w:sz w:val="24"/>
          <w:szCs w:val="24"/>
        </w:rPr>
        <w:t>By way of background, o</w:t>
      </w:r>
      <w:r w:rsidR="00D269E9" w:rsidRPr="00D269E9">
        <w:rPr>
          <w:bCs/>
          <w:color w:val="000000"/>
          <w:sz w:val="24"/>
          <w:szCs w:val="24"/>
        </w:rPr>
        <w:t xml:space="preserve">n </w:t>
      </w:r>
      <w:r w:rsidR="007F7976">
        <w:rPr>
          <w:bCs/>
          <w:color w:val="000000"/>
          <w:sz w:val="24"/>
          <w:szCs w:val="24"/>
        </w:rPr>
        <w:t>May 4, 2015 at Docket No.</w:t>
      </w:r>
      <w:proofErr w:type="gramEnd"/>
      <w:r w:rsidR="007F7976">
        <w:rPr>
          <w:bCs/>
          <w:color w:val="000000"/>
          <w:sz w:val="24"/>
          <w:szCs w:val="24"/>
        </w:rPr>
        <w:t xml:space="preserve"> A-2011-2223888</w:t>
      </w:r>
      <w:r w:rsidR="006D3E5F">
        <w:rPr>
          <w:rStyle w:val="FootnoteReference"/>
          <w:bCs/>
          <w:color w:val="000000"/>
          <w:sz w:val="24"/>
          <w:szCs w:val="24"/>
        </w:rPr>
        <w:footnoteReference w:id="1"/>
      </w:r>
      <w:r w:rsidR="007F7976">
        <w:rPr>
          <w:bCs/>
          <w:color w:val="000000"/>
          <w:sz w:val="24"/>
          <w:szCs w:val="24"/>
        </w:rPr>
        <w:t xml:space="preserve">, the Commission received notice </w:t>
      </w:r>
      <w:r w:rsidR="006D3E5F">
        <w:rPr>
          <w:bCs/>
          <w:color w:val="000000"/>
          <w:sz w:val="24"/>
          <w:szCs w:val="24"/>
        </w:rPr>
        <w:t>pursuant to 52 Pa. Code § 54.41 f</w:t>
      </w:r>
      <w:r w:rsidR="007F7976">
        <w:rPr>
          <w:bCs/>
          <w:color w:val="000000"/>
          <w:sz w:val="24"/>
          <w:szCs w:val="24"/>
        </w:rPr>
        <w:t xml:space="preserve">rom Blue Pilot </w:t>
      </w:r>
      <w:r w:rsidR="000C48E8">
        <w:rPr>
          <w:bCs/>
          <w:color w:val="000000"/>
          <w:sz w:val="24"/>
          <w:szCs w:val="24"/>
        </w:rPr>
        <w:t xml:space="preserve">of </w:t>
      </w:r>
      <w:r w:rsidR="006D3E5F">
        <w:rPr>
          <w:bCs/>
          <w:color w:val="000000"/>
          <w:sz w:val="24"/>
          <w:szCs w:val="24"/>
        </w:rPr>
        <w:t>it</w:t>
      </w:r>
      <w:r w:rsidR="000C48E8">
        <w:rPr>
          <w:bCs/>
          <w:color w:val="000000"/>
          <w:sz w:val="24"/>
          <w:szCs w:val="24"/>
        </w:rPr>
        <w:t>s intention to abandon service to its customers in Pennsylvania.  The notice requested a waiver of the Commission’s regulatory requirement of a 90-day notice requirement pursuant to 52 Pa. Code §54.41(b)</w:t>
      </w:r>
      <w:r w:rsidR="007F7976">
        <w:rPr>
          <w:bCs/>
          <w:color w:val="000000"/>
          <w:sz w:val="24"/>
          <w:szCs w:val="24"/>
        </w:rPr>
        <w:t xml:space="preserve"> </w:t>
      </w:r>
      <w:r w:rsidR="000C48E8">
        <w:rPr>
          <w:bCs/>
          <w:color w:val="000000"/>
          <w:sz w:val="24"/>
          <w:szCs w:val="24"/>
        </w:rPr>
        <w:t xml:space="preserve">and </w:t>
      </w:r>
      <w:r w:rsidR="006D3E5F">
        <w:rPr>
          <w:bCs/>
          <w:color w:val="000000"/>
          <w:sz w:val="24"/>
          <w:szCs w:val="24"/>
        </w:rPr>
        <w:t xml:space="preserve">requested </w:t>
      </w:r>
      <w:r w:rsidR="000C48E8">
        <w:rPr>
          <w:bCs/>
          <w:color w:val="000000"/>
          <w:sz w:val="24"/>
          <w:szCs w:val="24"/>
        </w:rPr>
        <w:t>accept</w:t>
      </w:r>
      <w:r w:rsidR="006D3E5F">
        <w:rPr>
          <w:bCs/>
          <w:color w:val="000000"/>
          <w:sz w:val="24"/>
          <w:szCs w:val="24"/>
        </w:rPr>
        <w:t xml:space="preserve">ance of </w:t>
      </w:r>
      <w:r w:rsidR="000C48E8">
        <w:rPr>
          <w:bCs/>
          <w:color w:val="000000"/>
          <w:sz w:val="24"/>
          <w:szCs w:val="24"/>
        </w:rPr>
        <w:t>a 30-45 day notice to its</w:t>
      </w:r>
      <w:r w:rsidR="00AD0698">
        <w:rPr>
          <w:bCs/>
          <w:color w:val="000000"/>
          <w:sz w:val="24"/>
          <w:szCs w:val="24"/>
        </w:rPr>
        <w:t xml:space="preserve"> </w:t>
      </w:r>
      <w:r w:rsidR="000C48E8">
        <w:rPr>
          <w:bCs/>
          <w:color w:val="000000"/>
          <w:sz w:val="24"/>
          <w:szCs w:val="24"/>
        </w:rPr>
        <w:t xml:space="preserve">customers and affected electric distribution companies (EDCs).  </w:t>
      </w:r>
    </w:p>
    <w:p w:rsidR="00B5543C" w:rsidRDefault="00B5543C" w:rsidP="00C8370F">
      <w:pPr>
        <w:adjustRightInd w:val="0"/>
        <w:spacing w:line="360" w:lineRule="auto"/>
        <w:ind w:firstLine="1440"/>
        <w:rPr>
          <w:bCs/>
          <w:color w:val="000000"/>
          <w:sz w:val="24"/>
          <w:szCs w:val="24"/>
        </w:rPr>
      </w:pPr>
    </w:p>
    <w:p w:rsidR="000C48E8" w:rsidRDefault="000C48E8" w:rsidP="00C8370F">
      <w:pPr>
        <w:adjustRightInd w:val="0"/>
        <w:spacing w:line="360" w:lineRule="auto"/>
        <w:ind w:firstLine="1440"/>
        <w:rPr>
          <w:bCs/>
          <w:color w:val="000000"/>
          <w:sz w:val="24"/>
          <w:szCs w:val="24"/>
        </w:rPr>
      </w:pPr>
      <w:proofErr w:type="gramStart"/>
      <w:r>
        <w:rPr>
          <w:bCs/>
          <w:color w:val="000000"/>
          <w:sz w:val="24"/>
          <w:szCs w:val="24"/>
        </w:rPr>
        <w:t>On May 14, 2015, at Docket No.</w:t>
      </w:r>
      <w:proofErr w:type="gramEnd"/>
      <w:r>
        <w:rPr>
          <w:bCs/>
          <w:color w:val="000000"/>
          <w:sz w:val="24"/>
          <w:szCs w:val="24"/>
        </w:rPr>
        <w:t xml:space="preserve"> C-2014-2427655, Blue Pilot filed a Motion to Dismiss</w:t>
      </w:r>
      <w:r w:rsidR="001E6939">
        <w:rPr>
          <w:bCs/>
          <w:color w:val="000000"/>
          <w:sz w:val="24"/>
          <w:szCs w:val="24"/>
        </w:rPr>
        <w:t xml:space="preserve"> pursuant to 52 Pa. Code § 5.103; however, there was no notice to plead attached as is required by Section 5.103(b). </w:t>
      </w:r>
      <w:r>
        <w:rPr>
          <w:bCs/>
          <w:color w:val="000000"/>
          <w:sz w:val="24"/>
          <w:szCs w:val="24"/>
        </w:rPr>
        <w:t xml:space="preserve"> </w:t>
      </w:r>
      <w:r w:rsidR="001E6939">
        <w:rPr>
          <w:bCs/>
          <w:color w:val="000000"/>
          <w:sz w:val="24"/>
          <w:szCs w:val="24"/>
        </w:rPr>
        <w:t xml:space="preserve">By e-mail, we notified the other parties they had twenty days from the date of filing within which time to respond.  </w:t>
      </w:r>
      <w:r>
        <w:rPr>
          <w:bCs/>
          <w:color w:val="000000"/>
          <w:sz w:val="24"/>
          <w:szCs w:val="24"/>
        </w:rPr>
        <w:t>Blue Pilot requests the joint complaint be dismissed in light of Blue Pilot’s surrender of its electric generation supplier license on or about May 4, 2015</w:t>
      </w:r>
      <w:r w:rsidR="00AD0698">
        <w:rPr>
          <w:bCs/>
          <w:color w:val="000000"/>
          <w:sz w:val="24"/>
          <w:szCs w:val="24"/>
        </w:rPr>
        <w:t>,</w:t>
      </w:r>
      <w:r>
        <w:rPr>
          <w:bCs/>
          <w:color w:val="000000"/>
          <w:sz w:val="24"/>
          <w:szCs w:val="24"/>
        </w:rPr>
        <w:t xml:space="preserve"> and its decision to effectively cease enrolling new customers </w:t>
      </w:r>
      <w:r w:rsidR="006D3E5F">
        <w:rPr>
          <w:bCs/>
          <w:color w:val="000000"/>
          <w:sz w:val="24"/>
          <w:szCs w:val="24"/>
        </w:rPr>
        <w:t xml:space="preserve">and </w:t>
      </w:r>
      <w:r>
        <w:rPr>
          <w:bCs/>
          <w:color w:val="000000"/>
          <w:sz w:val="24"/>
          <w:szCs w:val="24"/>
        </w:rPr>
        <w:t>operati</w:t>
      </w:r>
      <w:r w:rsidR="006D3E5F">
        <w:rPr>
          <w:bCs/>
          <w:color w:val="000000"/>
          <w:sz w:val="24"/>
          <w:szCs w:val="24"/>
        </w:rPr>
        <w:t>ng its business in Pennsylvania</w:t>
      </w:r>
      <w:r>
        <w:rPr>
          <w:bCs/>
          <w:color w:val="000000"/>
          <w:sz w:val="24"/>
          <w:szCs w:val="24"/>
        </w:rPr>
        <w:t xml:space="preserve">.  Blue Pilot contends it is in the process of abandoning service in Maryland and Connecticut as well. </w:t>
      </w:r>
    </w:p>
    <w:p w:rsidR="000C48E8" w:rsidRDefault="000C48E8" w:rsidP="00C8370F">
      <w:pPr>
        <w:adjustRightInd w:val="0"/>
        <w:spacing w:line="360" w:lineRule="auto"/>
        <w:ind w:firstLine="1440"/>
        <w:rPr>
          <w:bCs/>
          <w:color w:val="000000"/>
          <w:sz w:val="24"/>
          <w:szCs w:val="24"/>
        </w:rPr>
      </w:pPr>
    </w:p>
    <w:p w:rsidR="007E4D80" w:rsidRDefault="006D3E5F" w:rsidP="00C8370F">
      <w:pPr>
        <w:adjustRightInd w:val="0"/>
        <w:spacing w:line="360" w:lineRule="auto"/>
        <w:ind w:firstLine="1440"/>
        <w:rPr>
          <w:bCs/>
          <w:color w:val="000000"/>
          <w:sz w:val="24"/>
          <w:szCs w:val="24"/>
        </w:rPr>
      </w:pPr>
      <w:r>
        <w:rPr>
          <w:bCs/>
          <w:color w:val="000000"/>
          <w:sz w:val="24"/>
          <w:szCs w:val="24"/>
        </w:rPr>
        <w:t xml:space="preserve">On May 18, 2015, </w:t>
      </w:r>
      <w:r w:rsidR="007E4D80" w:rsidRPr="00D269E9">
        <w:rPr>
          <w:bCs/>
          <w:color w:val="000000"/>
          <w:sz w:val="24"/>
          <w:szCs w:val="24"/>
        </w:rPr>
        <w:t>the Commonwealth of Pennsylvania, by Attorney General Kathleen G. Kane, through the Bureau of Consumer Protection (OAG), and Tanya J. McCloskey, Acting Consumer Advocate (OCA) (</w:t>
      </w:r>
      <w:r w:rsidR="00AD0698">
        <w:rPr>
          <w:bCs/>
          <w:color w:val="000000"/>
          <w:sz w:val="24"/>
          <w:szCs w:val="24"/>
        </w:rPr>
        <w:t>collectively referred to as “</w:t>
      </w:r>
      <w:r w:rsidR="007E4D80" w:rsidRPr="00D269E9">
        <w:rPr>
          <w:bCs/>
          <w:color w:val="000000"/>
          <w:sz w:val="24"/>
          <w:szCs w:val="24"/>
        </w:rPr>
        <w:t xml:space="preserve">Joint Complainants”) </w:t>
      </w:r>
      <w:r>
        <w:rPr>
          <w:bCs/>
          <w:color w:val="000000"/>
          <w:sz w:val="24"/>
          <w:szCs w:val="24"/>
        </w:rPr>
        <w:t>filed notices of intervention and a Joint Answer to Blue Pilot’s Letter Notice to Abandon</w:t>
      </w:r>
      <w:r w:rsidR="00AD0698">
        <w:rPr>
          <w:bCs/>
          <w:color w:val="000000"/>
          <w:sz w:val="24"/>
          <w:szCs w:val="24"/>
        </w:rPr>
        <w:t xml:space="preserve"> at A-2011-2223888</w:t>
      </w:r>
      <w:r>
        <w:rPr>
          <w:bCs/>
          <w:color w:val="000000"/>
          <w:sz w:val="24"/>
          <w:szCs w:val="24"/>
        </w:rPr>
        <w:t xml:space="preserve">.  Joint Complainants contend </w:t>
      </w:r>
      <w:r w:rsidR="007E4D80">
        <w:rPr>
          <w:bCs/>
          <w:color w:val="000000"/>
          <w:sz w:val="24"/>
          <w:szCs w:val="24"/>
        </w:rPr>
        <w:t>there are several outstanding formal complaints against Blue Pilot pending at the Commission including the instant complaint</w:t>
      </w:r>
      <w:r w:rsidR="00AD0698">
        <w:rPr>
          <w:bCs/>
          <w:color w:val="000000"/>
          <w:sz w:val="24"/>
          <w:szCs w:val="24"/>
        </w:rPr>
        <w:t xml:space="preserve">. </w:t>
      </w:r>
      <w:r w:rsidR="007E4D80">
        <w:rPr>
          <w:bCs/>
          <w:color w:val="000000"/>
          <w:sz w:val="24"/>
          <w:szCs w:val="24"/>
        </w:rPr>
        <w:t xml:space="preserve"> Joint Complainants oppose</w:t>
      </w:r>
      <w:r w:rsidR="00AD0698">
        <w:rPr>
          <w:bCs/>
          <w:color w:val="000000"/>
          <w:sz w:val="24"/>
          <w:szCs w:val="24"/>
        </w:rPr>
        <w:t>d</w:t>
      </w:r>
      <w:r w:rsidR="007E4D80">
        <w:rPr>
          <w:bCs/>
          <w:color w:val="000000"/>
          <w:sz w:val="24"/>
          <w:szCs w:val="24"/>
        </w:rPr>
        <w:t xml:space="preserve"> an immediate cancellation of license and request</w:t>
      </w:r>
      <w:r w:rsidR="00AD0698">
        <w:rPr>
          <w:bCs/>
          <w:color w:val="000000"/>
          <w:sz w:val="24"/>
          <w:szCs w:val="24"/>
        </w:rPr>
        <w:t>ed</w:t>
      </w:r>
      <w:r w:rsidR="007E4D80">
        <w:rPr>
          <w:bCs/>
          <w:color w:val="000000"/>
          <w:sz w:val="24"/>
          <w:szCs w:val="24"/>
        </w:rPr>
        <w:t xml:space="preserve"> the Commission act to secure the proceeds of Blue Pilot’s surety on file at the Commission.</w:t>
      </w:r>
    </w:p>
    <w:p w:rsidR="007E4D80" w:rsidRDefault="007E4D80" w:rsidP="00C8370F">
      <w:pPr>
        <w:adjustRightInd w:val="0"/>
        <w:spacing w:line="360" w:lineRule="auto"/>
        <w:ind w:firstLine="1440"/>
        <w:rPr>
          <w:bCs/>
          <w:color w:val="000000"/>
          <w:sz w:val="24"/>
          <w:szCs w:val="24"/>
        </w:rPr>
      </w:pPr>
    </w:p>
    <w:p w:rsidR="007E4D80" w:rsidRDefault="007E4D80" w:rsidP="00C8370F">
      <w:pPr>
        <w:adjustRightInd w:val="0"/>
        <w:spacing w:line="360" w:lineRule="auto"/>
        <w:ind w:firstLine="1440"/>
        <w:rPr>
          <w:bCs/>
          <w:color w:val="000000"/>
          <w:sz w:val="24"/>
          <w:szCs w:val="24"/>
        </w:rPr>
      </w:pPr>
      <w:r>
        <w:rPr>
          <w:bCs/>
          <w:color w:val="000000"/>
          <w:sz w:val="24"/>
          <w:szCs w:val="24"/>
        </w:rPr>
        <w:t xml:space="preserve">On May 19, 2015, the Bureau of Investigation and Enforcement (I&amp;E) filed a Notice of Intervention at A-2011-2223888, seeking to ensure </w:t>
      </w:r>
      <w:r w:rsidR="00D04C42">
        <w:rPr>
          <w:bCs/>
          <w:color w:val="000000"/>
          <w:sz w:val="24"/>
          <w:szCs w:val="24"/>
        </w:rPr>
        <w:t xml:space="preserve">that </w:t>
      </w:r>
      <w:r>
        <w:rPr>
          <w:bCs/>
          <w:color w:val="000000"/>
          <w:sz w:val="24"/>
          <w:szCs w:val="24"/>
        </w:rPr>
        <w:t>all of Blue Pilot’s obligations to Pennsylvania’s consumers are met prior to the cancellation of Blue Pilot’s EGS license.</w:t>
      </w:r>
    </w:p>
    <w:p w:rsidR="00DD43A3" w:rsidRDefault="00DD43A3" w:rsidP="00C8370F">
      <w:pPr>
        <w:adjustRightInd w:val="0"/>
        <w:spacing w:line="360" w:lineRule="auto"/>
        <w:ind w:firstLine="1440"/>
        <w:rPr>
          <w:bCs/>
          <w:color w:val="000000"/>
          <w:sz w:val="24"/>
          <w:szCs w:val="24"/>
        </w:rPr>
      </w:pPr>
    </w:p>
    <w:p w:rsidR="00A82FA4" w:rsidRDefault="00EB6950" w:rsidP="00C8370F">
      <w:pPr>
        <w:autoSpaceDE/>
        <w:autoSpaceDN/>
        <w:spacing w:line="360" w:lineRule="auto"/>
        <w:ind w:firstLine="1440"/>
        <w:rPr>
          <w:bCs/>
          <w:color w:val="000000"/>
          <w:sz w:val="24"/>
          <w:szCs w:val="24"/>
        </w:rPr>
      </w:pPr>
      <w:r>
        <w:rPr>
          <w:bCs/>
          <w:color w:val="000000"/>
          <w:sz w:val="24"/>
          <w:szCs w:val="24"/>
        </w:rPr>
        <w:t xml:space="preserve">On May 29, 2015, Joint Complainants </w:t>
      </w:r>
      <w:r w:rsidR="00AD0698">
        <w:rPr>
          <w:bCs/>
          <w:color w:val="000000"/>
          <w:sz w:val="24"/>
          <w:szCs w:val="24"/>
        </w:rPr>
        <w:t>requested we</w:t>
      </w:r>
      <w:r>
        <w:rPr>
          <w:bCs/>
          <w:color w:val="000000"/>
          <w:sz w:val="24"/>
          <w:szCs w:val="24"/>
        </w:rPr>
        <w:t xml:space="preserve"> </w:t>
      </w:r>
      <w:r w:rsidR="00AD0698">
        <w:rPr>
          <w:bCs/>
          <w:color w:val="000000"/>
          <w:sz w:val="24"/>
          <w:szCs w:val="24"/>
        </w:rPr>
        <w:t>“</w:t>
      </w:r>
      <w:r>
        <w:rPr>
          <w:bCs/>
          <w:color w:val="000000"/>
          <w:sz w:val="24"/>
          <w:szCs w:val="24"/>
        </w:rPr>
        <w:t>place the schedule for serving testimony in the i</w:t>
      </w:r>
      <w:r w:rsidR="00A82FA4">
        <w:rPr>
          <w:bCs/>
          <w:color w:val="000000"/>
          <w:sz w:val="24"/>
          <w:szCs w:val="24"/>
        </w:rPr>
        <w:t xml:space="preserve">nstant case on hold until at least such time as the Motion to Dismiss </w:t>
      </w:r>
      <w:r w:rsidR="008C1D05">
        <w:rPr>
          <w:bCs/>
          <w:color w:val="000000"/>
          <w:sz w:val="24"/>
          <w:szCs w:val="24"/>
        </w:rPr>
        <w:t>and any other forthcoming motion(s) or actions from the Joint Complainants in light of these circumstances are</w:t>
      </w:r>
      <w:r w:rsidR="00A82FA4">
        <w:rPr>
          <w:bCs/>
          <w:color w:val="000000"/>
          <w:sz w:val="24"/>
          <w:szCs w:val="24"/>
        </w:rPr>
        <w:t xml:space="preserve"> resolved.</w:t>
      </w:r>
      <w:r w:rsidR="00AD0698">
        <w:rPr>
          <w:bCs/>
          <w:color w:val="000000"/>
          <w:sz w:val="24"/>
          <w:szCs w:val="24"/>
        </w:rPr>
        <w:t>”</w:t>
      </w:r>
      <w:r w:rsidR="00A82FA4">
        <w:rPr>
          <w:bCs/>
          <w:color w:val="000000"/>
          <w:sz w:val="24"/>
          <w:szCs w:val="24"/>
        </w:rPr>
        <w:t xml:space="preserve">  Blue Pilot</w:t>
      </w:r>
      <w:r w:rsidR="008C1D05">
        <w:rPr>
          <w:bCs/>
          <w:color w:val="000000"/>
          <w:sz w:val="24"/>
          <w:szCs w:val="24"/>
        </w:rPr>
        <w:t xml:space="preserve">, </w:t>
      </w:r>
      <w:r w:rsidR="00A82FA4">
        <w:rPr>
          <w:bCs/>
          <w:color w:val="000000"/>
          <w:sz w:val="24"/>
          <w:szCs w:val="24"/>
        </w:rPr>
        <w:t>I&amp;E</w:t>
      </w:r>
      <w:r w:rsidR="008C1D05">
        <w:rPr>
          <w:bCs/>
          <w:color w:val="000000"/>
          <w:sz w:val="24"/>
          <w:szCs w:val="24"/>
        </w:rPr>
        <w:t xml:space="preserve">, and the </w:t>
      </w:r>
      <w:r w:rsidR="00A82FA4">
        <w:rPr>
          <w:bCs/>
          <w:color w:val="000000"/>
          <w:sz w:val="24"/>
          <w:szCs w:val="24"/>
        </w:rPr>
        <w:t xml:space="preserve">Office of Small Business Advocate </w:t>
      </w:r>
      <w:r w:rsidR="008C1D05">
        <w:rPr>
          <w:bCs/>
          <w:color w:val="000000"/>
          <w:sz w:val="24"/>
          <w:szCs w:val="24"/>
        </w:rPr>
        <w:t xml:space="preserve">(OSBA) </w:t>
      </w:r>
      <w:r w:rsidR="00A82FA4">
        <w:rPr>
          <w:bCs/>
          <w:color w:val="000000"/>
          <w:sz w:val="24"/>
          <w:szCs w:val="24"/>
        </w:rPr>
        <w:t>concur</w:t>
      </w:r>
      <w:r w:rsidR="00AD0698">
        <w:rPr>
          <w:bCs/>
          <w:color w:val="000000"/>
          <w:sz w:val="24"/>
          <w:szCs w:val="24"/>
        </w:rPr>
        <w:t>red</w:t>
      </w:r>
      <w:r w:rsidR="008C1D05">
        <w:rPr>
          <w:bCs/>
          <w:color w:val="000000"/>
          <w:sz w:val="24"/>
          <w:szCs w:val="24"/>
        </w:rPr>
        <w:t xml:space="preserve"> in</w:t>
      </w:r>
      <w:r w:rsidR="00A82FA4">
        <w:rPr>
          <w:bCs/>
          <w:color w:val="000000"/>
          <w:sz w:val="24"/>
          <w:szCs w:val="24"/>
        </w:rPr>
        <w:t xml:space="preserve"> the request.  </w:t>
      </w:r>
    </w:p>
    <w:p w:rsidR="00A82FA4" w:rsidRDefault="00A82FA4" w:rsidP="00C8370F">
      <w:pPr>
        <w:autoSpaceDE/>
        <w:autoSpaceDN/>
        <w:spacing w:line="360" w:lineRule="auto"/>
        <w:ind w:firstLine="1440"/>
        <w:rPr>
          <w:bCs/>
          <w:color w:val="000000"/>
          <w:sz w:val="24"/>
          <w:szCs w:val="24"/>
        </w:rPr>
      </w:pPr>
    </w:p>
    <w:p w:rsidR="006A1505" w:rsidRDefault="006A1505" w:rsidP="00C8370F">
      <w:pPr>
        <w:autoSpaceDE/>
        <w:autoSpaceDN/>
        <w:spacing w:line="360" w:lineRule="auto"/>
        <w:ind w:firstLine="1440"/>
        <w:rPr>
          <w:bCs/>
          <w:color w:val="000000"/>
          <w:sz w:val="24"/>
          <w:szCs w:val="24"/>
        </w:rPr>
      </w:pPr>
      <w:r>
        <w:rPr>
          <w:bCs/>
          <w:color w:val="000000"/>
          <w:sz w:val="24"/>
          <w:szCs w:val="24"/>
        </w:rPr>
        <w:lastRenderedPageBreak/>
        <w:t xml:space="preserve">On June 1, 2015, we issued Procedural Order #6, which suspended the deadlines for testimony until further notice, </w:t>
      </w:r>
      <w:r w:rsidR="00123178">
        <w:rPr>
          <w:bCs/>
          <w:color w:val="000000"/>
          <w:sz w:val="24"/>
          <w:szCs w:val="24"/>
        </w:rPr>
        <w:t>but kept the evidentiary hearing dates as previously scheduled on September 16-18, 2015.</w:t>
      </w:r>
      <w:r>
        <w:rPr>
          <w:bCs/>
          <w:color w:val="000000"/>
          <w:sz w:val="24"/>
          <w:szCs w:val="24"/>
        </w:rPr>
        <w:t xml:space="preserve"> </w:t>
      </w:r>
    </w:p>
    <w:p w:rsidR="006A1505" w:rsidRDefault="006A1505" w:rsidP="00C8370F">
      <w:pPr>
        <w:autoSpaceDE/>
        <w:autoSpaceDN/>
        <w:spacing w:line="360" w:lineRule="auto"/>
        <w:ind w:firstLine="1440"/>
        <w:rPr>
          <w:bCs/>
          <w:color w:val="000000"/>
          <w:sz w:val="24"/>
          <w:szCs w:val="24"/>
        </w:rPr>
      </w:pPr>
    </w:p>
    <w:p w:rsidR="009F070A" w:rsidRDefault="009F070A" w:rsidP="00C8370F">
      <w:pPr>
        <w:autoSpaceDE/>
        <w:autoSpaceDN/>
        <w:spacing w:line="360" w:lineRule="auto"/>
        <w:rPr>
          <w:bCs/>
          <w:color w:val="000000"/>
          <w:sz w:val="24"/>
          <w:szCs w:val="24"/>
          <w:u w:val="single"/>
        </w:rPr>
      </w:pPr>
    </w:p>
    <w:p w:rsidR="006A1505" w:rsidRDefault="00123178" w:rsidP="00C8370F">
      <w:pPr>
        <w:autoSpaceDE/>
        <w:autoSpaceDN/>
        <w:spacing w:line="360" w:lineRule="auto"/>
        <w:rPr>
          <w:bCs/>
          <w:color w:val="000000"/>
          <w:sz w:val="24"/>
          <w:szCs w:val="24"/>
          <w:u w:val="single"/>
        </w:rPr>
      </w:pPr>
      <w:r>
        <w:rPr>
          <w:bCs/>
          <w:color w:val="000000"/>
          <w:sz w:val="24"/>
          <w:szCs w:val="24"/>
          <w:u w:val="single"/>
        </w:rPr>
        <w:t>Dis</w:t>
      </w:r>
      <w:r w:rsidR="007C46A0">
        <w:rPr>
          <w:bCs/>
          <w:color w:val="000000"/>
          <w:sz w:val="24"/>
          <w:szCs w:val="24"/>
          <w:u w:val="single"/>
        </w:rPr>
        <w:t>position</w:t>
      </w:r>
    </w:p>
    <w:p w:rsidR="00FE095A" w:rsidRPr="00123178" w:rsidRDefault="00FE095A" w:rsidP="00C8370F">
      <w:pPr>
        <w:autoSpaceDE/>
        <w:autoSpaceDN/>
        <w:spacing w:line="360" w:lineRule="auto"/>
        <w:rPr>
          <w:bCs/>
          <w:color w:val="000000"/>
          <w:sz w:val="24"/>
          <w:szCs w:val="24"/>
          <w:u w:val="single"/>
        </w:rPr>
      </w:pPr>
    </w:p>
    <w:p w:rsidR="00123178" w:rsidRDefault="00123178" w:rsidP="00C8370F">
      <w:pPr>
        <w:tabs>
          <w:tab w:val="left" w:pos="-1440"/>
        </w:tabs>
        <w:spacing w:line="360" w:lineRule="auto"/>
        <w:rPr>
          <w:sz w:val="24"/>
          <w:szCs w:val="24"/>
        </w:rPr>
      </w:pPr>
      <w:r>
        <w:rPr>
          <w:sz w:val="24"/>
          <w:szCs w:val="24"/>
        </w:rPr>
        <w:tab/>
      </w:r>
      <w:r>
        <w:rPr>
          <w:sz w:val="24"/>
          <w:szCs w:val="24"/>
        </w:rPr>
        <w:tab/>
      </w:r>
      <w:r w:rsidR="006A1505" w:rsidRPr="006A1505">
        <w:rPr>
          <w:sz w:val="24"/>
          <w:szCs w:val="24"/>
        </w:rPr>
        <w:t>In its Motion, Blue Pilot makes three primary arguments</w:t>
      </w:r>
      <w:r w:rsidR="00FE095A">
        <w:rPr>
          <w:sz w:val="24"/>
          <w:szCs w:val="24"/>
        </w:rPr>
        <w:t xml:space="preserve"> including</w:t>
      </w:r>
      <w:r w:rsidR="006A1505" w:rsidRPr="006A1505">
        <w:rPr>
          <w:sz w:val="24"/>
          <w:szCs w:val="24"/>
        </w:rPr>
        <w:t>:  1) Blue Pilot no longer has the resources to continue litigating this proceeding, and it has notified its remaining Pennsylvania customers that it will cease business operations in Pennsylvania</w:t>
      </w:r>
      <w:r w:rsidR="00FE095A">
        <w:rPr>
          <w:rStyle w:val="FootnoteReference"/>
          <w:sz w:val="24"/>
          <w:szCs w:val="24"/>
        </w:rPr>
        <w:footnoteReference w:id="2"/>
      </w:r>
      <w:r w:rsidR="006A1505" w:rsidRPr="006A1505">
        <w:rPr>
          <w:sz w:val="24"/>
          <w:szCs w:val="24"/>
        </w:rPr>
        <w:t>; 2) Blue Pilot has resolved nearly every customer complaint; and 3) Blue Pilot has attempted to resolve this proceeding</w:t>
      </w:r>
      <w:r w:rsidR="00FE095A">
        <w:rPr>
          <w:sz w:val="24"/>
          <w:szCs w:val="24"/>
        </w:rPr>
        <w:t xml:space="preserve"> through settlement discussions</w:t>
      </w:r>
      <w:r w:rsidR="006A1505" w:rsidRPr="006A1505">
        <w:rPr>
          <w:sz w:val="24"/>
          <w:szCs w:val="24"/>
        </w:rPr>
        <w:t xml:space="preserve">.  </w:t>
      </w:r>
    </w:p>
    <w:p w:rsidR="009F070A" w:rsidRDefault="009F070A" w:rsidP="00C8370F">
      <w:pPr>
        <w:tabs>
          <w:tab w:val="left" w:pos="-1440"/>
        </w:tabs>
        <w:spacing w:line="360" w:lineRule="auto"/>
        <w:rPr>
          <w:sz w:val="24"/>
          <w:szCs w:val="24"/>
        </w:rPr>
      </w:pPr>
    </w:p>
    <w:p w:rsidR="00123178" w:rsidRDefault="00123178" w:rsidP="00C8370F">
      <w:pPr>
        <w:tabs>
          <w:tab w:val="left" w:pos="-1440"/>
        </w:tabs>
        <w:spacing w:line="360" w:lineRule="auto"/>
        <w:rPr>
          <w:color w:val="000000"/>
          <w:sz w:val="24"/>
          <w:szCs w:val="24"/>
        </w:rPr>
      </w:pPr>
      <w:r>
        <w:rPr>
          <w:sz w:val="24"/>
          <w:szCs w:val="24"/>
        </w:rPr>
        <w:tab/>
      </w:r>
      <w:r>
        <w:rPr>
          <w:sz w:val="24"/>
          <w:szCs w:val="24"/>
        </w:rPr>
        <w:tab/>
      </w:r>
      <w:r w:rsidR="00C634C1">
        <w:rPr>
          <w:sz w:val="24"/>
          <w:szCs w:val="24"/>
        </w:rPr>
        <w:t xml:space="preserve">To begin, Commission </w:t>
      </w:r>
      <w:r w:rsidR="004F56BA">
        <w:rPr>
          <w:sz w:val="24"/>
          <w:szCs w:val="24"/>
        </w:rPr>
        <w:t>regulations</w:t>
      </w:r>
      <w:r w:rsidR="00C634C1">
        <w:rPr>
          <w:sz w:val="24"/>
          <w:szCs w:val="24"/>
        </w:rPr>
        <w:t xml:space="preserve"> do not </w:t>
      </w:r>
      <w:r w:rsidR="00932986">
        <w:rPr>
          <w:sz w:val="24"/>
          <w:szCs w:val="24"/>
        </w:rPr>
        <w:t xml:space="preserve">specifically </w:t>
      </w:r>
      <w:r w:rsidR="004F56BA">
        <w:rPr>
          <w:sz w:val="24"/>
          <w:szCs w:val="24"/>
        </w:rPr>
        <w:t>provide</w:t>
      </w:r>
      <w:r w:rsidR="00C634C1">
        <w:rPr>
          <w:sz w:val="24"/>
          <w:szCs w:val="24"/>
        </w:rPr>
        <w:t xml:space="preserve"> for Motions to Dismiss.  </w:t>
      </w:r>
      <w:r w:rsidR="00C634C1" w:rsidRPr="004F56BA">
        <w:rPr>
          <w:i/>
          <w:sz w:val="24"/>
          <w:szCs w:val="24"/>
        </w:rPr>
        <w:t xml:space="preserve">William </w:t>
      </w:r>
      <w:proofErr w:type="spellStart"/>
      <w:r w:rsidR="00C634C1" w:rsidRPr="004F56BA">
        <w:rPr>
          <w:i/>
          <w:sz w:val="24"/>
          <w:szCs w:val="24"/>
        </w:rPr>
        <w:t>MacLuckie</w:t>
      </w:r>
      <w:proofErr w:type="spellEnd"/>
      <w:r w:rsidR="00C634C1" w:rsidRPr="004F56BA">
        <w:rPr>
          <w:i/>
          <w:sz w:val="24"/>
          <w:szCs w:val="24"/>
        </w:rPr>
        <w:t xml:space="preserve"> v. </w:t>
      </w:r>
      <w:proofErr w:type="spellStart"/>
      <w:r w:rsidR="00C634C1" w:rsidRPr="004F56BA">
        <w:rPr>
          <w:i/>
          <w:sz w:val="24"/>
          <w:szCs w:val="24"/>
        </w:rPr>
        <w:t>Palmco</w:t>
      </w:r>
      <w:proofErr w:type="spellEnd"/>
      <w:r w:rsidR="00C634C1" w:rsidRPr="004F56BA">
        <w:rPr>
          <w:i/>
          <w:sz w:val="24"/>
          <w:szCs w:val="24"/>
        </w:rPr>
        <w:t xml:space="preserve"> Energy,</w:t>
      </w:r>
      <w:r w:rsidR="004F56BA">
        <w:rPr>
          <w:i/>
          <w:sz w:val="24"/>
          <w:szCs w:val="24"/>
        </w:rPr>
        <w:t xml:space="preserve"> </w:t>
      </w:r>
      <w:r w:rsidR="00C634C1" w:rsidRPr="004F56BA">
        <w:rPr>
          <w:i/>
          <w:sz w:val="24"/>
          <w:szCs w:val="24"/>
        </w:rPr>
        <w:t>LLC,</w:t>
      </w:r>
      <w:r w:rsidR="00C634C1">
        <w:rPr>
          <w:sz w:val="24"/>
          <w:szCs w:val="24"/>
        </w:rPr>
        <w:t xml:space="preserve"> Docket No. C-2014-2402558 (Opinion and Order entered Dec. 4, 2014).  Blue Pilot’s Motion </w:t>
      </w:r>
      <w:r w:rsidR="00932986">
        <w:rPr>
          <w:sz w:val="24"/>
          <w:szCs w:val="24"/>
        </w:rPr>
        <w:t xml:space="preserve">was filed pursuant to Section 5.103 which is a general provision for motions.  The Motion is neither </w:t>
      </w:r>
      <w:r w:rsidR="00C634C1">
        <w:rPr>
          <w:sz w:val="24"/>
          <w:szCs w:val="24"/>
        </w:rPr>
        <w:t>a Motion for Summary Judgment</w:t>
      </w:r>
      <w:r w:rsidR="00932986">
        <w:rPr>
          <w:sz w:val="24"/>
          <w:szCs w:val="24"/>
        </w:rPr>
        <w:t xml:space="preserve"> nor a Motion for Judgment on the Pleadings pursuant to Section 5.102</w:t>
      </w:r>
      <w:r w:rsidR="00C634C1">
        <w:rPr>
          <w:sz w:val="24"/>
          <w:szCs w:val="24"/>
        </w:rPr>
        <w:t xml:space="preserve">.  </w:t>
      </w:r>
      <w:r w:rsidR="009F070A" w:rsidRPr="00C634C1">
        <w:rPr>
          <w:sz w:val="24"/>
          <w:szCs w:val="24"/>
        </w:rPr>
        <w:t>Generally</w:t>
      </w:r>
      <w:r w:rsidR="009F070A">
        <w:rPr>
          <w:sz w:val="24"/>
          <w:szCs w:val="24"/>
        </w:rPr>
        <w:t xml:space="preserve">, </w:t>
      </w:r>
      <w:r w:rsidR="006A1505" w:rsidRPr="006A1505">
        <w:rPr>
          <w:sz w:val="24"/>
          <w:szCs w:val="24"/>
        </w:rPr>
        <w:t xml:space="preserve">a motion </w:t>
      </w:r>
      <w:r w:rsidR="00C634C1">
        <w:rPr>
          <w:sz w:val="24"/>
          <w:szCs w:val="24"/>
        </w:rPr>
        <w:t xml:space="preserve">may seek dismissal of a complaint </w:t>
      </w:r>
      <w:r w:rsidR="00FE095A">
        <w:rPr>
          <w:sz w:val="24"/>
          <w:szCs w:val="24"/>
        </w:rPr>
        <w:t xml:space="preserve">prior to a hearing </w:t>
      </w:r>
      <w:r w:rsidR="009F070A">
        <w:rPr>
          <w:sz w:val="24"/>
          <w:szCs w:val="24"/>
        </w:rPr>
        <w:t>when</w:t>
      </w:r>
      <w:r w:rsidR="006A1505" w:rsidRPr="006A1505">
        <w:rPr>
          <w:sz w:val="24"/>
          <w:szCs w:val="24"/>
        </w:rPr>
        <w:t>:  1) the Commission lacks jurisdiction to hear the formal complaint; 2) the complainant has failed to prosecute the formal complaint</w:t>
      </w:r>
      <w:r w:rsidR="00FE095A">
        <w:rPr>
          <w:sz w:val="24"/>
          <w:szCs w:val="24"/>
        </w:rPr>
        <w:t xml:space="preserve"> or maintain  counsel throughout the proceeding</w:t>
      </w:r>
      <w:r w:rsidR="006A1505" w:rsidRPr="006A1505">
        <w:rPr>
          <w:sz w:val="24"/>
          <w:szCs w:val="24"/>
        </w:rPr>
        <w:t xml:space="preserve">; or 3) the complainant has failed to state a claim upon which relief can be granted.  </w:t>
      </w:r>
      <w:r w:rsidR="006A1505" w:rsidRPr="00B43E36">
        <w:rPr>
          <w:i/>
          <w:sz w:val="24"/>
          <w:szCs w:val="24"/>
        </w:rPr>
        <w:t>See</w:t>
      </w:r>
      <w:r w:rsidR="006A1505" w:rsidRPr="006A1505">
        <w:rPr>
          <w:sz w:val="24"/>
          <w:szCs w:val="24"/>
        </w:rPr>
        <w:t xml:space="preserve"> </w:t>
      </w:r>
      <w:r w:rsidR="006A1505" w:rsidRPr="006A1505">
        <w:rPr>
          <w:rFonts w:eastAsia="Calibri"/>
          <w:sz w:val="24"/>
          <w:szCs w:val="24"/>
        </w:rPr>
        <w:t xml:space="preserve">52 Pa. Code </w:t>
      </w:r>
      <w:r w:rsidR="006A1505" w:rsidRPr="006A1505">
        <w:rPr>
          <w:color w:val="000000"/>
          <w:sz w:val="24"/>
          <w:szCs w:val="24"/>
        </w:rPr>
        <w:t xml:space="preserve">§§ </w:t>
      </w:r>
      <w:r w:rsidR="00FE095A">
        <w:rPr>
          <w:color w:val="000000"/>
          <w:sz w:val="24"/>
          <w:szCs w:val="24"/>
        </w:rPr>
        <w:t xml:space="preserve">1.22, </w:t>
      </w:r>
      <w:r w:rsidR="006A1505" w:rsidRPr="006A1505">
        <w:rPr>
          <w:color w:val="000000"/>
          <w:sz w:val="24"/>
          <w:szCs w:val="24"/>
        </w:rPr>
        <w:t>5.101, 5.102, 5.371, 5.372.</w:t>
      </w:r>
      <w:r w:rsidR="00FE095A">
        <w:rPr>
          <w:color w:val="000000"/>
          <w:sz w:val="24"/>
          <w:szCs w:val="24"/>
        </w:rPr>
        <w:t xml:space="preserve">   </w:t>
      </w:r>
    </w:p>
    <w:p w:rsidR="00FE095A" w:rsidRPr="006A1505" w:rsidRDefault="00FE095A" w:rsidP="00C8370F">
      <w:pPr>
        <w:tabs>
          <w:tab w:val="left" w:pos="-1440"/>
        </w:tabs>
        <w:spacing w:line="360" w:lineRule="auto"/>
        <w:rPr>
          <w:b/>
          <w:sz w:val="24"/>
          <w:szCs w:val="24"/>
        </w:rPr>
      </w:pPr>
    </w:p>
    <w:p w:rsidR="00123178" w:rsidRDefault="006A1505" w:rsidP="00C8370F">
      <w:pPr>
        <w:tabs>
          <w:tab w:val="left" w:pos="-1440"/>
        </w:tabs>
        <w:spacing w:line="360" w:lineRule="auto"/>
        <w:rPr>
          <w:sz w:val="24"/>
          <w:szCs w:val="24"/>
        </w:rPr>
      </w:pPr>
      <w:r w:rsidRPr="006A1505">
        <w:rPr>
          <w:color w:val="000000"/>
          <w:sz w:val="24"/>
          <w:szCs w:val="24"/>
        </w:rPr>
        <w:tab/>
      </w:r>
      <w:r w:rsidR="00123178">
        <w:rPr>
          <w:color w:val="000000"/>
          <w:sz w:val="24"/>
          <w:szCs w:val="24"/>
        </w:rPr>
        <w:tab/>
      </w:r>
      <w:r w:rsidRPr="006A1505">
        <w:rPr>
          <w:color w:val="000000"/>
          <w:sz w:val="24"/>
          <w:szCs w:val="24"/>
        </w:rPr>
        <w:t xml:space="preserve">Blue Pilot does not assert in its Motion that the Joint Complaint should be dismissed because of lack of jurisdiction or on the grounds that Joint Complainants failed to state a claim upon which relief may be granted.  These assertions </w:t>
      </w:r>
      <w:r w:rsidR="00FE095A">
        <w:rPr>
          <w:color w:val="000000"/>
          <w:sz w:val="24"/>
          <w:szCs w:val="24"/>
        </w:rPr>
        <w:t xml:space="preserve">are more properly </w:t>
      </w:r>
      <w:r w:rsidRPr="006A1505">
        <w:rPr>
          <w:color w:val="000000"/>
          <w:sz w:val="24"/>
          <w:szCs w:val="24"/>
        </w:rPr>
        <w:t xml:space="preserve">raised in Preliminary Objections.  </w:t>
      </w:r>
      <w:r w:rsidRPr="00B43E36">
        <w:rPr>
          <w:i/>
          <w:color w:val="000000"/>
          <w:sz w:val="24"/>
          <w:szCs w:val="24"/>
        </w:rPr>
        <w:t xml:space="preserve">See </w:t>
      </w:r>
      <w:r w:rsidRPr="006A1505">
        <w:rPr>
          <w:rFonts w:eastAsia="Calibri"/>
          <w:sz w:val="24"/>
          <w:szCs w:val="24"/>
        </w:rPr>
        <w:t xml:space="preserve">52 Pa. Code </w:t>
      </w:r>
      <w:r w:rsidRPr="006A1505">
        <w:rPr>
          <w:color w:val="000000"/>
          <w:sz w:val="24"/>
          <w:szCs w:val="24"/>
        </w:rPr>
        <w:t>§ 5.101</w:t>
      </w:r>
      <w:r w:rsidRPr="006A1505">
        <w:rPr>
          <w:sz w:val="24"/>
          <w:szCs w:val="24"/>
        </w:rPr>
        <w:t xml:space="preserve">.  </w:t>
      </w:r>
    </w:p>
    <w:p w:rsidR="00123178" w:rsidRDefault="00123178" w:rsidP="00C8370F">
      <w:pPr>
        <w:tabs>
          <w:tab w:val="left" w:pos="-1440"/>
        </w:tabs>
        <w:spacing w:line="360" w:lineRule="auto"/>
        <w:rPr>
          <w:sz w:val="24"/>
          <w:szCs w:val="24"/>
        </w:rPr>
      </w:pPr>
    </w:p>
    <w:p w:rsidR="006A1505" w:rsidRPr="006A1505" w:rsidRDefault="00123178" w:rsidP="00C8370F">
      <w:pPr>
        <w:tabs>
          <w:tab w:val="left" w:pos="-1440"/>
        </w:tabs>
        <w:spacing w:line="360" w:lineRule="auto"/>
        <w:rPr>
          <w:sz w:val="24"/>
          <w:szCs w:val="24"/>
        </w:rPr>
      </w:pPr>
      <w:r>
        <w:rPr>
          <w:sz w:val="24"/>
          <w:szCs w:val="24"/>
        </w:rPr>
        <w:lastRenderedPageBreak/>
        <w:tab/>
      </w:r>
      <w:r>
        <w:rPr>
          <w:sz w:val="24"/>
          <w:szCs w:val="24"/>
        </w:rPr>
        <w:tab/>
        <w:t>T</w:t>
      </w:r>
      <w:r w:rsidR="006A1505" w:rsidRPr="006A1505">
        <w:rPr>
          <w:sz w:val="24"/>
          <w:szCs w:val="24"/>
        </w:rPr>
        <w:t>here has already been extensive litigation in this case</w:t>
      </w:r>
      <w:r w:rsidR="00EE6C99">
        <w:rPr>
          <w:sz w:val="24"/>
          <w:szCs w:val="24"/>
        </w:rPr>
        <w:t xml:space="preserve"> and initial hearings took place on March 30 – April 1, 2015.  </w:t>
      </w:r>
      <w:r w:rsidR="00B43E36">
        <w:rPr>
          <w:sz w:val="24"/>
          <w:szCs w:val="24"/>
        </w:rPr>
        <w:t>At that time, a</w:t>
      </w:r>
      <w:r w:rsidR="00EE6C99">
        <w:rPr>
          <w:sz w:val="24"/>
          <w:szCs w:val="24"/>
        </w:rPr>
        <w:t xml:space="preserve">pproximately 83 consumer witnesses’ testimonies with accompanying exhibits </w:t>
      </w:r>
      <w:r w:rsidR="00B43E36">
        <w:rPr>
          <w:sz w:val="24"/>
          <w:szCs w:val="24"/>
        </w:rPr>
        <w:t>were</w:t>
      </w:r>
      <w:r w:rsidR="00EE6C99">
        <w:rPr>
          <w:sz w:val="24"/>
          <w:szCs w:val="24"/>
        </w:rPr>
        <w:t xml:space="preserve"> </w:t>
      </w:r>
      <w:r w:rsidR="00B43E36">
        <w:rPr>
          <w:sz w:val="24"/>
          <w:szCs w:val="24"/>
        </w:rPr>
        <w:t>admitted</w:t>
      </w:r>
      <w:r w:rsidR="00EE6C99">
        <w:rPr>
          <w:sz w:val="24"/>
          <w:szCs w:val="24"/>
        </w:rPr>
        <w:t xml:space="preserve"> into the record. </w:t>
      </w:r>
      <w:r w:rsidR="00B43E36">
        <w:rPr>
          <w:sz w:val="24"/>
          <w:szCs w:val="24"/>
        </w:rPr>
        <w:t xml:space="preserve"> Some cross examination exhibits were also admitted into the record.  </w:t>
      </w:r>
      <w:r w:rsidR="00EE6C99">
        <w:rPr>
          <w:sz w:val="24"/>
          <w:szCs w:val="24"/>
        </w:rPr>
        <w:t>T</w:t>
      </w:r>
      <w:r w:rsidR="006A1505" w:rsidRPr="006A1505">
        <w:rPr>
          <w:sz w:val="24"/>
          <w:szCs w:val="24"/>
        </w:rPr>
        <w:t>he Commission ruled that it has jurisdiction and that the Joint Complainants have properly raised</w:t>
      </w:r>
      <w:r w:rsidR="00B43E36">
        <w:rPr>
          <w:sz w:val="24"/>
          <w:szCs w:val="24"/>
        </w:rPr>
        <w:t xml:space="preserve"> certain</w:t>
      </w:r>
      <w:r w:rsidR="006A1505" w:rsidRPr="006A1505">
        <w:rPr>
          <w:sz w:val="24"/>
          <w:szCs w:val="24"/>
        </w:rPr>
        <w:t xml:space="preserve"> causes of action upon which relief</w:t>
      </w:r>
      <w:r w:rsidR="00B43E36">
        <w:rPr>
          <w:sz w:val="24"/>
          <w:szCs w:val="24"/>
        </w:rPr>
        <w:t xml:space="preserve"> may be granted by this agency</w:t>
      </w:r>
      <w:r w:rsidR="006A1505" w:rsidRPr="006A1505">
        <w:rPr>
          <w:sz w:val="24"/>
          <w:szCs w:val="24"/>
        </w:rPr>
        <w:t xml:space="preserve">.  </w:t>
      </w:r>
    </w:p>
    <w:p w:rsidR="00123178" w:rsidRDefault="00123178" w:rsidP="00C8370F">
      <w:pPr>
        <w:tabs>
          <w:tab w:val="left" w:pos="-1440"/>
        </w:tabs>
        <w:spacing w:line="360" w:lineRule="auto"/>
        <w:rPr>
          <w:sz w:val="24"/>
          <w:szCs w:val="24"/>
        </w:rPr>
      </w:pPr>
    </w:p>
    <w:p w:rsidR="007C46A0" w:rsidRDefault="00123178" w:rsidP="00C8370F">
      <w:pPr>
        <w:tabs>
          <w:tab w:val="left" w:pos="-1440"/>
        </w:tabs>
        <w:spacing w:line="360" w:lineRule="auto"/>
        <w:rPr>
          <w:sz w:val="24"/>
          <w:szCs w:val="24"/>
        </w:rPr>
      </w:pPr>
      <w:r>
        <w:rPr>
          <w:sz w:val="24"/>
          <w:szCs w:val="24"/>
        </w:rPr>
        <w:tab/>
      </w:r>
      <w:r w:rsidR="006A1505" w:rsidRPr="006A1505">
        <w:rPr>
          <w:sz w:val="24"/>
          <w:szCs w:val="24"/>
        </w:rPr>
        <w:tab/>
      </w:r>
      <w:r>
        <w:rPr>
          <w:sz w:val="24"/>
          <w:szCs w:val="24"/>
        </w:rPr>
        <w:t xml:space="preserve">Further, Joint Complainants </w:t>
      </w:r>
      <w:r w:rsidR="00B43E36">
        <w:rPr>
          <w:sz w:val="24"/>
          <w:szCs w:val="24"/>
        </w:rPr>
        <w:t>wish</w:t>
      </w:r>
      <w:r w:rsidR="00EE6C99">
        <w:rPr>
          <w:sz w:val="24"/>
          <w:szCs w:val="24"/>
        </w:rPr>
        <w:t xml:space="preserve"> to continue pursuing the pros</w:t>
      </w:r>
      <w:r>
        <w:rPr>
          <w:sz w:val="24"/>
          <w:szCs w:val="24"/>
        </w:rPr>
        <w:t xml:space="preserve">ecution of their Joint Complaint before the Commission.  </w:t>
      </w:r>
      <w:r w:rsidR="00EE6C99">
        <w:rPr>
          <w:sz w:val="24"/>
          <w:szCs w:val="24"/>
        </w:rPr>
        <w:t xml:space="preserve">No party has requested we hold the Motion to Dismiss in abeyance pending the Commission’s disposition </w:t>
      </w:r>
      <w:proofErr w:type="gramStart"/>
      <w:r w:rsidR="00EE6C99">
        <w:rPr>
          <w:sz w:val="24"/>
          <w:szCs w:val="24"/>
        </w:rPr>
        <w:t>of  Blue</w:t>
      </w:r>
      <w:proofErr w:type="gramEnd"/>
      <w:r w:rsidR="00EE6C99">
        <w:rPr>
          <w:sz w:val="24"/>
          <w:szCs w:val="24"/>
        </w:rPr>
        <w:t xml:space="preserve"> Pilot’s Notice of Abandonment dated May 4, 2015 at Docket No. </w:t>
      </w:r>
      <w:proofErr w:type="gramStart"/>
      <w:r w:rsidR="00EE6C99">
        <w:rPr>
          <w:sz w:val="24"/>
          <w:szCs w:val="24"/>
        </w:rPr>
        <w:t>A-2011-</w:t>
      </w:r>
      <w:r w:rsidR="00EE6C99">
        <w:rPr>
          <w:bCs/>
          <w:color w:val="000000"/>
          <w:sz w:val="24"/>
          <w:szCs w:val="24"/>
        </w:rPr>
        <w:t>2223888.</w:t>
      </w:r>
      <w:proofErr w:type="gramEnd"/>
      <w:r w:rsidR="00EE6C99">
        <w:rPr>
          <w:bCs/>
          <w:color w:val="000000"/>
          <w:sz w:val="24"/>
          <w:szCs w:val="24"/>
        </w:rPr>
        <w:t xml:space="preserve"> </w:t>
      </w:r>
      <w:r w:rsidR="00EE6C99">
        <w:rPr>
          <w:sz w:val="24"/>
          <w:szCs w:val="24"/>
        </w:rPr>
        <w:t xml:space="preserve"> </w:t>
      </w:r>
      <w:r>
        <w:rPr>
          <w:sz w:val="24"/>
          <w:szCs w:val="24"/>
        </w:rPr>
        <w:t xml:space="preserve">There is no </w:t>
      </w:r>
      <w:r w:rsidR="00B43E36">
        <w:rPr>
          <w:sz w:val="24"/>
          <w:szCs w:val="24"/>
        </w:rPr>
        <w:t>contention</w:t>
      </w:r>
      <w:r>
        <w:rPr>
          <w:sz w:val="24"/>
          <w:szCs w:val="24"/>
        </w:rPr>
        <w:t xml:space="preserve"> by Blue Pilot that Joint Complainants have failed to maintain counsel or obey any interim orders in this case.</w:t>
      </w:r>
      <w:r w:rsidR="006A1505" w:rsidRPr="006A1505">
        <w:rPr>
          <w:sz w:val="24"/>
          <w:szCs w:val="24"/>
        </w:rPr>
        <w:t xml:space="preserve">  </w:t>
      </w:r>
      <w:r w:rsidR="006A1505" w:rsidRPr="006A1505">
        <w:rPr>
          <w:sz w:val="24"/>
          <w:szCs w:val="24"/>
          <w:u w:val="single"/>
        </w:rPr>
        <w:t>See</w:t>
      </w:r>
      <w:r w:rsidR="006A1505" w:rsidRPr="006A1505">
        <w:rPr>
          <w:sz w:val="24"/>
          <w:szCs w:val="24"/>
        </w:rPr>
        <w:t xml:space="preserve"> </w:t>
      </w:r>
      <w:r w:rsidR="006A1505" w:rsidRPr="006A1505">
        <w:rPr>
          <w:rFonts w:eastAsia="Calibri"/>
          <w:sz w:val="24"/>
          <w:szCs w:val="24"/>
        </w:rPr>
        <w:t xml:space="preserve">52 Pa. Code </w:t>
      </w:r>
      <w:r w:rsidR="006A1505" w:rsidRPr="006A1505">
        <w:rPr>
          <w:color w:val="000000"/>
          <w:sz w:val="24"/>
          <w:szCs w:val="24"/>
        </w:rPr>
        <w:t xml:space="preserve">§§ 5.371, 5.372.  </w:t>
      </w:r>
      <w:r w:rsidR="006A1505" w:rsidRPr="006A1505">
        <w:rPr>
          <w:sz w:val="24"/>
          <w:szCs w:val="24"/>
        </w:rPr>
        <w:t xml:space="preserve"> </w:t>
      </w:r>
    </w:p>
    <w:p w:rsidR="00EE6C99" w:rsidRDefault="00EE6C99" w:rsidP="00C8370F">
      <w:pPr>
        <w:tabs>
          <w:tab w:val="left" w:pos="-1440"/>
        </w:tabs>
        <w:spacing w:line="360" w:lineRule="auto"/>
        <w:rPr>
          <w:sz w:val="24"/>
          <w:szCs w:val="24"/>
        </w:rPr>
      </w:pPr>
    </w:p>
    <w:p w:rsidR="00B43E36" w:rsidRDefault="007C46A0" w:rsidP="00C8370F">
      <w:pPr>
        <w:tabs>
          <w:tab w:val="left" w:pos="-1440"/>
        </w:tabs>
        <w:spacing w:line="360" w:lineRule="auto"/>
        <w:rPr>
          <w:rFonts w:eastAsia="Calibri"/>
          <w:sz w:val="24"/>
          <w:szCs w:val="24"/>
        </w:rPr>
      </w:pPr>
      <w:r>
        <w:rPr>
          <w:sz w:val="24"/>
          <w:szCs w:val="24"/>
        </w:rPr>
        <w:tab/>
      </w:r>
      <w:r>
        <w:rPr>
          <w:sz w:val="24"/>
          <w:szCs w:val="24"/>
        </w:rPr>
        <w:tab/>
      </w:r>
      <w:r w:rsidR="006A1505" w:rsidRPr="006A1505">
        <w:rPr>
          <w:sz w:val="24"/>
          <w:szCs w:val="24"/>
        </w:rPr>
        <w:t>Additionally,</w:t>
      </w:r>
      <w:r w:rsidR="006A1505" w:rsidRPr="006A1505">
        <w:rPr>
          <w:b/>
          <w:sz w:val="24"/>
          <w:szCs w:val="24"/>
        </w:rPr>
        <w:t xml:space="preserve"> </w:t>
      </w:r>
      <w:r w:rsidR="006A1505" w:rsidRPr="006A1505">
        <w:rPr>
          <w:rFonts w:eastAsia="Calibri"/>
          <w:sz w:val="24"/>
          <w:szCs w:val="24"/>
        </w:rPr>
        <w:t xml:space="preserve">Joint Complainants </w:t>
      </w:r>
      <w:r>
        <w:rPr>
          <w:rFonts w:eastAsia="Calibri"/>
          <w:sz w:val="24"/>
          <w:szCs w:val="24"/>
        </w:rPr>
        <w:t xml:space="preserve">aver that they </w:t>
      </w:r>
      <w:r w:rsidR="006A1505" w:rsidRPr="006A1505">
        <w:rPr>
          <w:rFonts w:eastAsia="Calibri"/>
          <w:sz w:val="24"/>
          <w:szCs w:val="24"/>
        </w:rPr>
        <w:t xml:space="preserve">are willing to </w:t>
      </w:r>
      <w:r w:rsidR="00FE095A">
        <w:rPr>
          <w:rFonts w:eastAsia="Calibri"/>
          <w:sz w:val="24"/>
          <w:szCs w:val="24"/>
        </w:rPr>
        <w:t xml:space="preserve">abide by a reinstated procedural schedule and </w:t>
      </w:r>
      <w:r w:rsidR="006A1505" w:rsidRPr="006A1505">
        <w:rPr>
          <w:rFonts w:eastAsia="Calibri"/>
          <w:sz w:val="24"/>
          <w:szCs w:val="24"/>
        </w:rPr>
        <w:t xml:space="preserve">serve the testimony of expert and other non-consumer witnesses </w:t>
      </w:r>
      <w:r w:rsidR="006A1505" w:rsidRPr="006A1505">
        <w:rPr>
          <w:sz w:val="24"/>
          <w:szCs w:val="24"/>
        </w:rPr>
        <w:t>regarding Blue Pilot’s marketing and billing practices</w:t>
      </w:r>
      <w:r w:rsidR="00FE095A">
        <w:rPr>
          <w:sz w:val="24"/>
          <w:szCs w:val="24"/>
        </w:rPr>
        <w:t xml:space="preserve">. </w:t>
      </w:r>
      <w:r w:rsidR="006A1505" w:rsidRPr="006A1505">
        <w:rPr>
          <w:rFonts w:eastAsia="Calibri"/>
          <w:sz w:val="24"/>
          <w:szCs w:val="24"/>
        </w:rPr>
        <w:t xml:space="preserve"> </w:t>
      </w:r>
      <w:r w:rsidR="00FE095A">
        <w:rPr>
          <w:rFonts w:eastAsia="Calibri"/>
          <w:sz w:val="24"/>
          <w:szCs w:val="24"/>
        </w:rPr>
        <w:t xml:space="preserve"> Further hearings are scheduled for September 16-18, 2015.  </w:t>
      </w:r>
      <w:r w:rsidR="00B43E36">
        <w:rPr>
          <w:rFonts w:eastAsia="Calibri"/>
          <w:sz w:val="24"/>
          <w:szCs w:val="24"/>
        </w:rPr>
        <w:t>Joint Complainants anticipate that after all of their witnesses’ testimonies are submitted for admission into the record, Joint Complainants may file a motion for default judgment or judgment on the pleadings.</w:t>
      </w:r>
    </w:p>
    <w:p w:rsidR="00B43E36" w:rsidRDefault="00B43E36" w:rsidP="00C8370F">
      <w:pPr>
        <w:tabs>
          <w:tab w:val="left" w:pos="-1440"/>
        </w:tabs>
        <w:spacing w:line="360" w:lineRule="auto"/>
        <w:rPr>
          <w:rFonts w:eastAsia="Calibri"/>
          <w:sz w:val="24"/>
          <w:szCs w:val="24"/>
        </w:rPr>
      </w:pPr>
    </w:p>
    <w:p w:rsidR="004D1C55" w:rsidRDefault="006A1505" w:rsidP="00C8370F">
      <w:pPr>
        <w:spacing w:line="360" w:lineRule="auto"/>
        <w:rPr>
          <w:rFonts w:eastAsia="Calibri"/>
          <w:sz w:val="24"/>
          <w:szCs w:val="24"/>
        </w:rPr>
      </w:pPr>
      <w:r w:rsidRPr="006A1505">
        <w:rPr>
          <w:rFonts w:eastAsia="Calibri"/>
          <w:sz w:val="24"/>
          <w:szCs w:val="24"/>
        </w:rPr>
        <w:tab/>
      </w:r>
      <w:r w:rsidR="00B43E36">
        <w:rPr>
          <w:rFonts w:eastAsia="Calibri"/>
          <w:sz w:val="24"/>
          <w:szCs w:val="24"/>
        </w:rPr>
        <w:tab/>
      </w:r>
      <w:r w:rsidR="00FE095A">
        <w:rPr>
          <w:rFonts w:eastAsia="Calibri"/>
          <w:sz w:val="24"/>
          <w:szCs w:val="24"/>
        </w:rPr>
        <w:t xml:space="preserve">We agree with Joint Complainants that </w:t>
      </w:r>
      <w:r w:rsidRPr="006A1505">
        <w:rPr>
          <w:rFonts w:eastAsia="Calibri"/>
          <w:sz w:val="24"/>
          <w:szCs w:val="24"/>
        </w:rPr>
        <w:t xml:space="preserve">Blue Pilot’s Motion to Dismiss Joint Complaint </w:t>
      </w:r>
      <w:r w:rsidR="00FE095A">
        <w:rPr>
          <w:rFonts w:eastAsia="Calibri"/>
          <w:sz w:val="24"/>
          <w:szCs w:val="24"/>
        </w:rPr>
        <w:t>should be</w:t>
      </w:r>
      <w:r w:rsidR="001D4D5D">
        <w:rPr>
          <w:rFonts w:eastAsia="Calibri"/>
          <w:sz w:val="24"/>
          <w:szCs w:val="24"/>
        </w:rPr>
        <w:t xml:space="preserve"> denied</w:t>
      </w:r>
      <w:r w:rsidRPr="006A1505">
        <w:rPr>
          <w:rFonts w:eastAsia="Calibri"/>
          <w:sz w:val="24"/>
          <w:szCs w:val="24"/>
        </w:rPr>
        <w:t xml:space="preserve">.  </w:t>
      </w:r>
      <w:r w:rsidR="004D1C55">
        <w:rPr>
          <w:rFonts w:eastAsia="Calibri"/>
          <w:sz w:val="24"/>
          <w:szCs w:val="24"/>
        </w:rPr>
        <w:t xml:space="preserve">Although Blue Pilot may have ceased enrolling new customers, it admits to having approximately </w:t>
      </w:r>
      <w:r w:rsidR="0076078B">
        <w:rPr>
          <w:rFonts w:eastAsia="Calibri"/>
          <w:sz w:val="24"/>
          <w:szCs w:val="24"/>
        </w:rPr>
        <w:t xml:space="preserve">175 </w:t>
      </w:r>
      <w:r w:rsidR="004D1C55">
        <w:rPr>
          <w:rFonts w:eastAsia="Calibri"/>
          <w:sz w:val="24"/>
          <w:szCs w:val="24"/>
        </w:rPr>
        <w:t>customers currently.  The fact that the company asserts it no longer has the resources to continue litigation or its business is insufficient to dismiss the complaint.   There has been no notice of withdrawal of appea</w:t>
      </w:r>
      <w:r w:rsidR="00757D99">
        <w:rPr>
          <w:rFonts w:eastAsia="Calibri"/>
          <w:sz w:val="24"/>
          <w:szCs w:val="24"/>
        </w:rPr>
        <w:t xml:space="preserve">rance by Blue Pilot’s counsel. There has been no averment that the company filed for bankruptcy.  </w:t>
      </w:r>
      <w:r w:rsidR="004D1C55">
        <w:rPr>
          <w:rFonts w:eastAsia="Calibri"/>
          <w:sz w:val="24"/>
          <w:szCs w:val="24"/>
        </w:rPr>
        <w:t xml:space="preserve">Although the company claims it “mailed written notice to all of its remaining Pennsylvania customers informing them that Blue Pilot was ceasing its business in Pennsylvania and that they should begin taking steps to fill their electric service needs through other sources” it is unknown whether the customers </w:t>
      </w:r>
      <w:r w:rsidR="004D1C55">
        <w:rPr>
          <w:rFonts w:eastAsia="Calibri"/>
          <w:sz w:val="24"/>
          <w:szCs w:val="24"/>
        </w:rPr>
        <w:lastRenderedPageBreak/>
        <w:t xml:space="preserve">have switched to other EGSs or reverted back to default service providers. </w:t>
      </w:r>
      <w:r w:rsidR="00932986">
        <w:rPr>
          <w:rFonts w:eastAsia="Calibri"/>
          <w:sz w:val="24"/>
          <w:szCs w:val="24"/>
        </w:rPr>
        <w:t xml:space="preserve">  Blue Pilot could still have customers in Pennsylvania.</w:t>
      </w:r>
    </w:p>
    <w:p w:rsidR="004D1C55" w:rsidRDefault="004D1C55" w:rsidP="00C8370F">
      <w:pPr>
        <w:spacing w:line="360" w:lineRule="auto"/>
        <w:rPr>
          <w:rFonts w:eastAsia="Calibri"/>
          <w:sz w:val="24"/>
          <w:szCs w:val="24"/>
        </w:rPr>
      </w:pPr>
    </w:p>
    <w:p w:rsidR="00C1255B" w:rsidRDefault="00C1255B" w:rsidP="00C8370F">
      <w:pPr>
        <w:spacing w:line="360" w:lineRule="auto"/>
        <w:rPr>
          <w:bCs/>
          <w:color w:val="000000"/>
          <w:sz w:val="24"/>
          <w:szCs w:val="24"/>
        </w:rPr>
      </w:pPr>
      <w:r>
        <w:rPr>
          <w:rFonts w:eastAsia="Calibri"/>
          <w:sz w:val="24"/>
          <w:szCs w:val="24"/>
        </w:rPr>
        <w:tab/>
      </w:r>
      <w:r w:rsidR="00757D99">
        <w:rPr>
          <w:rFonts w:eastAsia="Calibri"/>
          <w:sz w:val="24"/>
          <w:szCs w:val="24"/>
        </w:rPr>
        <w:tab/>
      </w:r>
      <w:r>
        <w:rPr>
          <w:rFonts w:eastAsia="Calibri"/>
          <w:sz w:val="24"/>
          <w:szCs w:val="24"/>
        </w:rPr>
        <w:t>Th</w:t>
      </w:r>
      <w:r>
        <w:rPr>
          <w:bCs/>
          <w:color w:val="000000"/>
          <w:sz w:val="24"/>
          <w:szCs w:val="24"/>
        </w:rPr>
        <w:t>e Commission has not yet addressed Blue Pilot’s May 4</w:t>
      </w:r>
      <w:r w:rsidRPr="001D4D5D">
        <w:rPr>
          <w:bCs/>
          <w:color w:val="000000"/>
          <w:sz w:val="24"/>
          <w:szCs w:val="24"/>
          <w:vertAlign w:val="superscript"/>
        </w:rPr>
        <w:t>th</w:t>
      </w:r>
      <w:r>
        <w:rPr>
          <w:bCs/>
          <w:color w:val="000000"/>
          <w:sz w:val="24"/>
          <w:szCs w:val="24"/>
        </w:rPr>
        <w:t xml:space="preserve"> notice of abandonment/petition for waiver pursuant to 52 Pa. Code § 54.41 at A-2011-2223888</w:t>
      </w:r>
      <w:r w:rsidR="002B7D0A">
        <w:rPr>
          <w:bCs/>
          <w:color w:val="000000"/>
          <w:sz w:val="24"/>
          <w:szCs w:val="24"/>
        </w:rPr>
        <w:t>.</w:t>
      </w:r>
      <w:r w:rsidR="004D1C55">
        <w:rPr>
          <w:bCs/>
          <w:color w:val="000000"/>
          <w:sz w:val="24"/>
          <w:szCs w:val="24"/>
        </w:rPr>
        <w:t xml:space="preserve">  </w:t>
      </w:r>
      <w:r>
        <w:rPr>
          <w:bCs/>
          <w:color w:val="000000"/>
          <w:sz w:val="24"/>
          <w:szCs w:val="24"/>
        </w:rPr>
        <w:t xml:space="preserve"> We will monitor the abandonment of license proceeding closely; however, the fact that Blue Pilot filed the letter with the Commission is insufficient reasons to dismiss the pending cause of action. </w:t>
      </w:r>
      <w:r w:rsidR="00932986">
        <w:rPr>
          <w:bCs/>
          <w:color w:val="000000"/>
          <w:sz w:val="24"/>
          <w:szCs w:val="24"/>
        </w:rPr>
        <w:t xml:space="preserve"> The filing of the letter does not moot the relief requested in the Joint Complaint. </w:t>
      </w:r>
    </w:p>
    <w:p w:rsidR="00C1255B" w:rsidRDefault="00C1255B" w:rsidP="00C8370F">
      <w:pPr>
        <w:spacing w:line="360" w:lineRule="auto"/>
        <w:rPr>
          <w:bCs/>
          <w:color w:val="000000"/>
          <w:sz w:val="24"/>
          <w:szCs w:val="24"/>
        </w:rPr>
      </w:pPr>
    </w:p>
    <w:p w:rsidR="004D1C55" w:rsidRPr="00A82FA4" w:rsidRDefault="004D1C55" w:rsidP="00C8370F">
      <w:pPr>
        <w:spacing w:line="360" w:lineRule="auto"/>
        <w:rPr>
          <w:bCs/>
          <w:color w:val="000000"/>
          <w:sz w:val="24"/>
          <w:szCs w:val="24"/>
        </w:rPr>
      </w:pPr>
      <w:r>
        <w:rPr>
          <w:bCs/>
          <w:color w:val="000000"/>
          <w:sz w:val="24"/>
          <w:szCs w:val="24"/>
        </w:rPr>
        <w:tab/>
      </w:r>
      <w:r>
        <w:rPr>
          <w:bCs/>
          <w:color w:val="000000"/>
          <w:sz w:val="24"/>
          <w:szCs w:val="24"/>
        </w:rPr>
        <w:tab/>
        <w:t xml:space="preserve">Blue Pilot claims that its motion should be granted because it has resolved nearly every customer complaint independent of this proceeding.  </w:t>
      </w:r>
      <w:r w:rsidR="002B7D0A">
        <w:rPr>
          <w:bCs/>
          <w:color w:val="000000"/>
          <w:sz w:val="24"/>
          <w:szCs w:val="24"/>
        </w:rPr>
        <w:t>A</w:t>
      </w:r>
      <w:r w:rsidR="00757D99">
        <w:rPr>
          <w:bCs/>
          <w:color w:val="000000"/>
          <w:sz w:val="24"/>
          <w:szCs w:val="24"/>
        </w:rPr>
        <w:t xml:space="preserve"> cursory review of assignments pending in OALJ shows the following</w:t>
      </w:r>
      <w:r>
        <w:rPr>
          <w:bCs/>
          <w:color w:val="000000"/>
          <w:sz w:val="24"/>
          <w:szCs w:val="24"/>
        </w:rPr>
        <w:t xml:space="preserve"> other outstanding active formal complaints pending against Blue Pilot:  </w:t>
      </w:r>
      <w:proofErr w:type="spellStart"/>
      <w:r w:rsidRPr="009F070A">
        <w:rPr>
          <w:bCs/>
          <w:i/>
          <w:color w:val="000000"/>
          <w:sz w:val="24"/>
          <w:szCs w:val="24"/>
        </w:rPr>
        <w:t>Yagliderililer</w:t>
      </w:r>
      <w:proofErr w:type="spellEnd"/>
      <w:r w:rsidRPr="009F070A">
        <w:rPr>
          <w:bCs/>
          <w:i/>
          <w:color w:val="000000"/>
          <w:sz w:val="24"/>
          <w:szCs w:val="24"/>
        </w:rPr>
        <w:t xml:space="preserve"> Corp. v. Blue Pilot Energy LLC </w:t>
      </w:r>
      <w:r>
        <w:rPr>
          <w:bCs/>
          <w:color w:val="000000"/>
          <w:sz w:val="24"/>
          <w:szCs w:val="24"/>
        </w:rPr>
        <w:t xml:space="preserve">(Docket No. </w:t>
      </w:r>
      <w:proofErr w:type="gramStart"/>
      <w:r>
        <w:rPr>
          <w:bCs/>
          <w:color w:val="000000"/>
          <w:sz w:val="24"/>
          <w:szCs w:val="24"/>
        </w:rPr>
        <w:t xml:space="preserve">C-2014-2415275); </w:t>
      </w:r>
      <w:r w:rsidRPr="009F070A">
        <w:rPr>
          <w:bCs/>
          <w:i/>
          <w:color w:val="000000"/>
          <w:sz w:val="24"/>
          <w:szCs w:val="24"/>
        </w:rPr>
        <w:t xml:space="preserve">Irfan </w:t>
      </w:r>
      <w:proofErr w:type="spellStart"/>
      <w:r w:rsidRPr="009F070A">
        <w:rPr>
          <w:bCs/>
          <w:i/>
          <w:color w:val="000000"/>
          <w:sz w:val="24"/>
          <w:szCs w:val="24"/>
        </w:rPr>
        <w:t>Isik</w:t>
      </w:r>
      <w:proofErr w:type="spellEnd"/>
      <w:r w:rsidRPr="009F070A">
        <w:rPr>
          <w:bCs/>
          <w:i/>
          <w:color w:val="000000"/>
          <w:sz w:val="24"/>
          <w:szCs w:val="24"/>
        </w:rPr>
        <w:t xml:space="preserve"> and Mehmet </w:t>
      </w:r>
      <w:proofErr w:type="spellStart"/>
      <w:r w:rsidRPr="009F070A">
        <w:rPr>
          <w:bCs/>
          <w:i/>
          <w:color w:val="000000"/>
          <w:sz w:val="24"/>
          <w:szCs w:val="24"/>
        </w:rPr>
        <w:t>Isik</w:t>
      </w:r>
      <w:proofErr w:type="spellEnd"/>
      <w:r w:rsidRPr="009F070A">
        <w:rPr>
          <w:bCs/>
          <w:i/>
          <w:color w:val="000000"/>
          <w:sz w:val="24"/>
          <w:szCs w:val="24"/>
        </w:rPr>
        <w:t xml:space="preserve"> v. Blue Pilot Energy, LLC</w:t>
      </w:r>
      <w:r>
        <w:rPr>
          <w:bCs/>
          <w:color w:val="000000"/>
          <w:sz w:val="24"/>
          <w:szCs w:val="24"/>
        </w:rPr>
        <w:t xml:space="preserve"> (Docket Nos.</w:t>
      </w:r>
      <w:proofErr w:type="gramEnd"/>
      <w:r>
        <w:rPr>
          <w:bCs/>
          <w:color w:val="000000"/>
          <w:sz w:val="24"/>
          <w:szCs w:val="24"/>
        </w:rPr>
        <w:t xml:space="preserve"> </w:t>
      </w:r>
      <w:proofErr w:type="gramStart"/>
      <w:r>
        <w:rPr>
          <w:bCs/>
          <w:color w:val="000000"/>
          <w:sz w:val="24"/>
          <w:szCs w:val="24"/>
        </w:rPr>
        <w:t>C-2014-2415275 and C-2014-2415276).</w:t>
      </w:r>
      <w:proofErr w:type="gramEnd"/>
      <w:r>
        <w:rPr>
          <w:bCs/>
          <w:color w:val="000000"/>
          <w:sz w:val="24"/>
          <w:szCs w:val="24"/>
        </w:rPr>
        <w:t xml:space="preserve">  </w:t>
      </w:r>
      <w:proofErr w:type="gramStart"/>
      <w:r w:rsidRPr="009F070A">
        <w:rPr>
          <w:bCs/>
          <w:i/>
          <w:color w:val="000000"/>
          <w:sz w:val="24"/>
          <w:szCs w:val="24"/>
        </w:rPr>
        <w:t>Enrico Partners v. Blue Pilot</w:t>
      </w:r>
      <w:r>
        <w:rPr>
          <w:bCs/>
          <w:color w:val="000000"/>
          <w:sz w:val="24"/>
          <w:szCs w:val="24"/>
        </w:rPr>
        <w:t xml:space="preserve"> (Docket No.</w:t>
      </w:r>
      <w:proofErr w:type="gramEnd"/>
      <w:r>
        <w:rPr>
          <w:bCs/>
          <w:color w:val="000000"/>
          <w:sz w:val="24"/>
          <w:szCs w:val="24"/>
        </w:rPr>
        <w:t xml:space="preserve"> </w:t>
      </w:r>
      <w:proofErr w:type="gramStart"/>
      <w:r>
        <w:rPr>
          <w:bCs/>
          <w:color w:val="000000"/>
          <w:sz w:val="24"/>
          <w:szCs w:val="24"/>
        </w:rPr>
        <w:t xml:space="preserve">C-2014-2432979); </w:t>
      </w:r>
      <w:r w:rsidRPr="009F070A">
        <w:rPr>
          <w:bCs/>
          <w:i/>
          <w:color w:val="000000"/>
          <w:sz w:val="24"/>
          <w:szCs w:val="24"/>
        </w:rPr>
        <w:t>Smith v. Blue Pilot and PPL</w:t>
      </w:r>
      <w:r>
        <w:rPr>
          <w:bCs/>
          <w:i/>
          <w:color w:val="000000"/>
          <w:sz w:val="24"/>
          <w:szCs w:val="24"/>
        </w:rPr>
        <w:t xml:space="preserve"> Electric Utilities</w:t>
      </w:r>
      <w:r>
        <w:rPr>
          <w:bCs/>
          <w:color w:val="000000"/>
          <w:sz w:val="24"/>
          <w:szCs w:val="24"/>
        </w:rPr>
        <w:t xml:space="preserve"> (Docket No.</w:t>
      </w:r>
      <w:proofErr w:type="gramEnd"/>
      <w:r>
        <w:rPr>
          <w:bCs/>
          <w:color w:val="000000"/>
          <w:sz w:val="24"/>
          <w:szCs w:val="24"/>
        </w:rPr>
        <w:t xml:space="preserve"> F-2015-2472890); and </w:t>
      </w:r>
      <w:proofErr w:type="spellStart"/>
      <w:r w:rsidRPr="009F070A">
        <w:rPr>
          <w:bCs/>
          <w:i/>
          <w:color w:val="000000"/>
          <w:sz w:val="24"/>
          <w:szCs w:val="24"/>
        </w:rPr>
        <w:t>Gruelle</w:t>
      </w:r>
      <w:proofErr w:type="spellEnd"/>
      <w:r w:rsidRPr="009F070A">
        <w:rPr>
          <w:bCs/>
          <w:i/>
          <w:color w:val="000000"/>
          <w:sz w:val="24"/>
          <w:szCs w:val="24"/>
        </w:rPr>
        <w:t xml:space="preserve"> v. PPL Electric Utilities and Blue Pilot Energy LLC</w:t>
      </w:r>
      <w:r>
        <w:rPr>
          <w:bCs/>
          <w:color w:val="000000"/>
          <w:sz w:val="24"/>
          <w:szCs w:val="24"/>
        </w:rPr>
        <w:t>, (</w:t>
      </w:r>
      <w:r w:rsidR="002B7D0A">
        <w:rPr>
          <w:bCs/>
          <w:color w:val="000000"/>
          <w:sz w:val="24"/>
          <w:szCs w:val="24"/>
        </w:rPr>
        <w:t xml:space="preserve">Docket No. </w:t>
      </w:r>
      <w:proofErr w:type="gramStart"/>
      <w:r>
        <w:rPr>
          <w:bCs/>
          <w:color w:val="000000"/>
          <w:sz w:val="24"/>
          <w:szCs w:val="24"/>
        </w:rPr>
        <w:t>C-2015-2463573).</w:t>
      </w:r>
      <w:proofErr w:type="gramEnd"/>
      <w:r>
        <w:rPr>
          <w:bCs/>
          <w:color w:val="000000"/>
          <w:sz w:val="24"/>
          <w:szCs w:val="24"/>
        </w:rPr>
        <w:t xml:space="preserve">  The complainants in these cases have not yet exhausted their administrative remedies.  The cases have neither been fully resolved nor closed.  Further, we do not know the number of informal complaints pending at the Commission’s Bureau of Consumer Services</w:t>
      </w:r>
      <w:r w:rsidR="002B7D0A">
        <w:rPr>
          <w:bCs/>
          <w:color w:val="000000"/>
          <w:sz w:val="24"/>
          <w:szCs w:val="24"/>
        </w:rPr>
        <w:t xml:space="preserve"> or elsewhere</w:t>
      </w:r>
      <w:r>
        <w:rPr>
          <w:bCs/>
          <w:color w:val="000000"/>
          <w:sz w:val="24"/>
          <w:szCs w:val="24"/>
        </w:rPr>
        <w:t>.</w:t>
      </w:r>
    </w:p>
    <w:p w:rsidR="004D1C55" w:rsidRDefault="004D1C55" w:rsidP="00C8370F">
      <w:pPr>
        <w:spacing w:line="360" w:lineRule="auto"/>
        <w:rPr>
          <w:bCs/>
          <w:color w:val="000000"/>
          <w:sz w:val="24"/>
          <w:szCs w:val="24"/>
        </w:rPr>
      </w:pPr>
    </w:p>
    <w:p w:rsidR="00B43E36" w:rsidRDefault="00C1255B" w:rsidP="00C8370F">
      <w:pPr>
        <w:tabs>
          <w:tab w:val="left" w:pos="-1440"/>
        </w:tabs>
        <w:spacing w:line="360" w:lineRule="auto"/>
        <w:rPr>
          <w:rFonts w:eastAsia="Calibri"/>
          <w:sz w:val="24"/>
          <w:szCs w:val="24"/>
        </w:rPr>
      </w:pPr>
      <w:r>
        <w:rPr>
          <w:rFonts w:eastAsia="Calibri"/>
          <w:sz w:val="24"/>
          <w:szCs w:val="24"/>
        </w:rPr>
        <w:tab/>
      </w:r>
      <w:r>
        <w:rPr>
          <w:rFonts w:eastAsia="Calibri"/>
          <w:sz w:val="24"/>
          <w:szCs w:val="24"/>
        </w:rPr>
        <w:tab/>
      </w:r>
      <w:r w:rsidR="001D4D5D">
        <w:rPr>
          <w:rFonts w:eastAsia="Calibri"/>
          <w:sz w:val="24"/>
          <w:szCs w:val="24"/>
        </w:rPr>
        <w:t xml:space="preserve">Blue Pilot is reminded it has an obligation to maintain representation of counsel throughout the course of this proceeding pursuant to 52 Pa. Code </w:t>
      </w:r>
      <w:r>
        <w:rPr>
          <w:rFonts w:eastAsia="Calibri"/>
          <w:sz w:val="24"/>
          <w:szCs w:val="24"/>
        </w:rPr>
        <w:t>§§</w:t>
      </w:r>
      <w:r w:rsidR="001D4D5D">
        <w:rPr>
          <w:rFonts w:eastAsia="Calibri"/>
          <w:sz w:val="24"/>
          <w:szCs w:val="24"/>
        </w:rPr>
        <w:t>1.2</w:t>
      </w:r>
      <w:r>
        <w:rPr>
          <w:rFonts w:eastAsia="Calibri"/>
          <w:sz w:val="24"/>
          <w:szCs w:val="24"/>
        </w:rPr>
        <w:t>1-1.24</w:t>
      </w:r>
      <w:r w:rsidR="00B43E36">
        <w:rPr>
          <w:rFonts w:eastAsia="Calibri"/>
          <w:sz w:val="24"/>
          <w:szCs w:val="24"/>
        </w:rPr>
        <w:t>, and to comply with interim order directives, including the order dated May 1, 2015, compelling Blue Pilot to provide complete answers to interrogatory VIII-1 and 2</w:t>
      </w:r>
      <w:r w:rsidR="00F44E17">
        <w:rPr>
          <w:rFonts w:eastAsia="Calibri"/>
          <w:sz w:val="24"/>
          <w:szCs w:val="24"/>
        </w:rPr>
        <w:t xml:space="preserve">, which were due on or </w:t>
      </w:r>
      <w:r w:rsidR="00FE095A">
        <w:rPr>
          <w:rFonts w:eastAsia="Calibri"/>
          <w:sz w:val="24"/>
          <w:szCs w:val="24"/>
        </w:rPr>
        <w:t>about</w:t>
      </w:r>
      <w:r w:rsidR="00F44E17">
        <w:rPr>
          <w:rFonts w:eastAsia="Calibri"/>
          <w:sz w:val="24"/>
          <w:szCs w:val="24"/>
        </w:rPr>
        <w:t xml:space="preserve"> May 11, 2015</w:t>
      </w:r>
      <w:r w:rsidR="00B43E36">
        <w:rPr>
          <w:rFonts w:eastAsia="Calibri"/>
          <w:sz w:val="24"/>
          <w:szCs w:val="24"/>
        </w:rPr>
        <w:t>.</w:t>
      </w:r>
    </w:p>
    <w:p w:rsidR="00B43E36" w:rsidRDefault="00B43E36" w:rsidP="00C8370F">
      <w:pPr>
        <w:tabs>
          <w:tab w:val="left" w:pos="-1440"/>
        </w:tabs>
        <w:spacing w:line="360" w:lineRule="auto"/>
        <w:rPr>
          <w:rFonts w:eastAsia="Calibri"/>
          <w:sz w:val="24"/>
          <w:szCs w:val="24"/>
        </w:rPr>
      </w:pPr>
    </w:p>
    <w:p w:rsidR="00A82FA4" w:rsidRDefault="00A82FA4" w:rsidP="00C8370F">
      <w:pPr>
        <w:spacing w:line="360" w:lineRule="auto"/>
        <w:rPr>
          <w:bCs/>
          <w:color w:val="000000"/>
          <w:sz w:val="24"/>
          <w:szCs w:val="24"/>
        </w:rPr>
      </w:pPr>
      <w:r>
        <w:rPr>
          <w:bCs/>
          <w:color w:val="000000"/>
          <w:sz w:val="24"/>
          <w:szCs w:val="24"/>
        </w:rPr>
        <w:tab/>
      </w:r>
      <w:r>
        <w:rPr>
          <w:bCs/>
          <w:color w:val="000000"/>
          <w:sz w:val="24"/>
          <w:szCs w:val="24"/>
        </w:rPr>
        <w:tab/>
      </w:r>
      <w:r w:rsidR="00E63A7A">
        <w:rPr>
          <w:bCs/>
          <w:color w:val="000000"/>
          <w:sz w:val="24"/>
          <w:szCs w:val="24"/>
        </w:rPr>
        <w:t xml:space="preserve">Finally, Blue Pilot’s argument that </w:t>
      </w:r>
      <w:proofErr w:type="gramStart"/>
      <w:r w:rsidR="00E63A7A">
        <w:rPr>
          <w:bCs/>
          <w:color w:val="000000"/>
          <w:sz w:val="24"/>
          <w:szCs w:val="24"/>
        </w:rPr>
        <w:t>its</w:t>
      </w:r>
      <w:proofErr w:type="gramEnd"/>
      <w:r w:rsidR="00E63A7A">
        <w:rPr>
          <w:bCs/>
          <w:color w:val="000000"/>
          <w:sz w:val="24"/>
          <w:szCs w:val="24"/>
        </w:rPr>
        <w:t xml:space="preserve"> Motion to Dismiss should be granted because it has attempted to resolve this proceeding through settlement discussions is without merit and will be rejected as well.  </w:t>
      </w:r>
      <w:r w:rsidR="00932986">
        <w:rPr>
          <w:bCs/>
          <w:color w:val="000000"/>
          <w:sz w:val="24"/>
          <w:szCs w:val="24"/>
        </w:rPr>
        <w:t>We reiterate that t</w:t>
      </w:r>
      <w:r w:rsidR="00E63A7A">
        <w:rPr>
          <w:bCs/>
          <w:color w:val="000000"/>
          <w:sz w:val="24"/>
          <w:szCs w:val="24"/>
        </w:rPr>
        <w:t>he Commission strongly encourages settlements and t</w:t>
      </w:r>
      <w:r w:rsidR="00937FF8">
        <w:rPr>
          <w:bCs/>
          <w:color w:val="000000"/>
          <w:sz w:val="24"/>
          <w:szCs w:val="24"/>
        </w:rPr>
        <w:t xml:space="preserve">he parties are encouraged to continue their settlement discussions.  As Blue </w:t>
      </w:r>
      <w:r w:rsidR="00937FF8">
        <w:rPr>
          <w:bCs/>
          <w:color w:val="000000"/>
          <w:sz w:val="24"/>
          <w:szCs w:val="24"/>
        </w:rPr>
        <w:lastRenderedPageBreak/>
        <w:t>Pilot is willing to relinquish its EGS license and cease operations in Pennsylvania, that should satisfy a ma</w:t>
      </w:r>
      <w:r w:rsidR="00757D99">
        <w:rPr>
          <w:bCs/>
          <w:color w:val="000000"/>
          <w:sz w:val="24"/>
          <w:szCs w:val="24"/>
        </w:rPr>
        <w:t>in</w:t>
      </w:r>
      <w:r w:rsidR="00937FF8">
        <w:rPr>
          <w:bCs/>
          <w:color w:val="000000"/>
          <w:sz w:val="24"/>
          <w:szCs w:val="24"/>
        </w:rPr>
        <w:t xml:space="preserve"> portion of the relief requested by Joint Complainants.</w:t>
      </w:r>
      <w:r w:rsidR="000612FD">
        <w:rPr>
          <w:bCs/>
          <w:color w:val="000000"/>
          <w:sz w:val="24"/>
          <w:szCs w:val="24"/>
        </w:rPr>
        <w:t xml:space="preserve">  </w:t>
      </w:r>
      <w:r w:rsidR="00E63A7A">
        <w:rPr>
          <w:bCs/>
          <w:color w:val="000000"/>
          <w:sz w:val="24"/>
          <w:szCs w:val="24"/>
        </w:rPr>
        <w:t xml:space="preserve">Nonetheless, the fact that Blue Pilot has attempted to resolve this matter through settlement discussions but, apparently has </w:t>
      </w:r>
      <w:r w:rsidR="002B7D0A">
        <w:rPr>
          <w:bCs/>
          <w:color w:val="000000"/>
          <w:sz w:val="24"/>
          <w:szCs w:val="24"/>
        </w:rPr>
        <w:t>not been</w:t>
      </w:r>
      <w:r w:rsidR="00E63A7A">
        <w:rPr>
          <w:bCs/>
          <w:color w:val="000000"/>
          <w:sz w:val="24"/>
          <w:szCs w:val="24"/>
        </w:rPr>
        <w:t xml:space="preserve"> successful, is not sufficient reason to grant the Motion to Dismiss.</w:t>
      </w:r>
    </w:p>
    <w:p w:rsidR="00E63A7A" w:rsidRDefault="00E63A7A" w:rsidP="00C8370F">
      <w:pPr>
        <w:spacing w:line="360" w:lineRule="auto"/>
        <w:rPr>
          <w:bCs/>
          <w:color w:val="000000"/>
          <w:sz w:val="24"/>
          <w:szCs w:val="24"/>
        </w:rPr>
      </w:pPr>
    </w:p>
    <w:p w:rsidR="00E63A7A" w:rsidRDefault="00E63A7A" w:rsidP="00C8370F">
      <w:pPr>
        <w:spacing w:line="360" w:lineRule="auto"/>
        <w:rPr>
          <w:bCs/>
          <w:color w:val="000000"/>
          <w:sz w:val="24"/>
          <w:szCs w:val="24"/>
        </w:rPr>
      </w:pPr>
      <w:r>
        <w:rPr>
          <w:bCs/>
          <w:color w:val="000000"/>
          <w:sz w:val="24"/>
          <w:szCs w:val="24"/>
        </w:rPr>
        <w:tab/>
      </w:r>
      <w:r>
        <w:rPr>
          <w:bCs/>
          <w:color w:val="000000"/>
          <w:sz w:val="24"/>
          <w:szCs w:val="24"/>
        </w:rPr>
        <w:tab/>
        <w:t>As a result, Blue Pilot’s Motion to Dismiss will be denied.  The parties will be directed below to establish with</w:t>
      </w:r>
      <w:r w:rsidR="00932986">
        <w:rPr>
          <w:bCs/>
          <w:color w:val="000000"/>
          <w:sz w:val="24"/>
          <w:szCs w:val="24"/>
        </w:rPr>
        <w:t>in</w:t>
      </w:r>
      <w:r>
        <w:rPr>
          <w:bCs/>
          <w:color w:val="000000"/>
          <w:sz w:val="24"/>
          <w:szCs w:val="24"/>
        </w:rPr>
        <w:t xml:space="preserve"> ten (10) days of the date of this Order a schedule for the submission of pre-served testimony while maintaining the Hearing dates currently </w:t>
      </w:r>
      <w:r w:rsidR="00932986">
        <w:rPr>
          <w:bCs/>
          <w:color w:val="000000"/>
          <w:sz w:val="24"/>
          <w:szCs w:val="24"/>
        </w:rPr>
        <w:t>scheduled</w:t>
      </w:r>
      <w:r>
        <w:rPr>
          <w:bCs/>
          <w:color w:val="000000"/>
          <w:sz w:val="24"/>
          <w:szCs w:val="24"/>
        </w:rPr>
        <w:t xml:space="preserve"> for September 16-18, 2015</w:t>
      </w:r>
      <w:r w:rsidR="00932986">
        <w:rPr>
          <w:bCs/>
          <w:color w:val="000000"/>
          <w:sz w:val="24"/>
          <w:szCs w:val="24"/>
        </w:rPr>
        <w:t>,</w:t>
      </w:r>
      <w:r>
        <w:rPr>
          <w:bCs/>
          <w:color w:val="000000"/>
          <w:sz w:val="24"/>
          <w:szCs w:val="24"/>
        </w:rPr>
        <w:t xml:space="preserve"> or a schedule will be established by the Presiding Officers</w:t>
      </w:r>
      <w:r w:rsidR="00932986">
        <w:rPr>
          <w:bCs/>
          <w:color w:val="000000"/>
          <w:sz w:val="24"/>
          <w:szCs w:val="24"/>
        </w:rPr>
        <w:t xml:space="preserve"> in a future order</w:t>
      </w:r>
      <w:r>
        <w:rPr>
          <w:bCs/>
          <w:color w:val="000000"/>
          <w:sz w:val="24"/>
          <w:szCs w:val="24"/>
        </w:rPr>
        <w:t>.</w:t>
      </w:r>
    </w:p>
    <w:p w:rsidR="00937FF8" w:rsidRDefault="00937FF8" w:rsidP="00C8370F">
      <w:pPr>
        <w:autoSpaceDE/>
        <w:autoSpaceDN/>
        <w:spacing w:line="360" w:lineRule="auto"/>
        <w:rPr>
          <w:bCs/>
          <w:color w:val="000000"/>
          <w:sz w:val="24"/>
          <w:szCs w:val="24"/>
        </w:rPr>
      </w:pPr>
    </w:p>
    <w:p w:rsidR="002750F9" w:rsidRDefault="002750F9" w:rsidP="000612FD">
      <w:pPr>
        <w:spacing w:line="360" w:lineRule="auto"/>
        <w:jc w:val="center"/>
        <w:rPr>
          <w:sz w:val="24"/>
          <w:szCs w:val="24"/>
          <w:u w:val="single"/>
        </w:rPr>
      </w:pPr>
      <w:r w:rsidRPr="002750F9">
        <w:rPr>
          <w:sz w:val="24"/>
          <w:szCs w:val="24"/>
          <w:u w:val="single"/>
        </w:rPr>
        <w:t>ORDER</w:t>
      </w:r>
    </w:p>
    <w:p w:rsidR="00C8370F" w:rsidRDefault="00C8370F" w:rsidP="000612FD">
      <w:pPr>
        <w:spacing w:line="360" w:lineRule="auto"/>
        <w:jc w:val="center"/>
        <w:rPr>
          <w:sz w:val="24"/>
          <w:szCs w:val="24"/>
          <w:u w:val="single"/>
        </w:rPr>
      </w:pPr>
    </w:p>
    <w:p w:rsidR="00C8370F" w:rsidRPr="002750F9" w:rsidRDefault="00C8370F" w:rsidP="000612FD">
      <w:pPr>
        <w:spacing w:line="360" w:lineRule="auto"/>
        <w:jc w:val="center"/>
        <w:rPr>
          <w:sz w:val="24"/>
          <w:szCs w:val="24"/>
        </w:rPr>
      </w:pPr>
    </w:p>
    <w:p w:rsidR="002750F9" w:rsidRPr="002750F9" w:rsidRDefault="002750F9" w:rsidP="002750F9">
      <w:pPr>
        <w:spacing w:line="360" w:lineRule="auto"/>
        <w:ind w:firstLine="1440"/>
        <w:rPr>
          <w:bCs/>
          <w:sz w:val="24"/>
          <w:szCs w:val="24"/>
        </w:rPr>
      </w:pPr>
      <w:r w:rsidRPr="002750F9">
        <w:rPr>
          <w:bCs/>
          <w:sz w:val="24"/>
          <w:szCs w:val="24"/>
        </w:rPr>
        <w:t>THEREFORE,</w:t>
      </w:r>
    </w:p>
    <w:p w:rsidR="002750F9" w:rsidRPr="002750F9" w:rsidRDefault="002750F9" w:rsidP="002750F9">
      <w:pPr>
        <w:spacing w:line="360" w:lineRule="auto"/>
        <w:ind w:firstLine="1440"/>
        <w:rPr>
          <w:sz w:val="24"/>
          <w:szCs w:val="24"/>
        </w:rPr>
      </w:pPr>
    </w:p>
    <w:p w:rsidR="006A1505" w:rsidRDefault="002750F9" w:rsidP="006A1505">
      <w:pPr>
        <w:spacing w:line="360" w:lineRule="auto"/>
        <w:ind w:firstLine="1440"/>
        <w:rPr>
          <w:bCs/>
          <w:sz w:val="24"/>
          <w:szCs w:val="24"/>
        </w:rPr>
      </w:pPr>
      <w:r w:rsidRPr="002750F9">
        <w:rPr>
          <w:bCs/>
          <w:sz w:val="24"/>
          <w:szCs w:val="24"/>
        </w:rPr>
        <w:t>IT IS ORDERED:</w:t>
      </w:r>
    </w:p>
    <w:p w:rsidR="006A1505" w:rsidRDefault="006A1505" w:rsidP="006A1505">
      <w:pPr>
        <w:spacing w:line="360" w:lineRule="auto"/>
        <w:ind w:firstLine="1440"/>
        <w:rPr>
          <w:bCs/>
          <w:sz w:val="24"/>
          <w:szCs w:val="24"/>
        </w:rPr>
      </w:pPr>
    </w:p>
    <w:p w:rsidR="006A1505" w:rsidRDefault="006A1505" w:rsidP="006A1505">
      <w:pPr>
        <w:spacing w:line="360" w:lineRule="auto"/>
        <w:ind w:firstLine="1440"/>
        <w:rPr>
          <w:sz w:val="24"/>
          <w:szCs w:val="24"/>
        </w:rPr>
      </w:pPr>
      <w:r>
        <w:rPr>
          <w:bCs/>
          <w:sz w:val="24"/>
          <w:szCs w:val="24"/>
        </w:rPr>
        <w:t>1.</w:t>
      </w:r>
      <w:r>
        <w:rPr>
          <w:bCs/>
          <w:sz w:val="24"/>
          <w:szCs w:val="24"/>
        </w:rPr>
        <w:tab/>
      </w:r>
      <w:r w:rsidR="002750F9" w:rsidRPr="006A1505">
        <w:rPr>
          <w:sz w:val="24"/>
          <w:szCs w:val="24"/>
        </w:rPr>
        <w:t xml:space="preserve">That </w:t>
      </w:r>
      <w:r w:rsidRPr="006A1505">
        <w:rPr>
          <w:sz w:val="24"/>
          <w:szCs w:val="24"/>
        </w:rPr>
        <w:t xml:space="preserve">Blue Pilot Energy LLC’s Motion to Dismiss Complaint at Docket Number C-2014-2427655 is denied.  </w:t>
      </w:r>
    </w:p>
    <w:p w:rsidR="00C8370F" w:rsidRDefault="00C8370F" w:rsidP="006A1505">
      <w:pPr>
        <w:spacing w:line="360" w:lineRule="auto"/>
        <w:ind w:firstLine="1440"/>
        <w:rPr>
          <w:sz w:val="24"/>
          <w:szCs w:val="24"/>
        </w:rPr>
      </w:pPr>
    </w:p>
    <w:p w:rsidR="00710267" w:rsidRDefault="006A1505" w:rsidP="006A1505">
      <w:pPr>
        <w:spacing w:line="360" w:lineRule="auto"/>
        <w:ind w:firstLine="1440"/>
        <w:rPr>
          <w:sz w:val="24"/>
          <w:szCs w:val="24"/>
        </w:rPr>
        <w:sectPr w:rsidR="00710267" w:rsidSect="00752691">
          <w:footerReference w:type="default" r:id="rId9"/>
          <w:footerReference w:type="first" r:id="rId10"/>
          <w:pgSz w:w="12240" w:h="15840" w:code="1"/>
          <w:pgMar w:top="1440" w:right="1440" w:bottom="1440" w:left="1440" w:header="720" w:footer="720" w:gutter="0"/>
          <w:cols w:space="720"/>
          <w:titlePg/>
          <w:docGrid w:linePitch="360"/>
        </w:sectPr>
      </w:pPr>
      <w:r>
        <w:rPr>
          <w:sz w:val="24"/>
          <w:szCs w:val="24"/>
        </w:rPr>
        <w:t>2.</w:t>
      </w:r>
      <w:r>
        <w:rPr>
          <w:sz w:val="24"/>
          <w:szCs w:val="24"/>
        </w:rPr>
        <w:tab/>
      </w:r>
      <w:r w:rsidR="00565E1F">
        <w:rPr>
          <w:sz w:val="24"/>
          <w:szCs w:val="24"/>
        </w:rPr>
        <w:t xml:space="preserve">That </w:t>
      </w:r>
      <w:r w:rsidR="0076078B">
        <w:rPr>
          <w:sz w:val="24"/>
          <w:szCs w:val="24"/>
        </w:rPr>
        <w:t>the parties are directed to provide within ten (10) days from the date of this Order a procedural schedule for the remainder of this proceeding concluding with</w:t>
      </w:r>
    </w:p>
    <w:p w:rsidR="00937FF8" w:rsidRDefault="0076078B" w:rsidP="00710267">
      <w:pPr>
        <w:spacing w:line="360" w:lineRule="auto"/>
        <w:ind w:firstLine="1440"/>
        <w:rPr>
          <w:sz w:val="24"/>
          <w:szCs w:val="24"/>
        </w:rPr>
      </w:pPr>
      <w:r>
        <w:rPr>
          <w:sz w:val="24"/>
          <w:szCs w:val="24"/>
        </w:rPr>
        <w:lastRenderedPageBreak/>
        <w:t xml:space="preserve"> </w:t>
      </w:r>
      <w:r w:rsidR="006A1505">
        <w:rPr>
          <w:sz w:val="24"/>
          <w:szCs w:val="24"/>
        </w:rPr>
        <w:t>Evidentiary Hearings scheduled for September 16-18, 2015</w:t>
      </w:r>
      <w:r>
        <w:rPr>
          <w:sz w:val="24"/>
          <w:szCs w:val="24"/>
        </w:rPr>
        <w:t xml:space="preserve"> or the remaining schedule will be established by the Presiding Officers</w:t>
      </w:r>
      <w:r w:rsidR="006A1505">
        <w:rPr>
          <w:sz w:val="24"/>
          <w:szCs w:val="24"/>
        </w:rPr>
        <w:t>.</w:t>
      </w:r>
      <w:r w:rsidR="00AD0698">
        <w:rPr>
          <w:sz w:val="24"/>
          <w:szCs w:val="24"/>
        </w:rPr>
        <w:t xml:space="preserve"> </w:t>
      </w:r>
    </w:p>
    <w:p w:rsidR="00AD0698" w:rsidRPr="00D04C42" w:rsidRDefault="00AD0698" w:rsidP="00710267">
      <w:pPr>
        <w:spacing w:line="480" w:lineRule="auto"/>
        <w:rPr>
          <w:sz w:val="24"/>
          <w:szCs w:val="24"/>
        </w:rPr>
      </w:pPr>
    </w:p>
    <w:p w:rsidR="002750F9" w:rsidRPr="002750F9" w:rsidRDefault="002750F9" w:rsidP="00710267">
      <w:pPr>
        <w:spacing w:line="480" w:lineRule="auto"/>
        <w:rPr>
          <w:sz w:val="24"/>
          <w:szCs w:val="24"/>
        </w:rPr>
      </w:pPr>
    </w:p>
    <w:p w:rsidR="002750F9" w:rsidRPr="00C8370F" w:rsidRDefault="002750F9" w:rsidP="002750F9">
      <w:pPr>
        <w:rPr>
          <w:sz w:val="24"/>
          <w:szCs w:val="24"/>
          <w:u w:val="single"/>
        </w:rPr>
      </w:pPr>
      <w:r w:rsidRPr="002750F9">
        <w:rPr>
          <w:sz w:val="24"/>
          <w:szCs w:val="24"/>
        </w:rPr>
        <w:t xml:space="preserve">Date: </w:t>
      </w:r>
      <w:r w:rsidR="00AD0698">
        <w:rPr>
          <w:sz w:val="24"/>
          <w:szCs w:val="24"/>
          <w:u w:val="single"/>
        </w:rPr>
        <w:t xml:space="preserve">June </w:t>
      </w:r>
      <w:r w:rsidR="00932986">
        <w:rPr>
          <w:sz w:val="24"/>
          <w:szCs w:val="24"/>
          <w:u w:val="single"/>
        </w:rPr>
        <w:t>11</w:t>
      </w:r>
      <w:r w:rsidRPr="002750F9">
        <w:rPr>
          <w:sz w:val="24"/>
          <w:szCs w:val="24"/>
          <w:u w:val="single"/>
        </w:rPr>
        <w:t>, 2015</w:t>
      </w:r>
      <w:r w:rsidRPr="002750F9">
        <w:rPr>
          <w:sz w:val="24"/>
          <w:szCs w:val="24"/>
        </w:rPr>
        <w:tab/>
      </w:r>
      <w:r w:rsidRPr="002750F9">
        <w:rPr>
          <w:sz w:val="24"/>
          <w:szCs w:val="24"/>
        </w:rPr>
        <w:tab/>
      </w:r>
      <w:r w:rsidR="0012162E">
        <w:rPr>
          <w:sz w:val="24"/>
          <w:szCs w:val="24"/>
        </w:rPr>
        <w:tab/>
      </w:r>
      <w:r w:rsidR="00C8370F">
        <w:rPr>
          <w:sz w:val="24"/>
          <w:szCs w:val="24"/>
        </w:rPr>
        <w:tab/>
      </w:r>
      <w:r w:rsidR="00C8370F">
        <w:rPr>
          <w:sz w:val="24"/>
          <w:szCs w:val="24"/>
        </w:rPr>
        <w:tab/>
      </w:r>
      <w:r w:rsidR="00C8370F">
        <w:rPr>
          <w:sz w:val="24"/>
          <w:szCs w:val="24"/>
          <w:u w:val="single"/>
        </w:rPr>
        <w:tab/>
      </w:r>
      <w:r w:rsidR="00C8370F">
        <w:rPr>
          <w:sz w:val="24"/>
          <w:szCs w:val="24"/>
          <w:u w:val="single"/>
        </w:rPr>
        <w:tab/>
      </w:r>
      <w:r w:rsidR="00C8370F">
        <w:rPr>
          <w:sz w:val="24"/>
          <w:szCs w:val="24"/>
          <w:u w:val="single"/>
        </w:rPr>
        <w:tab/>
      </w:r>
      <w:r w:rsidR="00C8370F">
        <w:rPr>
          <w:sz w:val="24"/>
          <w:szCs w:val="24"/>
          <w:u w:val="single"/>
        </w:rPr>
        <w:tab/>
      </w:r>
    </w:p>
    <w:p w:rsidR="002750F9" w:rsidRPr="002750F9" w:rsidRDefault="002750F9" w:rsidP="002750F9">
      <w:pPr>
        <w:rPr>
          <w:sz w:val="24"/>
          <w:szCs w:val="24"/>
        </w:rPr>
      </w:pPr>
      <w:r w:rsidRPr="002750F9">
        <w:rPr>
          <w:sz w:val="24"/>
          <w:szCs w:val="24"/>
        </w:rPr>
        <w:tab/>
      </w:r>
      <w:r w:rsidRPr="002750F9">
        <w:rPr>
          <w:sz w:val="24"/>
          <w:szCs w:val="24"/>
        </w:rPr>
        <w:tab/>
      </w:r>
      <w:r w:rsidRPr="002750F9">
        <w:rPr>
          <w:sz w:val="24"/>
          <w:szCs w:val="24"/>
        </w:rPr>
        <w:tab/>
      </w:r>
      <w:r w:rsidRPr="002750F9">
        <w:rPr>
          <w:sz w:val="24"/>
          <w:szCs w:val="24"/>
        </w:rPr>
        <w:tab/>
      </w:r>
      <w:r w:rsidRPr="002750F9">
        <w:rPr>
          <w:sz w:val="24"/>
          <w:szCs w:val="24"/>
        </w:rPr>
        <w:tab/>
      </w:r>
      <w:r w:rsidR="00C8370F">
        <w:rPr>
          <w:sz w:val="24"/>
          <w:szCs w:val="24"/>
        </w:rPr>
        <w:tab/>
      </w:r>
      <w:r w:rsidR="00C8370F">
        <w:rPr>
          <w:sz w:val="24"/>
          <w:szCs w:val="24"/>
        </w:rPr>
        <w:tab/>
      </w:r>
      <w:r w:rsidRPr="002750F9">
        <w:rPr>
          <w:sz w:val="24"/>
          <w:szCs w:val="24"/>
        </w:rPr>
        <w:t>Elizabeth Barnes</w:t>
      </w:r>
    </w:p>
    <w:p w:rsidR="002750F9" w:rsidRPr="002750F9" w:rsidRDefault="002750F9" w:rsidP="002750F9">
      <w:pPr>
        <w:rPr>
          <w:sz w:val="24"/>
          <w:szCs w:val="24"/>
        </w:rPr>
      </w:pPr>
      <w:r w:rsidRPr="002750F9">
        <w:rPr>
          <w:sz w:val="24"/>
          <w:szCs w:val="24"/>
        </w:rPr>
        <w:tab/>
      </w:r>
      <w:r w:rsidRPr="002750F9">
        <w:rPr>
          <w:sz w:val="24"/>
          <w:szCs w:val="24"/>
        </w:rPr>
        <w:tab/>
      </w:r>
      <w:r w:rsidRPr="002750F9">
        <w:rPr>
          <w:sz w:val="24"/>
          <w:szCs w:val="24"/>
        </w:rPr>
        <w:tab/>
      </w:r>
      <w:r w:rsidRPr="002750F9">
        <w:rPr>
          <w:sz w:val="24"/>
          <w:szCs w:val="24"/>
        </w:rPr>
        <w:tab/>
      </w:r>
      <w:r w:rsidRPr="002750F9">
        <w:rPr>
          <w:sz w:val="24"/>
          <w:szCs w:val="24"/>
        </w:rPr>
        <w:tab/>
      </w:r>
      <w:r w:rsidR="00C8370F">
        <w:rPr>
          <w:sz w:val="24"/>
          <w:szCs w:val="24"/>
        </w:rPr>
        <w:tab/>
      </w:r>
      <w:r w:rsidR="00C8370F">
        <w:rPr>
          <w:sz w:val="24"/>
          <w:szCs w:val="24"/>
        </w:rPr>
        <w:tab/>
      </w:r>
      <w:r w:rsidRPr="002750F9">
        <w:rPr>
          <w:sz w:val="24"/>
          <w:szCs w:val="24"/>
        </w:rPr>
        <w:t>Administrative Law Judge</w:t>
      </w:r>
    </w:p>
    <w:p w:rsidR="002750F9" w:rsidRPr="002750F9" w:rsidRDefault="002750F9" w:rsidP="002750F9">
      <w:pPr>
        <w:rPr>
          <w:sz w:val="24"/>
          <w:szCs w:val="24"/>
          <w:u w:val="single"/>
        </w:rPr>
      </w:pPr>
      <w:bookmarkStart w:id="0" w:name="_GoBack"/>
      <w:bookmarkEnd w:id="0"/>
    </w:p>
    <w:p w:rsidR="006A1505" w:rsidRDefault="006A1505" w:rsidP="002750F9">
      <w:pPr>
        <w:rPr>
          <w:sz w:val="24"/>
          <w:szCs w:val="24"/>
        </w:rPr>
      </w:pPr>
    </w:p>
    <w:p w:rsidR="002750F9" w:rsidRPr="00C8370F" w:rsidRDefault="006A1505" w:rsidP="00C8370F">
      <w:pPr>
        <w:tabs>
          <w:tab w:val="left" w:pos="5040"/>
        </w:tabs>
        <w:rPr>
          <w:sz w:val="24"/>
          <w:szCs w:val="24"/>
          <w:u w:val="single"/>
        </w:rPr>
      </w:pPr>
      <w:r>
        <w:rPr>
          <w:sz w:val="24"/>
          <w:szCs w:val="24"/>
        </w:rPr>
        <w:tab/>
      </w:r>
      <w:r w:rsidR="00C8370F">
        <w:rPr>
          <w:sz w:val="24"/>
          <w:szCs w:val="24"/>
          <w:u w:val="single"/>
        </w:rPr>
        <w:tab/>
      </w:r>
      <w:r w:rsidR="00C8370F">
        <w:rPr>
          <w:sz w:val="24"/>
          <w:szCs w:val="24"/>
          <w:u w:val="single"/>
        </w:rPr>
        <w:tab/>
      </w:r>
      <w:r w:rsidR="00C8370F">
        <w:rPr>
          <w:sz w:val="24"/>
          <w:szCs w:val="24"/>
          <w:u w:val="single"/>
        </w:rPr>
        <w:tab/>
      </w:r>
      <w:r w:rsidR="00C8370F">
        <w:rPr>
          <w:sz w:val="24"/>
          <w:szCs w:val="24"/>
          <w:u w:val="single"/>
        </w:rPr>
        <w:tab/>
      </w:r>
    </w:p>
    <w:p w:rsidR="002750F9" w:rsidRPr="002750F9" w:rsidRDefault="002750F9" w:rsidP="002750F9">
      <w:pPr>
        <w:rPr>
          <w:sz w:val="24"/>
          <w:szCs w:val="24"/>
        </w:rPr>
      </w:pPr>
      <w:r w:rsidRPr="002750F9">
        <w:rPr>
          <w:sz w:val="24"/>
          <w:szCs w:val="24"/>
        </w:rPr>
        <w:tab/>
      </w:r>
      <w:r w:rsidRPr="002750F9">
        <w:rPr>
          <w:sz w:val="24"/>
          <w:szCs w:val="24"/>
        </w:rPr>
        <w:tab/>
      </w:r>
      <w:r w:rsidRPr="002750F9">
        <w:rPr>
          <w:sz w:val="24"/>
          <w:szCs w:val="24"/>
        </w:rPr>
        <w:tab/>
      </w:r>
      <w:r w:rsidRPr="002750F9">
        <w:rPr>
          <w:sz w:val="24"/>
          <w:szCs w:val="24"/>
        </w:rPr>
        <w:tab/>
      </w:r>
      <w:r w:rsidRPr="002750F9">
        <w:rPr>
          <w:sz w:val="24"/>
          <w:szCs w:val="24"/>
        </w:rPr>
        <w:tab/>
      </w:r>
      <w:r w:rsidR="00C8370F">
        <w:rPr>
          <w:sz w:val="24"/>
          <w:szCs w:val="24"/>
        </w:rPr>
        <w:tab/>
      </w:r>
      <w:r w:rsidR="00C8370F">
        <w:rPr>
          <w:sz w:val="24"/>
          <w:szCs w:val="24"/>
        </w:rPr>
        <w:tab/>
      </w:r>
      <w:r w:rsidRPr="002750F9">
        <w:rPr>
          <w:sz w:val="24"/>
          <w:szCs w:val="24"/>
        </w:rPr>
        <w:t xml:space="preserve">Joel H. Cheskis </w:t>
      </w:r>
    </w:p>
    <w:p w:rsidR="00C722E7" w:rsidRDefault="002750F9" w:rsidP="00565E1F">
      <w:pPr>
        <w:rPr>
          <w:sz w:val="24"/>
          <w:szCs w:val="24"/>
        </w:rPr>
        <w:sectPr w:rsidR="00C722E7" w:rsidSect="00752691">
          <w:pgSz w:w="12240" w:h="15840" w:code="1"/>
          <w:pgMar w:top="1440" w:right="1440" w:bottom="1440" w:left="1440" w:header="720" w:footer="720" w:gutter="0"/>
          <w:cols w:space="720"/>
          <w:titlePg/>
          <w:docGrid w:linePitch="360"/>
        </w:sectPr>
      </w:pPr>
      <w:r w:rsidRPr="002750F9">
        <w:rPr>
          <w:sz w:val="24"/>
          <w:szCs w:val="24"/>
        </w:rPr>
        <w:tab/>
      </w:r>
      <w:r w:rsidRPr="002750F9">
        <w:rPr>
          <w:sz w:val="24"/>
          <w:szCs w:val="24"/>
        </w:rPr>
        <w:tab/>
      </w:r>
      <w:r w:rsidRPr="002750F9">
        <w:rPr>
          <w:sz w:val="24"/>
          <w:szCs w:val="24"/>
        </w:rPr>
        <w:tab/>
      </w:r>
      <w:r w:rsidRPr="002750F9">
        <w:rPr>
          <w:sz w:val="24"/>
          <w:szCs w:val="24"/>
        </w:rPr>
        <w:tab/>
      </w:r>
      <w:r w:rsidRPr="002750F9">
        <w:rPr>
          <w:sz w:val="24"/>
          <w:szCs w:val="24"/>
        </w:rPr>
        <w:tab/>
      </w:r>
      <w:r w:rsidR="00C8370F">
        <w:rPr>
          <w:sz w:val="24"/>
          <w:szCs w:val="24"/>
        </w:rPr>
        <w:tab/>
      </w:r>
      <w:r w:rsidR="00C8370F">
        <w:rPr>
          <w:sz w:val="24"/>
          <w:szCs w:val="24"/>
        </w:rPr>
        <w:tab/>
      </w:r>
      <w:r w:rsidRPr="002750F9">
        <w:rPr>
          <w:sz w:val="24"/>
          <w:szCs w:val="24"/>
        </w:rPr>
        <w:t>Administrative Law Judge</w:t>
      </w:r>
    </w:p>
    <w:p w:rsidR="00C722E7" w:rsidRPr="00666424" w:rsidRDefault="00C722E7" w:rsidP="00C722E7">
      <w:pPr>
        <w:rPr>
          <w:rFonts w:ascii="Microsoft Sans Serif" w:hAnsi="Microsoft Sans Serif" w:cs="Microsoft Sans Serif"/>
          <w:b/>
          <w:sz w:val="24"/>
          <w:szCs w:val="24"/>
          <w:u w:val="single"/>
        </w:rPr>
      </w:pPr>
      <w:r w:rsidRPr="00666424">
        <w:rPr>
          <w:rFonts w:ascii="Microsoft Sans Serif" w:hAnsi="Microsoft Sans Serif" w:cs="Microsoft Sans Serif"/>
          <w:b/>
          <w:sz w:val="24"/>
          <w:szCs w:val="24"/>
          <w:u w:val="single"/>
        </w:rPr>
        <w:lastRenderedPageBreak/>
        <w:t>C-2014-2427655 - ATTORNEY GENERAL PA &amp; OFFICE OF CONSUMER ADVOCATE v. BLUE PILOT ENERGY LLC</w:t>
      </w:r>
      <w:r w:rsidRPr="00666424">
        <w:rPr>
          <w:rFonts w:ascii="Microsoft Sans Serif" w:hAnsi="Microsoft Sans Serif" w:cs="Microsoft Sans Serif"/>
          <w:b/>
          <w:sz w:val="24"/>
          <w:szCs w:val="24"/>
          <w:u w:val="single"/>
        </w:rPr>
        <w:cr/>
      </w:r>
    </w:p>
    <w:p w:rsidR="00C722E7" w:rsidRPr="00666424" w:rsidRDefault="00C722E7" w:rsidP="00C722E7">
      <w:pPr>
        <w:rPr>
          <w:rFonts w:ascii="Microsoft Sans Serif" w:hAnsi="Microsoft Sans Serif" w:cs="Microsoft Sans Serif"/>
          <w:b/>
          <w:i/>
          <w:sz w:val="24"/>
          <w:szCs w:val="24"/>
          <w:u w:val="single"/>
        </w:rPr>
      </w:pPr>
      <w:r>
        <w:rPr>
          <w:rFonts w:ascii="Microsoft Sans Serif" w:hAnsi="Microsoft Sans Serif" w:cs="Microsoft Sans Serif"/>
          <w:b/>
          <w:i/>
          <w:sz w:val="24"/>
          <w:szCs w:val="24"/>
          <w:u w:val="single"/>
        </w:rPr>
        <w:t>REVISED 05/04/15</w:t>
      </w:r>
    </w:p>
    <w:p w:rsidR="00C722E7" w:rsidRPr="00666424" w:rsidRDefault="00C722E7" w:rsidP="00C722E7">
      <w:pPr>
        <w:rPr>
          <w:rFonts w:ascii="Microsoft Sans Serif" w:hAnsi="Microsoft Sans Serif" w:cs="Microsoft Sans Serif"/>
          <w:sz w:val="24"/>
          <w:szCs w:val="24"/>
        </w:rPr>
      </w:pPr>
      <w:r w:rsidRPr="00666424">
        <w:rPr>
          <w:rFonts w:ascii="Microsoft Sans Serif" w:hAnsi="Microsoft Sans Serif" w:cs="Microsoft Sans Serif"/>
          <w:b/>
          <w:sz w:val="24"/>
          <w:szCs w:val="24"/>
          <w:u w:val="single"/>
        </w:rPr>
        <w:cr/>
      </w:r>
      <w:r w:rsidRPr="00666424">
        <w:rPr>
          <w:rFonts w:ascii="Microsoft Sans Serif" w:hAnsi="Microsoft Sans Serif" w:cs="Microsoft Sans Serif"/>
          <w:sz w:val="24"/>
          <w:szCs w:val="24"/>
        </w:rPr>
        <w:t>JOHN M ABEL ESQUIRE</w:t>
      </w:r>
      <w:r w:rsidRPr="00666424">
        <w:rPr>
          <w:rFonts w:ascii="Microsoft Sans Serif" w:hAnsi="Microsoft Sans Serif" w:cs="Microsoft Sans Serif"/>
          <w:sz w:val="24"/>
          <w:szCs w:val="24"/>
        </w:rPr>
        <w:cr/>
        <w:t>MARGARITA TULMAN ESQUIRE</w:t>
      </w:r>
    </w:p>
    <w:p w:rsidR="00C722E7" w:rsidRPr="00666424" w:rsidRDefault="00C722E7" w:rsidP="00C722E7">
      <w:pPr>
        <w:rPr>
          <w:rFonts w:ascii="Microsoft Sans Serif" w:hAnsi="Microsoft Sans Serif" w:cs="Microsoft Sans Serif"/>
          <w:sz w:val="24"/>
          <w:szCs w:val="24"/>
        </w:rPr>
      </w:pPr>
      <w:r w:rsidRPr="00666424">
        <w:rPr>
          <w:rFonts w:ascii="Microsoft Sans Serif" w:hAnsi="Microsoft Sans Serif" w:cs="Microsoft Sans Serif"/>
          <w:sz w:val="24"/>
          <w:szCs w:val="24"/>
        </w:rPr>
        <w:t>PA OFFICE OF ATTORNEY GENERAL</w:t>
      </w:r>
      <w:r w:rsidRPr="00666424">
        <w:rPr>
          <w:rFonts w:ascii="Microsoft Sans Serif" w:hAnsi="Microsoft Sans Serif" w:cs="Microsoft Sans Serif"/>
          <w:sz w:val="24"/>
          <w:szCs w:val="24"/>
        </w:rPr>
        <w:cr/>
        <w:t>BUREAU OF CONSUMER PROTECTION</w:t>
      </w:r>
      <w:r w:rsidRPr="00666424">
        <w:rPr>
          <w:rFonts w:ascii="Microsoft Sans Serif" w:hAnsi="Microsoft Sans Serif" w:cs="Microsoft Sans Serif"/>
          <w:sz w:val="24"/>
          <w:szCs w:val="24"/>
        </w:rPr>
        <w:cr/>
        <w:t>15</w:t>
      </w:r>
      <w:r w:rsidRPr="00666424">
        <w:rPr>
          <w:rFonts w:ascii="Microsoft Sans Serif" w:hAnsi="Microsoft Sans Serif" w:cs="Microsoft Sans Serif"/>
          <w:sz w:val="24"/>
          <w:szCs w:val="24"/>
          <w:vertAlign w:val="superscript"/>
        </w:rPr>
        <w:t>TH</w:t>
      </w:r>
      <w:r w:rsidRPr="00666424">
        <w:rPr>
          <w:rFonts w:ascii="Microsoft Sans Serif" w:hAnsi="Microsoft Sans Serif" w:cs="Microsoft Sans Serif"/>
          <w:sz w:val="24"/>
          <w:szCs w:val="24"/>
        </w:rPr>
        <w:t xml:space="preserve"> FL STRAWBERRY SQUARE</w:t>
      </w:r>
      <w:r w:rsidRPr="00666424">
        <w:rPr>
          <w:rFonts w:ascii="Microsoft Sans Serif" w:hAnsi="Microsoft Sans Serif" w:cs="Microsoft Sans Serif"/>
          <w:sz w:val="24"/>
          <w:szCs w:val="24"/>
        </w:rPr>
        <w:cr/>
        <w:t>HARRISBURG PA  17120</w:t>
      </w:r>
      <w:r w:rsidRPr="00666424">
        <w:rPr>
          <w:rFonts w:ascii="Microsoft Sans Serif" w:hAnsi="Microsoft Sans Serif" w:cs="Microsoft Sans Serif"/>
          <w:sz w:val="24"/>
          <w:szCs w:val="24"/>
        </w:rPr>
        <w:cr/>
      </w:r>
      <w:r w:rsidRPr="00666424">
        <w:rPr>
          <w:rFonts w:ascii="Microsoft Sans Serif" w:hAnsi="Microsoft Sans Serif" w:cs="Microsoft Sans Serif"/>
          <w:sz w:val="24"/>
          <w:szCs w:val="24"/>
        </w:rPr>
        <w:cr/>
        <w:t>CANDIS A TUNILO ESQUIRE</w:t>
      </w:r>
      <w:r w:rsidRPr="00666424">
        <w:rPr>
          <w:rFonts w:ascii="Microsoft Sans Serif" w:hAnsi="Microsoft Sans Serif" w:cs="Microsoft Sans Serif"/>
          <w:sz w:val="24"/>
          <w:szCs w:val="24"/>
        </w:rPr>
        <w:cr/>
      </w:r>
      <w:r>
        <w:rPr>
          <w:rFonts w:ascii="Microsoft Sans Serif" w:hAnsi="Microsoft Sans Serif" w:cs="Microsoft Sans Serif"/>
          <w:sz w:val="24"/>
          <w:szCs w:val="24"/>
        </w:rPr>
        <w:t>**</w:t>
      </w:r>
      <w:r w:rsidRPr="00666424">
        <w:rPr>
          <w:rFonts w:ascii="Microsoft Sans Serif" w:hAnsi="Microsoft Sans Serif" w:cs="Microsoft Sans Serif"/>
          <w:sz w:val="24"/>
          <w:szCs w:val="24"/>
        </w:rPr>
        <w:t>CHRISTY APPLEBY ESQUIRE</w:t>
      </w:r>
      <w:r w:rsidRPr="00666424">
        <w:rPr>
          <w:rFonts w:ascii="Microsoft Sans Serif" w:hAnsi="Microsoft Sans Serif" w:cs="Microsoft Sans Serif"/>
          <w:sz w:val="24"/>
          <w:szCs w:val="24"/>
        </w:rPr>
        <w:cr/>
        <w:t>KRISTINE E ROBINSON ESQUIRE</w:t>
      </w:r>
    </w:p>
    <w:p w:rsidR="00C722E7" w:rsidRDefault="00C722E7" w:rsidP="00C722E7">
      <w:pPr>
        <w:rPr>
          <w:rFonts w:ascii="Microsoft Sans Serif" w:hAnsi="Microsoft Sans Serif" w:cs="Microsoft Sans Serif"/>
          <w:b/>
          <w:i/>
          <w:sz w:val="24"/>
          <w:szCs w:val="24"/>
          <w:u w:val="single"/>
        </w:rPr>
      </w:pPr>
      <w:r w:rsidRPr="00666424">
        <w:rPr>
          <w:rFonts w:ascii="Microsoft Sans Serif" w:hAnsi="Microsoft Sans Serif" w:cs="Microsoft Sans Serif"/>
          <w:sz w:val="24"/>
          <w:szCs w:val="24"/>
        </w:rPr>
        <w:t>OFFICE OF CONSUMER ADVOCATE</w:t>
      </w:r>
      <w:r w:rsidRPr="00666424">
        <w:rPr>
          <w:rFonts w:ascii="Microsoft Sans Serif" w:hAnsi="Microsoft Sans Serif" w:cs="Microsoft Sans Serif"/>
          <w:sz w:val="24"/>
          <w:szCs w:val="24"/>
        </w:rPr>
        <w:cr/>
        <w:t>5</w:t>
      </w:r>
      <w:r w:rsidRPr="00666424">
        <w:rPr>
          <w:rFonts w:ascii="Microsoft Sans Serif" w:hAnsi="Microsoft Sans Serif" w:cs="Microsoft Sans Serif"/>
          <w:sz w:val="24"/>
          <w:szCs w:val="24"/>
          <w:vertAlign w:val="superscript"/>
        </w:rPr>
        <w:t>TH</w:t>
      </w:r>
      <w:r w:rsidRPr="00666424">
        <w:rPr>
          <w:rFonts w:ascii="Microsoft Sans Serif" w:hAnsi="Microsoft Sans Serif" w:cs="Microsoft Sans Serif"/>
          <w:sz w:val="24"/>
          <w:szCs w:val="24"/>
        </w:rPr>
        <w:t xml:space="preserve"> FLOOR FORUM PLACE</w:t>
      </w:r>
      <w:r w:rsidRPr="00666424">
        <w:rPr>
          <w:rFonts w:ascii="Microsoft Sans Serif" w:hAnsi="Microsoft Sans Serif" w:cs="Microsoft Sans Serif"/>
          <w:sz w:val="24"/>
          <w:szCs w:val="24"/>
        </w:rPr>
        <w:cr/>
        <w:t>555 WALNUT STREET</w:t>
      </w:r>
      <w:r w:rsidRPr="00666424">
        <w:rPr>
          <w:rFonts w:ascii="Microsoft Sans Serif" w:hAnsi="Microsoft Sans Serif" w:cs="Microsoft Sans Serif"/>
          <w:sz w:val="24"/>
          <w:szCs w:val="24"/>
        </w:rPr>
        <w:cr/>
        <w:t>HARRISBURG PA  17101-1923</w:t>
      </w:r>
      <w:r w:rsidRPr="00666424">
        <w:rPr>
          <w:rFonts w:ascii="Microsoft Sans Serif" w:hAnsi="Microsoft Sans Serif" w:cs="Microsoft Sans Serif"/>
          <w:sz w:val="24"/>
          <w:szCs w:val="24"/>
        </w:rPr>
        <w:cr/>
      </w:r>
      <w:r>
        <w:rPr>
          <w:rFonts w:ascii="Microsoft Sans Serif" w:hAnsi="Microsoft Sans Serif" w:cs="Microsoft Sans Serif"/>
          <w:sz w:val="24"/>
          <w:szCs w:val="24"/>
        </w:rPr>
        <w:t>**</w:t>
      </w:r>
      <w:r w:rsidRPr="00666424">
        <w:rPr>
          <w:rFonts w:ascii="Microsoft Sans Serif" w:hAnsi="Microsoft Sans Serif" w:cs="Microsoft Sans Serif"/>
          <w:b/>
          <w:i/>
          <w:sz w:val="24"/>
          <w:szCs w:val="24"/>
          <w:u w:val="single"/>
        </w:rPr>
        <w:t>Accepts eService</w:t>
      </w:r>
    </w:p>
    <w:p w:rsidR="00C722E7" w:rsidRPr="00666424" w:rsidRDefault="00C722E7" w:rsidP="00C722E7">
      <w:pPr>
        <w:rPr>
          <w:rFonts w:ascii="Microsoft Sans Serif" w:hAnsi="Microsoft Sans Serif" w:cs="Microsoft Sans Serif"/>
          <w:b/>
          <w:i/>
          <w:sz w:val="24"/>
          <w:szCs w:val="24"/>
          <w:u w:val="single"/>
        </w:rPr>
      </w:pPr>
    </w:p>
    <w:p w:rsidR="00C722E7" w:rsidRPr="00666424" w:rsidRDefault="00C722E7" w:rsidP="00C722E7">
      <w:pPr>
        <w:rPr>
          <w:rFonts w:ascii="Microsoft Sans Serif" w:hAnsi="Microsoft Sans Serif" w:cs="Microsoft Sans Serif"/>
          <w:b/>
          <w:i/>
          <w:sz w:val="24"/>
          <w:szCs w:val="24"/>
          <w:u w:val="single"/>
        </w:rPr>
      </w:pPr>
      <w:r w:rsidRPr="00666424">
        <w:rPr>
          <w:rFonts w:ascii="Microsoft Sans Serif" w:hAnsi="Microsoft Sans Serif" w:cs="Microsoft Sans Serif"/>
          <w:sz w:val="24"/>
          <w:szCs w:val="24"/>
        </w:rPr>
        <w:t>SHARON WEBB ESQUIRE</w:t>
      </w:r>
      <w:r w:rsidRPr="00666424">
        <w:rPr>
          <w:rFonts w:ascii="Microsoft Sans Serif" w:hAnsi="Microsoft Sans Serif" w:cs="Microsoft Sans Serif"/>
          <w:sz w:val="24"/>
          <w:szCs w:val="24"/>
        </w:rPr>
        <w:cr/>
        <w:t>OFFICE OF SMALL BUSINESS ADVOCATE</w:t>
      </w:r>
      <w:r w:rsidRPr="00666424">
        <w:rPr>
          <w:rFonts w:ascii="Microsoft Sans Serif" w:hAnsi="Microsoft Sans Serif" w:cs="Microsoft Sans Serif"/>
          <w:sz w:val="24"/>
          <w:szCs w:val="24"/>
        </w:rPr>
        <w:cr/>
        <w:t xml:space="preserve">SUITE </w:t>
      </w:r>
      <w:r w:rsidRPr="00FA5EDE">
        <w:rPr>
          <w:rFonts w:ascii="Microsoft Sans Serif" w:hAnsi="Microsoft Sans Serif" w:cs="Microsoft Sans Serif"/>
          <w:sz w:val="24"/>
          <w:szCs w:val="24"/>
          <w:u w:val="double"/>
        </w:rPr>
        <w:t>202</w:t>
      </w:r>
      <w:r w:rsidRPr="00666424">
        <w:rPr>
          <w:rFonts w:ascii="Microsoft Sans Serif" w:hAnsi="Microsoft Sans Serif" w:cs="Microsoft Sans Serif"/>
          <w:sz w:val="24"/>
          <w:szCs w:val="24"/>
        </w:rPr>
        <w:cr/>
        <w:t xml:space="preserve">300 NORTH SECOND </w:t>
      </w:r>
      <w:proofErr w:type="gramStart"/>
      <w:r w:rsidRPr="00666424">
        <w:rPr>
          <w:rFonts w:ascii="Microsoft Sans Serif" w:hAnsi="Microsoft Sans Serif" w:cs="Microsoft Sans Serif"/>
          <w:sz w:val="24"/>
          <w:szCs w:val="24"/>
        </w:rPr>
        <w:t>STREET</w:t>
      </w:r>
      <w:proofErr w:type="gramEnd"/>
      <w:r w:rsidRPr="00666424">
        <w:rPr>
          <w:rFonts w:ascii="Microsoft Sans Serif" w:hAnsi="Microsoft Sans Serif" w:cs="Microsoft Sans Serif"/>
          <w:sz w:val="24"/>
          <w:szCs w:val="24"/>
        </w:rPr>
        <w:cr/>
        <w:t>HA</w:t>
      </w:r>
      <w:r>
        <w:rPr>
          <w:rFonts w:ascii="Microsoft Sans Serif" w:hAnsi="Microsoft Sans Serif" w:cs="Microsoft Sans Serif"/>
          <w:sz w:val="24"/>
          <w:szCs w:val="24"/>
        </w:rPr>
        <w:t>RRISBURG PA  17101</w:t>
      </w:r>
      <w:r>
        <w:rPr>
          <w:rFonts w:ascii="Microsoft Sans Serif" w:hAnsi="Microsoft Sans Serif" w:cs="Microsoft Sans Serif"/>
          <w:sz w:val="24"/>
          <w:szCs w:val="24"/>
        </w:rPr>
        <w:cr/>
        <w:t>717-783-2525</w:t>
      </w:r>
    </w:p>
    <w:p w:rsidR="00C722E7" w:rsidRPr="00666424" w:rsidRDefault="00C722E7" w:rsidP="00C722E7">
      <w:pPr>
        <w:rPr>
          <w:rFonts w:ascii="Microsoft Sans Serif" w:hAnsi="Microsoft Sans Serif" w:cs="Microsoft Sans Serif"/>
          <w:sz w:val="24"/>
          <w:szCs w:val="24"/>
        </w:rPr>
      </w:pPr>
    </w:p>
    <w:p w:rsidR="00C722E7" w:rsidRDefault="00C722E7" w:rsidP="00C722E7">
      <w:pPr>
        <w:rPr>
          <w:rFonts w:ascii="Microsoft Sans Serif" w:hAnsi="Microsoft Sans Serif" w:cs="Microsoft Sans Serif"/>
          <w:sz w:val="24"/>
          <w:szCs w:val="24"/>
        </w:rPr>
      </w:pPr>
      <w:r w:rsidRPr="00666424">
        <w:rPr>
          <w:rFonts w:ascii="Microsoft Sans Serif" w:hAnsi="Microsoft Sans Serif" w:cs="Microsoft Sans Serif"/>
          <w:sz w:val="24"/>
          <w:szCs w:val="24"/>
        </w:rPr>
        <w:t>STEPHANIE WIMER ESQUIRE</w:t>
      </w:r>
    </w:p>
    <w:p w:rsidR="00C722E7" w:rsidRPr="00666424" w:rsidRDefault="00C722E7" w:rsidP="00C722E7">
      <w:pPr>
        <w:rPr>
          <w:rFonts w:ascii="Microsoft Sans Serif" w:hAnsi="Microsoft Sans Serif" w:cs="Microsoft Sans Serif"/>
          <w:sz w:val="24"/>
          <w:szCs w:val="24"/>
        </w:rPr>
      </w:pPr>
      <w:r>
        <w:rPr>
          <w:rFonts w:ascii="Microsoft Sans Serif" w:hAnsi="Microsoft Sans Serif" w:cs="Microsoft Sans Serif"/>
          <w:sz w:val="24"/>
          <w:szCs w:val="24"/>
        </w:rPr>
        <w:t>WAYNE T SCOTT ESQUIRE</w:t>
      </w:r>
    </w:p>
    <w:p w:rsidR="00C722E7" w:rsidRPr="00666424" w:rsidRDefault="00C722E7" w:rsidP="00C722E7">
      <w:pPr>
        <w:rPr>
          <w:rFonts w:ascii="Microsoft Sans Serif" w:hAnsi="Microsoft Sans Serif" w:cs="Microsoft Sans Serif"/>
          <w:sz w:val="24"/>
          <w:szCs w:val="24"/>
        </w:rPr>
      </w:pPr>
      <w:r w:rsidRPr="00666424">
        <w:rPr>
          <w:rFonts w:ascii="Microsoft Sans Serif" w:hAnsi="Microsoft Sans Serif" w:cs="Microsoft Sans Serif"/>
          <w:sz w:val="24"/>
          <w:szCs w:val="24"/>
        </w:rPr>
        <w:t>PA PUC LAW BUREAU</w:t>
      </w:r>
    </w:p>
    <w:p w:rsidR="00C722E7" w:rsidRPr="00666424" w:rsidRDefault="00C722E7" w:rsidP="00C722E7">
      <w:pPr>
        <w:rPr>
          <w:rFonts w:ascii="Microsoft Sans Serif" w:hAnsi="Microsoft Sans Serif" w:cs="Microsoft Sans Serif"/>
          <w:sz w:val="24"/>
          <w:szCs w:val="24"/>
        </w:rPr>
      </w:pPr>
      <w:r w:rsidRPr="00666424">
        <w:rPr>
          <w:rFonts w:ascii="Microsoft Sans Serif" w:hAnsi="Microsoft Sans Serif" w:cs="Microsoft Sans Serif"/>
          <w:sz w:val="24"/>
          <w:szCs w:val="24"/>
        </w:rPr>
        <w:t>PO BOX 3265</w:t>
      </w:r>
    </w:p>
    <w:p w:rsidR="00C722E7" w:rsidRPr="00666424" w:rsidRDefault="00C722E7" w:rsidP="00C722E7">
      <w:pPr>
        <w:rPr>
          <w:rFonts w:ascii="Microsoft Sans Serif" w:hAnsi="Microsoft Sans Serif" w:cs="Microsoft Sans Serif"/>
          <w:sz w:val="24"/>
          <w:szCs w:val="24"/>
        </w:rPr>
      </w:pPr>
      <w:r w:rsidRPr="00666424">
        <w:rPr>
          <w:rFonts w:ascii="Microsoft Sans Serif" w:hAnsi="Microsoft Sans Serif" w:cs="Microsoft Sans Serif"/>
          <w:sz w:val="24"/>
          <w:szCs w:val="24"/>
        </w:rPr>
        <w:t>HARRISBURG PA  17105-3265</w:t>
      </w:r>
    </w:p>
    <w:p w:rsidR="00C722E7" w:rsidRPr="00666424" w:rsidRDefault="00C722E7" w:rsidP="00C722E7">
      <w:pPr>
        <w:rPr>
          <w:rFonts w:ascii="Microsoft Sans Serif" w:hAnsi="Microsoft Sans Serif" w:cs="Microsoft Sans Serif"/>
          <w:b/>
          <w:i/>
          <w:sz w:val="24"/>
          <w:szCs w:val="24"/>
          <w:u w:val="single"/>
        </w:rPr>
      </w:pPr>
      <w:r w:rsidRPr="00666424">
        <w:rPr>
          <w:rFonts w:ascii="Microsoft Sans Serif" w:hAnsi="Microsoft Sans Serif" w:cs="Microsoft Sans Serif"/>
          <w:b/>
          <w:i/>
          <w:sz w:val="24"/>
          <w:szCs w:val="24"/>
          <w:u w:val="single"/>
        </w:rPr>
        <w:t>Accepts eService</w:t>
      </w:r>
    </w:p>
    <w:p w:rsidR="00C722E7" w:rsidRDefault="00C722E7" w:rsidP="00C722E7">
      <w:pPr>
        <w:rPr>
          <w:rFonts w:ascii="Microsoft Sans Serif" w:hAnsi="Microsoft Sans Serif" w:cs="Microsoft Sans Serif"/>
          <w:sz w:val="24"/>
          <w:szCs w:val="24"/>
        </w:rPr>
      </w:pPr>
    </w:p>
    <w:p w:rsidR="00C722E7" w:rsidRPr="00666424" w:rsidRDefault="00C722E7" w:rsidP="00C722E7">
      <w:pPr>
        <w:rPr>
          <w:rFonts w:ascii="Microsoft Sans Serif" w:hAnsi="Microsoft Sans Serif" w:cs="Microsoft Sans Serif"/>
          <w:sz w:val="24"/>
          <w:szCs w:val="24"/>
        </w:rPr>
      </w:pPr>
      <w:r>
        <w:rPr>
          <w:rFonts w:ascii="Microsoft Sans Serif" w:hAnsi="Microsoft Sans Serif" w:cs="Microsoft Sans Serif"/>
          <w:sz w:val="24"/>
          <w:szCs w:val="24"/>
        </w:rPr>
        <w:t>MICHAEL L SWINDLER</w:t>
      </w:r>
    </w:p>
    <w:p w:rsidR="00C722E7" w:rsidRPr="00666424" w:rsidRDefault="00C722E7" w:rsidP="00C722E7">
      <w:pPr>
        <w:rPr>
          <w:rFonts w:ascii="Microsoft Sans Serif" w:hAnsi="Microsoft Sans Serif" w:cs="Microsoft Sans Serif"/>
          <w:sz w:val="24"/>
          <w:szCs w:val="24"/>
        </w:rPr>
      </w:pPr>
      <w:r>
        <w:rPr>
          <w:rFonts w:ascii="Microsoft Sans Serif" w:hAnsi="Microsoft Sans Serif" w:cs="Microsoft Sans Serif"/>
          <w:sz w:val="24"/>
          <w:szCs w:val="24"/>
        </w:rPr>
        <w:t>PA PUC LAW BIE</w:t>
      </w:r>
    </w:p>
    <w:p w:rsidR="00C722E7" w:rsidRPr="00666424" w:rsidRDefault="00C722E7" w:rsidP="00C722E7">
      <w:pPr>
        <w:rPr>
          <w:rFonts w:ascii="Microsoft Sans Serif" w:hAnsi="Microsoft Sans Serif" w:cs="Microsoft Sans Serif"/>
          <w:sz w:val="24"/>
          <w:szCs w:val="24"/>
        </w:rPr>
      </w:pPr>
      <w:r w:rsidRPr="00666424">
        <w:rPr>
          <w:rFonts w:ascii="Microsoft Sans Serif" w:hAnsi="Microsoft Sans Serif" w:cs="Microsoft Sans Serif"/>
          <w:sz w:val="24"/>
          <w:szCs w:val="24"/>
        </w:rPr>
        <w:t>PO BOX 3265</w:t>
      </w:r>
    </w:p>
    <w:p w:rsidR="00C722E7" w:rsidRPr="00666424" w:rsidRDefault="00C722E7" w:rsidP="00C722E7">
      <w:pPr>
        <w:rPr>
          <w:rFonts w:ascii="Microsoft Sans Serif" w:hAnsi="Microsoft Sans Serif" w:cs="Microsoft Sans Serif"/>
          <w:sz w:val="24"/>
          <w:szCs w:val="24"/>
        </w:rPr>
      </w:pPr>
      <w:r w:rsidRPr="00666424">
        <w:rPr>
          <w:rFonts w:ascii="Microsoft Sans Serif" w:hAnsi="Microsoft Sans Serif" w:cs="Microsoft Sans Serif"/>
          <w:sz w:val="24"/>
          <w:szCs w:val="24"/>
        </w:rPr>
        <w:t>HARRISBURG PA  17105-3265</w:t>
      </w:r>
    </w:p>
    <w:p w:rsidR="00C722E7" w:rsidRDefault="00C722E7" w:rsidP="00C722E7">
      <w:pPr>
        <w:rPr>
          <w:rFonts w:ascii="Microsoft Sans Serif" w:hAnsi="Microsoft Sans Serif" w:cs="Microsoft Sans Serif"/>
          <w:sz w:val="24"/>
          <w:szCs w:val="24"/>
        </w:rPr>
      </w:pPr>
      <w:r w:rsidRPr="00666424">
        <w:rPr>
          <w:rFonts w:ascii="Microsoft Sans Serif" w:hAnsi="Microsoft Sans Serif" w:cs="Microsoft Sans Serif"/>
          <w:b/>
          <w:i/>
          <w:sz w:val="24"/>
          <w:szCs w:val="24"/>
          <w:u w:val="single"/>
        </w:rPr>
        <w:t>Accepts eService</w:t>
      </w:r>
    </w:p>
    <w:p w:rsidR="00C722E7" w:rsidRPr="00666424" w:rsidRDefault="00C722E7" w:rsidP="00C722E7">
      <w:pPr>
        <w:rPr>
          <w:rFonts w:ascii="Microsoft Sans Serif" w:hAnsi="Microsoft Sans Serif" w:cs="Microsoft Sans Serif"/>
          <w:sz w:val="24"/>
          <w:szCs w:val="24"/>
        </w:rPr>
      </w:pPr>
    </w:p>
    <w:p w:rsidR="00C722E7" w:rsidRPr="00666424" w:rsidRDefault="00C722E7" w:rsidP="00C722E7">
      <w:pPr>
        <w:rPr>
          <w:rFonts w:ascii="Microsoft Sans Serif" w:hAnsi="Microsoft Sans Serif" w:cs="Microsoft Sans Serif"/>
          <w:sz w:val="24"/>
          <w:szCs w:val="24"/>
        </w:rPr>
      </w:pPr>
      <w:r w:rsidRPr="00666424">
        <w:rPr>
          <w:rFonts w:ascii="Microsoft Sans Serif" w:hAnsi="Microsoft Sans Serif" w:cs="Microsoft Sans Serif"/>
          <w:sz w:val="24"/>
          <w:szCs w:val="24"/>
        </w:rPr>
        <w:t>KAREN MOURY ESQUIRE</w:t>
      </w:r>
    </w:p>
    <w:p w:rsidR="00C722E7" w:rsidRPr="00666424" w:rsidRDefault="00C722E7" w:rsidP="00C722E7">
      <w:pPr>
        <w:rPr>
          <w:rFonts w:ascii="Microsoft Sans Serif" w:hAnsi="Microsoft Sans Serif" w:cs="Microsoft Sans Serif"/>
          <w:sz w:val="24"/>
          <w:szCs w:val="24"/>
        </w:rPr>
      </w:pPr>
      <w:r w:rsidRPr="00666424">
        <w:rPr>
          <w:rFonts w:ascii="Microsoft Sans Serif" w:hAnsi="Microsoft Sans Serif" w:cs="Microsoft Sans Serif"/>
          <w:sz w:val="24"/>
          <w:szCs w:val="24"/>
        </w:rPr>
        <w:t>BUCHANAN INGERSOLL ROONEY PC</w:t>
      </w:r>
      <w:r w:rsidRPr="00666424">
        <w:rPr>
          <w:rFonts w:ascii="Microsoft Sans Serif" w:hAnsi="Microsoft Sans Serif" w:cs="Microsoft Sans Serif"/>
          <w:sz w:val="24"/>
          <w:szCs w:val="24"/>
        </w:rPr>
        <w:cr/>
        <w:t xml:space="preserve">409 NORTH SECOND </w:t>
      </w:r>
      <w:proofErr w:type="gramStart"/>
      <w:r w:rsidRPr="00666424">
        <w:rPr>
          <w:rFonts w:ascii="Microsoft Sans Serif" w:hAnsi="Microsoft Sans Serif" w:cs="Microsoft Sans Serif"/>
          <w:sz w:val="24"/>
          <w:szCs w:val="24"/>
        </w:rPr>
        <w:t>STREET</w:t>
      </w:r>
      <w:proofErr w:type="gramEnd"/>
      <w:r w:rsidRPr="00666424">
        <w:rPr>
          <w:rFonts w:ascii="Microsoft Sans Serif" w:hAnsi="Microsoft Sans Serif" w:cs="Microsoft Sans Serif"/>
          <w:sz w:val="24"/>
          <w:szCs w:val="24"/>
        </w:rPr>
        <w:cr/>
        <w:t>SUITE 500</w:t>
      </w:r>
      <w:r w:rsidRPr="00666424">
        <w:rPr>
          <w:rFonts w:ascii="Microsoft Sans Serif" w:hAnsi="Microsoft Sans Serif" w:cs="Microsoft Sans Serif"/>
          <w:sz w:val="24"/>
          <w:szCs w:val="24"/>
        </w:rPr>
        <w:cr/>
        <w:t>HARRISBURG PA  17101</w:t>
      </w:r>
    </w:p>
    <w:p w:rsidR="00C722E7" w:rsidRPr="00666424" w:rsidRDefault="00C722E7" w:rsidP="00C722E7">
      <w:pPr>
        <w:rPr>
          <w:rFonts w:ascii="Microsoft Sans Serif" w:hAnsi="Microsoft Sans Serif" w:cs="Microsoft Sans Serif"/>
          <w:b/>
          <w:i/>
          <w:sz w:val="24"/>
          <w:szCs w:val="24"/>
          <w:u w:val="single"/>
        </w:rPr>
      </w:pPr>
      <w:r w:rsidRPr="00666424">
        <w:rPr>
          <w:rFonts w:ascii="Microsoft Sans Serif" w:hAnsi="Microsoft Sans Serif" w:cs="Microsoft Sans Serif"/>
          <w:b/>
          <w:i/>
          <w:sz w:val="24"/>
          <w:szCs w:val="24"/>
          <w:u w:val="single"/>
        </w:rPr>
        <w:t>Accepts eService</w:t>
      </w:r>
    </w:p>
    <w:p w:rsidR="00C722E7" w:rsidRPr="00666424" w:rsidRDefault="00C722E7" w:rsidP="00C722E7">
      <w:pPr>
        <w:jc w:val="both"/>
        <w:rPr>
          <w:rFonts w:ascii="Microsoft Sans Serif" w:hAnsi="Microsoft Sans Serif" w:cs="Microsoft Sans Serif"/>
          <w:sz w:val="24"/>
          <w:szCs w:val="24"/>
        </w:rPr>
      </w:pPr>
    </w:p>
    <w:p w:rsidR="00C722E7" w:rsidRPr="00666424" w:rsidRDefault="00C722E7" w:rsidP="00C722E7"/>
    <w:p w:rsidR="003551D8" w:rsidRDefault="003551D8" w:rsidP="00565E1F">
      <w:pPr>
        <w:rPr>
          <w:sz w:val="24"/>
          <w:szCs w:val="24"/>
        </w:rPr>
      </w:pPr>
    </w:p>
    <w:sectPr w:rsidR="003551D8" w:rsidSect="00F7681F">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940" w:rsidRDefault="00E71940">
      <w:r>
        <w:separator/>
      </w:r>
    </w:p>
  </w:endnote>
  <w:endnote w:type="continuationSeparator" w:id="0">
    <w:p w:rsidR="00E71940" w:rsidRDefault="00E71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9876238"/>
      <w:docPartObj>
        <w:docPartGallery w:val="Page Numbers (Bottom of Page)"/>
        <w:docPartUnique/>
      </w:docPartObj>
    </w:sdtPr>
    <w:sdtEndPr>
      <w:rPr>
        <w:noProof/>
      </w:rPr>
    </w:sdtEndPr>
    <w:sdtContent>
      <w:p w:rsidR="00752691" w:rsidRDefault="00752691">
        <w:pPr>
          <w:pStyle w:val="Footer"/>
          <w:jc w:val="center"/>
        </w:pPr>
        <w:r>
          <w:fldChar w:fldCharType="begin"/>
        </w:r>
        <w:r>
          <w:instrText xml:space="preserve"> PAGE   \* MERGEFORMAT </w:instrText>
        </w:r>
        <w:r>
          <w:fldChar w:fldCharType="separate"/>
        </w:r>
        <w:r w:rsidR="00710267">
          <w:rPr>
            <w:noProof/>
          </w:rPr>
          <w:t>6</w:t>
        </w:r>
        <w:r>
          <w:rPr>
            <w:noProof/>
          </w:rPr>
          <w:fldChar w:fldCharType="end"/>
        </w:r>
      </w:p>
    </w:sdtContent>
  </w:sdt>
  <w:p w:rsidR="00D269E9" w:rsidRDefault="00D269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4321381"/>
      <w:docPartObj>
        <w:docPartGallery w:val="Page Numbers (Bottom of Page)"/>
        <w:docPartUnique/>
      </w:docPartObj>
    </w:sdtPr>
    <w:sdtEndPr>
      <w:rPr>
        <w:noProof/>
      </w:rPr>
    </w:sdtEndPr>
    <w:sdtContent>
      <w:p w:rsidR="00BA3167" w:rsidRDefault="00BA3167">
        <w:pPr>
          <w:pStyle w:val="Footer"/>
          <w:jc w:val="center"/>
        </w:pPr>
        <w:r>
          <w:fldChar w:fldCharType="begin"/>
        </w:r>
        <w:r>
          <w:instrText xml:space="preserve"> PAGE   \* MERGEFORMAT </w:instrText>
        </w:r>
        <w:r>
          <w:fldChar w:fldCharType="separate"/>
        </w:r>
        <w:r w:rsidR="00710267">
          <w:rPr>
            <w:noProof/>
          </w:rPr>
          <w:t>7</w:t>
        </w:r>
        <w:r>
          <w:rPr>
            <w:noProof/>
          </w:rPr>
          <w:fldChar w:fldCharType="end"/>
        </w:r>
      </w:p>
    </w:sdtContent>
  </w:sdt>
  <w:p w:rsidR="00BA3167" w:rsidRDefault="00BA31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2E7" w:rsidRDefault="00C722E7">
    <w:pPr>
      <w:pStyle w:val="Footer"/>
      <w:jc w:val="center"/>
    </w:pPr>
  </w:p>
  <w:p w:rsidR="00C722E7" w:rsidRDefault="00C722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940" w:rsidRDefault="00E71940">
      <w:r>
        <w:separator/>
      </w:r>
    </w:p>
  </w:footnote>
  <w:footnote w:type="continuationSeparator" w:id="0">
    <w:p w:rsidR="00E71940" w:rsidRDefault="00E71940">
      <w:r>
        <w:continuationSeparator/>
      </w:r>
    </w:p>
  </w:footnote>
  <w:footnote w:id="1">
    <w:p w:rsidR="006D3E5F" w:rsidRPr="006D3E5F" w:rsidRDefault="006D3E5F">
      <w:pPr>
        <w:pStyle w:val="FootnoteText"/>
      </w:pPr>
      <w:r>
        <w:rPr>
          <w:rStyle w:val="FootnoteReference"/>
        </w:rPr>
        <w:footnoteRef/>
      </w:r>
      <w:r>
        <w:t xml:space="preserve"> </w:t>
      </w:r>
      <w:r>
        <w:rPr>
          <w:i/>
        </w:rPr>
        <w:t xml:space="preserve">In Re: License Application of Blue Pilot Energy, LLC for Approval to Offer, Render, Furnish or Supply Electricity or Electric Generation Services as an Aggregator and Broker/Marketer of Retail Electric Power, </w:t>
      </w:r>
      <w:r>
        <w:t>A-2011-2223888.</w:t>
      </w:r>
    </w:p>
  </w:footnote>
  <w:footnote w:id="2">
    <w:p w:rsidR="00FE095A" w:rsidRDefault="00FE095A">
      <w:pPr>
        <w:pStyle w:val="FootnoteText"/>
      </w:pPr>
      <w:r>
        <w:rPr>
          <w:rStyle w:val="FootnoteReference"/>
        </w:rPr>
        <w:footnoteRef/>
      </w:r>
      <w:r>
        <w:t xml:space="preserve"> As of May 14, 2015, Blue Pilot represented that it had </w:t>
      </w:r>
      <w:r w:rsidR="0076078B">
        <w:t xml:space="preserve">175 </w:t>
      </w:r>
      <w:r>
        <w:t>remaining customers in Pennsylvania.</w:t>
      </w:r>
      <w:r w:rsidR="0076078B">
        <w:t xml:space="preserve">  This number has likely decreased in the intervening four weeks since consumers were provided notice of Blue Pilot’s intent to discontinue service in Pennsylvania.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182E"/>
    <w:multiLevelType w:val="hybridMultilevel"/>
    <w:tmpl w:val="9D3A40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20E52DF3"/>
    <w:multiLevelType w:val="hybridMultilevel"/>
    <w:tmpl w:val="26AAB7F0"/>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7A474DFA"/>
    <w:multiLevelType w:val="hybridMultilevel"/>
    <w:tmpl w:val="08BC827E"/>
    <w:lvl w:ilvl="0" w:tplc="AB22C982">
      <w:start w:val="10"/>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CC4"/>
    <w:rsid w:val="00026F22"/>
    <w:rsid w:val="00026FF2"/>
    <w:rsid w:val="000535FC"/>
    <w:rsid w:val="000612FD"/>
    <w:rsid w:val="000633B4"/>
    <w:rsid w:val="00067AA0"/>
    <w:rsid w:val="00071F40"/>
    <w:rsid w:val="000837BA"/>
    <w:rsid w:val="00087450"/>
    <w:rsid w:val="00087F9D"/>
    <w:rsid w:val="00091890"/>
    <w:rsid w:val="000A028D"/>
    <w:rsid w:val="000B40DB"/>
    <w:rsid w:val="000C40CC"/>
    <w:rsid w:val="000C48E8"/>
    <w:rsid w:val="000D39CD"/>
    <w:rsid w:val="000D42F1"/>
    <w:rsid w:val="000E64D7"/>
    <w:rsid w:val="000E672F"/>
    <w:rsid w:val="000F0E92"/>
    <w:rsid w:val="000F49D4"/>
    <w:rsid w:val="000F51D6"/>
    <w:rsid w:val="001049DD"/>
    <w:rsid w:val="00115F44"/>
    <w:rsid w:val="00120926"/>
    <w:rsid w:val="0012162E"/>
    <w:rsid w:val="00122DFB"/>
    <w:rsid w:val="00123178"/>
    <w:rsid w:val="00147BBA"/>
    <w:rsid w:val="00150EB1"/>
    <w:rsid w:val="00151F43"/>
    <w:rsid w:val="00160071"/>
    <w:rsid w:val="001600B8"/>
    <w:rsid w:val="00163C9A"/>
    <w:rsid w:val="0016688B"/>
    <w:rsid w:val="00166B0E"/>
    <w:rsid w:val="001765C3"/>
    <w:rsid w:val="00182AE6"/>
    <w:rsid w:val="001A0634"/>
    <w:rsid w:val="001B3CA8"/>
    <w:rsid w:val="001C11FD"/>
    <w:rsid w:val="001C5B6F"/>
    <w:rsid w:val="001D4D5D"/>
    <w:rsid w:val="001E6939"/>
    <w:rsid w:val="001F7F8A"/>
    <w:rsid w:val="002066A0"/>
    <w:rsid w:val="00221C67"/>
    <w:rsid w:val="00224B33"/>
    <w:rsid w:val="00251B56"/>
    <w:rsid w:val="00272606"/>
    <w:rsid w:val="002750F9"/>
    <w:rsid w:val="00296B98"/>
    <w:rsid w:val="002B4E6F"/>
    <w:rsid w:val="002B7D0A"/>
    <w:rsid w:val="002C5BF0"/>
    <w:rsid w:val="002D1370"/>
    <w:rsid w:val="002E5BEE"/>
    <w:rsid w:val="002F2797"/>
    <w:rsid w:val="003112BF"/>
    <w:rsid w:val="00315566"/>
    <w:rsid w:val="00317BB5"/>
    <w:rsid w:val="00331E68"/>
    <w:rsid w:val="003368EC"/>
    <w:rsid w:val="00337F8B"/>
    <w:rsid w:val="003551D8"/>
    <w:rsid w:val="00355692"/>
    <w:rsid w:val="00361125"/>
    <w:rsid w:val="00375B1F"/>
    <w:rsid w:val="00377F83"/>
    <w:rsid w:val="0039005C"/>
    <w:rsid w:val="003A09DC"/>
    <w:rsid w:val="003A3CED"/>
    <w:rsid w:val="003A5CD9"/>
    <w:rsid w:val="003A6970"/>
    <w:rsid w:val="003E7E9A"/>
    <w:rsid w:val="003F2366"/>
    <w:rsid w:val="003F308E"/>
    <w:rsid w:val="003F6F58"/>
    <w:rsid w:val="00400E5C"/>
    <w:rsid w:val="0040234D"/>
    <w:rsid w:val="00407A27"/>
    <w:rsid w:val="00422E5D"/>
    <w:rsid w:val="004314F9"/>
    <w:rsid w:val="00454DE8"/>
    <w:rsid w:val="004602AD"/>
    <w:rsid w:val="004606D5"/>
    <w:rsid w:val="00462D04"/>
    <w:rsid w:val="00463D5C"/>
    <w:rsid w:val="0046497E"/>
    <w:rsid w:val="00466F8B"/>
    <w:rsid w:val="00471E24"/>
    <w:rsid w:val="00496408"/>
    <w:rsid w:val="00496B51"/>
    <w:rsid w:val="004A538F"/>
    <w:rsid w:val="004B306D"/>
    <w:rsid w:val="004B4835"/>
    <w:rsid w:val="004C623A"/>
    <w:rsid w:val="004D1C55"/>
    <w:rsid w:val="004E2873"/>
    <w:rsid w:val="004F56BA"/>
    <w:rsid w:val="00501D55"/>
    <w:rsid w:val="005031B5"/>
    <w:rsid w:val="0050701F"/>
    <w:rsid w:val="0051329C"/>
    <w:rsid w:val="0053339D"/>
    <w:rsid w:val="005414E2"/>
    <w:rsid w:val="00546E24"/>
    <w:rsid w:val="00554116"/>
    <w:rsid w:val="00565E1F"/>
    <w:rsid w:val="00571EDD"/>
    <w:rsid w:val="00575CFB"/>
    <w:rsid w:val="00582BE1"/>
    <w:rsid w:val="00586AEB"/>
    <w:rsid w:val="00591A62"/>
    <w:rsid w:val="00596DE7"/>
    <w:rsid w:val="005A46BF"/>
    <w:rsid w:val="005A7648"/>
    <w:rsid w:val="005B075C"/>
    <w:rsid w:val="005B1756"/>
    <w:rsid w:val="005B53D0"/>
    <w:rsid w:val="005E371B"/>
    <w:rsid w:val="005E7F5F"/>
    <w:rsid w:val="006034E2"/>
    <w:rsid w:val="00604E56"/>
    <w:rsid w:val="00610E87"/>
    <w:rsid w:val="0061793B"/>
    <w:rsid w:val="00627348"/>
    <w:rsid w:val="006327B7"/>
    <w:rsid w:val="00655882"/>
    <w:rsid w:val="006575D7"/>
    <w:rsid w:val="0067197F"/>
    <w:rsid w:val="00683208"/>
    <w:rsid w:val="00685397"/>
    <w:rsid w:val="00687073"/>
    <w:rsid w:val="0069128C"/>
    <w:rsid w:val="00695840"/>
    <w:rsid w:val="006A1505"/>
    <w:rsid w:val="006A18BD"/>
    <w:rsid w:val="006A75B3"/>
    <w:rsid w:val="006B08C2"/>
    <w:rsid w:val="006B1E2F"/>
    <w:rsid w:val="006B3980"/>
    <w:rsid w:val="006C1DB1"/>
    <w:rsid w:val="006C49F8"/>
    <w:rsid w:val="006D3E5F"/>
    <w:rsid w:val="006E0F54"/>
    <w:rsid w:val="006E16E6"/>
    <w:rsid w:val="006F3971"/>
    <w:rsid w:val="00701ABD"/>
    <w:rsid w:val="00702F40"/>
    <w:rsid w:val="007034C0"/>
    <w:rsid w:val="00710267"/>
    <w:rsid w:val="00717B2C"/>
    <w:rsid w:val="00723A87"/>
    <w:rsid w:val="00726AAE"/>
    <w:rsid w:val="00732E00"/>
    <w:rsid w:val="00736CC4"/>
    <w:rsid w:val="00752691"/>
    <w:rsid w:val="00757D99"/>
    <w:rsid w:val="0076078B"/>
    <w:rsid w:val="00770378"/>
    <w:rsid w:val="00771959"/>
    <w:rsid w:val="0077461C"/>
    <w:rsid w:val="007751E5"/>
    <w:rsid w:val="00777417"/>
    <w:rsid w:val="00783231"/>
    <w:rsid w:val="00792502"/>
    <w:rsid w:val="00792A6B"/>
    <w:rsid w:val="0079430D"/>
    <w:rsid w:val="007C46A0"/>
    <w:rsid w:val="007C4C3B"/>
    <w:rsid w:val="007D361E"/>
    <w:rsid w:val="007D464D"/>
    <w:rsid w:val="007E4D80"/>
    <w:rsid w:val="007E56EB"/>
    <w:rsid w:val="007E5F82"/>
    <w:rsid w:val="007E6BA7"/>
    <w:rsid w:val="007F1749"/>
    <w:rsid w:val="007F29A5"/>
    <w:rsid w:val="007F7976"/>
    <w:rsid w:val="008009A4"/>
    <w:rsid w:val="008011FE"/>
    <w:rsid w:val="00807CE1"/>
    <w:rsid w:val="008103F7"/>
    <w:rsid w:val="00833298"/>
    <w:rsid w:val="00833A51"/>
    <w:rsid w:val="00834E99"/>
    <w:rsid w:val="0084623C"/>
    <w:rsid w:val="008675F2"/>
    <w:rsid w:val="0087075E"/>
    <w:rsid w:val="008774F2"/>
    <w:rsid w:val="00881072"/>
    <w:rsid w:val="00882840"/>
    <w:rsid w:val="008934DA"/>
    <w:rsid w:val="008A3382"/>
    <w:rsid w:val="008C1D05"/>
    <w:rsid w:val="008D3EE7"/>
    <w:rsid w:val="008D6500"/>
    <w:rsid w:val="008F2FCF"/>
    <w:rsid w:val="008F53EA"/>
    <w:rsid w:val="009119CA"/>
    <w:rsid w:val="009152CE"/>
    <w:rsid w:val="00925D67"/>
    <w:rsid w:val="0093282A"/>
    <w:rsid w:val="00932986"/>
    <w:rsid w:val="00933192"/>
    <w:rsid w:val="009358AC"/>
    <w:rsid w:val="00937FF8"/>
    <w:rsid w:val="00940AC9"/>
    <w:rsid w:val="0094378D"/>
    <w:rsid w:val="00954A95"/>
    <w:rsid w:val="00961DD4"/>
    <w:rsid w:val="00963B5D"/>
    <w:rsid w:val="00975A63"/>
    <w:rsid w:val="00981D63"/>
    <w:rsid w:val="00983AC6"/>
    <w:rsid w:val="00985A41"/>
    <w:rsid w:val="009B05B1"/>
    <w:rsid w:val="009D205E"/>
    <w:rsid w:val="009D60CE"/>
    <w:rsid w:val="009D67F1"/>
    <w:rsid w:val="009E6A4F"/>
    <w:rsid w:val="009F070A"/>
    <w:rsid w:val="00A01330"/>
    <w:rsid w:val="00A346E8"/>
    <w:rsid w:val="00A4149A"/>
    <w:rsid w:val="00A51AA0"/>
    <w:rsid w:val="00A66698"/>
    <w:rsid w:val="00A67CFF"/>
    <w:rsid w:val="00A67E94"/>
    <w:rsid w:val="00A82EF8"/>
    <w:rsid w:val="00A82FA4"/>
    <w:rsid w:val="00AA6014"/>
    <w:rsid w:val="00AB2A2D"/>
    <w:rsid w:val="00AB56D4"/>
    <w:rsid w:val="00AB6E9E"/>
    <w:rsid w:val="00AD0698"/>
    <w:rsid w:val="00AE6262"/>
    <w:rsid w:val="00AF288A"/>
    <w:rsid w:val="00AF4599"/>
    <w:rsid w:val="00AF4AD9"/>
    <w:rsid w:val="00B02B2C"/>
    <w:rsid w:val="00B1173B"/>
    <w:rsid w:val="00B13BD3"/>
    <w:rsid w:val="00B218EC"/>
    <w:rsid w:val="00B23652"/>
    <w:rsid w:val="00B31FF9"/>
    <w:rsid w:val="00B32DEE"/>
    <w:rsid w:val="00B33E3D"/>
    <w:rsid w:val="00B43E36"/>
    <w:rsid w:val="00B5543C"/>
    <w:rsid w:val="00B5596C"/>
    <w:rsid w:val="00B61D35"/>
    <w:rsid w:val="00B6442D"/>
    <w:rsid w:val="00B67424"/>
    <w:rsid w:val="00B70DA1"/>
    <w:rsid w:val="00B7661E"/>
    <w:rsid w:val="00B86061"/>
    <w:rsid w:val="00B9204F"/>
    <w:rsid w:val="00BA3167"/>
    <w:rsid w:val="00BB63B5"/>
    <w:rsid w:val="00BC6E84"/>
    <w:rsid w:val="00BE36CD"/>
    <w:rsid w:val="00C02B4D"/>
    <w:rsid w:val="00C078A8"/>
    <w:rsid w:val="00C07D26"/>
    <w:rsid w:val="00C1255B"/>
    <w:rsid w:val="00C170D9"/>
    <w:rsid w:val="00C21D54"/>
    <w:rsid w:val="00C250C7"/>
    <w:rsid w:val="00C504DC"/>
    <w:rsid w:val="00C54039"/>
    <w:rsid w:val="00C634C1"/>
    <w:rsid w:val="00C722E7"/>
    <w:rsid w:val="00C751CE"/>
    <w:rsid w:val="00C82AA0"/>
    <w:rsid w:val="00C8370F"/>
    <w:rsid w:val="00C851DD"/>
    <w:rsid w:val="00C96058"/>
    <w:rsid w:val="00CA63AA"/>
    <w:rsid w:val="00CB7E48"/>
    <w:rsid w:val="00CF2C2D"/>
    <w:rsid w:val="00D04C42"/>
    <w:rsid w:val="00D117BB"/>
    <w:rsid w:val="00D13544"/>
    <w:rsid w:val="00D25A4C"/>
    <w:rsid w:val="00D269E9"/>
    <w:rsid w:val="00D30140"/>
    <w:rsid w:val="00D52DAE"/>
    <w:rsid w:val="00D55527"/>
    <w:rsid w:val="00D651E3"/>
    <w:rsid w:val="00D7197E"/>
    <w:rsid w:val="00D72D4A"/>
    <w:rsid w:val="00D828AF"/>
    <w:rsid w:val="00D85523"/>
    <w:rsid w:val="00D90B13"/>
    <w:rsid w:val="00D91597"/>
    <w:rsid w:val="00DA1FE4"/>
    <w:rsid w:val="00DB273F"/>
    <w:rsid w:val="00DD43A3"/>
    <w:rsid w:val="00DF0230"/>
    <w:rsid w:val="00DF0E50"/>
    <w:rsid w:val="00DF545D"/>
    <w:rsid w:val="00E0098E"/>
    <w:rsid w:val="00E01DD4"/>
    <w:rsid w:val="00E033E1"/>
    <w:rsid w:val="00E04142"/>
    <w:rsid w:val="00E3299D"/>
    <w:rsid w:val="00E43B70"/>
    <w:rsid w:val="00E63A7A"/>
    <w:rsid w:val="00E71940"/>
    <w:rsid w:val="00E96E6C"/>
    <w:rsid w:val="00EA239F"/>
    <w:rsid w:val="00EB5C92"/>
    <w:rsid w:val="00EB6950"/>
    <w:rsid w:val="00EE6C99"/>
    <w:rsid w:val="00EF144C"/>
    <w:rsid w:val="00EF161E"/>
    <w:rsid w:val="00EF60D3"/>
    <w:rsid w:val="00F10EDB"/>
    <w:rsid w:val="00F174EE"/>
    <w:rsid w:val="00F2122C"/>
    <w:rsid w:val="00F25271"/>
    <w:rsid w:val="00F26904"/>
    <w:rsid w:val="00F278E4"/>
    <w:rsid w:val="00F3679C"/>
    <w:rsid w:val="00F44E17"/>
    <w:rsid w:val="00F44FEA"/>
    <w:rsid w:val="00F81AA4"/>
    <w:rsid w:val="00F953C0"/>
    <w:rsid w:val="00F967C6"/>
    <w:rsid w:val="00F968FF"/>
    <w:rsid w:val="00FA6CB2"/>
    <w:rsid w:val="00FD0D93"/>
    <w:rsid w:val="00FD756D"/>
    <w:rsid w:val="00FE095A"/>
    <w:rsid w:val="00FE2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3CED"/>
    <w:pPr>
      <w:autoSpaceDE w:val="0"/>
      <w:autoSpaceDN w:val="0"/>
    </w:pPr>
  </w:style>
  <w:style w:type="paragraph" w:styleId="Heading1">
    <w:name w:val="heading 1"/>
    <w:basedOn w:val="Normal"/>
    <w:next w:val="Normal"/>
    <w:qFormat/>
    <w:rsid w:val="003A3CED"/>
    <w:pPr>
      <w:keepNext/>
      <w:widowControl w:val="0"/>
      <w:outlineLvl w:val="0"/>
    </w:pPr>
    <w:rPr>
      <w:sz w:val="26"/>
      <w:szCs w:val="26"/>
    </w:rPr>
  </w:style>
  <w:style w:type="paragraph" w:styleId="Heading2">
    <w:name w:val="heading 2"/>
    <w:basedOn w:val="Normal"/>
    <w:next w:val="Normal"/>
    <w:qFormat/>
    <w:rsid w:val="003A3CED"/>
    <w:pPr>
      <w:keepNext/>
      <w:widowControl w:val="0"/>
      <w:spacing w:line="360" w:lineRule="auto"/>
      <w:jc w:val="center"/>
      <w:outlineLvl w:val="1"/>
    </w:pPr>
    <w:rPr>
      <w:b/>
      <w:bCs/>
      <w:sz w:val="26"/>
      <w:szCs w:val="26"/>
      <w:u w:val="single"/>
    </w:rPr>
  </w:style>
  <w:style w:type="paragraph" w:styleId="Heading4">
    <w:name w:val="heading 4"/>
    <w:basedOn w:val="Normal"/>
    <w:next w:val="Normal"/>
    <w:link w:val="Heading4Char"/>
    <w:unhideWhenUsed/>
    <w:qFormat/>
    <w:rsid w:val="006034E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A3CED"/>
    <w:pPr>
      <w:widowControl w:val="0"/>
      <w:spacing w:line="360" w:lineRule="auto"/>
      <w:ind w:firstLine="1440"/>
    </w:pPr>
    <w:rPr>
      <w:sz w:val="26"/>
      <w:szCs w:val="26"/>
    </w:rPr>
  </w:style>
  <w:style w:type="paragraph" w:styleId="BodyTextIndent2">
    <w:name w:val="Body Text Indent 2"/>
    <w:basedOn w:val="Normal"/>
    <w:rsid w:val="003A3CED"/>
    <w:pPr>
      <w:widowControl w:val="0"/>
      <w:spacing w:line="360" w:lineRule="auto"/>
      <w:ind w:left="1440" w:firstLine="720"/>
    </w:pPr>
    <w:rPr>
      <w:sz w:val="26"/>
      <w:szCs w:val="26"/>
    </w:rPr>
  </w:style>
  <w:style w:type="paragraph" w:styleId="BodyTextIndent3">
    <w:name w:val="Body Text Indent 3"/>
    <w:basedOn w:val="Normal"/>
    <w:rsid w:val="003A3CED"/>
    <w:pPr>
      <w:widowControl w:val="0"/>
      <w:spacing w:line="480" w:lineRule="atLeast"/>
      <w:ind w:firstLine="720"/>
      <w:jc w:val="both"/>
    </w:pPr>
    <w:rPr>
      <w:sz w:val="26"/>
      <w:szCs w:val="26"/>
    </w:rPr>
  </w:style>
  <w:style w:type="paragraph" w:customStyle="1" w:styleId="ParaTab1">
    <w:name w:val="ParaTab 1"/>
    <w:rsid w:val="003A3CED"/>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B08C2"/>
    <w:pPr>
      <w:tabs>
        <w:tab w:val="center" w:pos="4320"/>
        <w:tab w:val="right" w:pos="8640"/>
      </w:tabs>
    </w:pPr>
  </w:style>
  <w:style w:type="character" w:styleId="PageNumber">
    <w:name w:val="page number"/>
    <w:basedOn w:val="DefaultParagraphFont"/>
    <w:rsid w:val="006B08C2"/>
  </w:style>
  <w:style w:type="paragraph" w:styleId="Header">
    <w:name w:val="header"/>
    <w:basedOn w:val="Normal"/>
    <w:link w:val="HeaderChar"/>
    <w:rsid w:val="006C49F8"/>
    <w:pPr>
      <w:tabs>
        <w:tab w:val="center" w:pos="4680"/>
        <w:tab w:val="right" w:pos="9360"/>
      </w:tabs>
    </w:pPr>
  </w:style>
  <w:style w:type="character" w:customStyle="1" w:styleId="HeaderChar">
    <w:name w:val="Header Char"/>
    <w:basedOn w:val="DefaultParagraphFont"/>
    <w:link w:val="Header"/>
    <w:rsid w:val="006C49F8"/>
  </w:style>
  <w:style w:type="character" w:customStyle="1" w:styleId="FooterChar">
    <w:name w:val="Footer Char"/>
    <w:basedOn w:val="DefaultParagraphFont"/>
    <w:link w:val="Footer"/>
    <w:uiPriority w:val="99"/>
    <w:rsid w:val="00981D63"/>
  </w:style>
  <w:style w:type="paragraph" w:styleId="BalloonText">
    <w:name w:val="Balloon Text"/>
    <w:basedOn w:val="Normal"/>
    <w:link w:val="BalloonTextChar"/>
    <w:rsid w:val="00981D63"/>
    <w:rPr>
      <w:rFonts w:ascii="Tahoma" w:hAnsi="Tahoma" w:cs="Tahoma"/>
      <w:sz w:val="16"/>
      <w:szCs w:val="16"/>
    </w:rPr>
  </w:style>
  <w:style w:type="character" w:customStyle="1" w:styleId="BalloonTextChar">
    <w:name w:val="Balloon Text Char"/>
    <w:basedOn w:val="DefaultParagraphFont"/>
    <w:link w:val="BalloonText"/>
    <w:rsid w:val="00981D63"/>
    <w:rPr>
      <w:rFonts w:ascii="Tahoma" w:hAnsi="Tahoma" w:cs="Tahoma"/>
      <w:sz w:val="16"/>
      <w:szCs w:val="16"/>
    </w:rPr>
  </w:style>
  <w:style w:type="character" w:styleId="Hyperlink">
    <w:name w:val="Hyperlink"/>
    <w:basedOn w:val="DefaultParagraphFont"/>
    <w:uiPriority w:val="99"/>
    <w:unhideWhenUsed/>
    <w:rsid w:val="007E56EB"/>
    <w:rPr>
      <w:color w:val="0000FF" w:themeColor="hyperlink"/>
      <w:u w:val="single"/>
    </w:rPr>
  </w:style>
  <w:style w:type="paragraph" w:styleId="ListParagraph">
    <w:name w:val="List Paragraph"/>
    <w:basedOn w:val="Normal"/>
    <w:uiPriority w:val="34"/>
    <w:qFormat/>
    <w:rsid w:val="007E56EB"/>
    <w:pPr>
      <w:ind w:left="720"/>
      <w:contextualSpacing/>
    </w:pPr>
    <w:rPr>
      <w:rFonts w:ascii="CG Times" w:hAnsi="CG Times" w:cs="CG Times"/>
      <w:sz w:val="24"/>
      <w:szCs w:val="24"/>
    </w:rPr>
  </w:style>
  <w:style w:type="character" w:styleId="FootnoteReference">
    <w:name w:val="footnote reference"/>
    <w:basedOn w:val="DefaultParagraphFont"/>
    <w:uiPriority w:val="99"/>
    <w:unhideWhenUsed/>
    <w:rsid w:val="007E56EB"/>
    <w:rPr>
      <w:vertAlign w:val="superscript"/>
    </w:rPr>
  </w:style>
  <w:style w:type="table" w:styleId="TableGrid">
    <w:name w:val="Table Grid"/>
    <w:basedOn w:val="TableNormal"/>
    <w:rsid w:val="00275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6034E2"/>
  </w:style>
  <w:style w:type="character" w:customStyle="1" w:styleId="FootnoteTextChar">
    <w:name w:val="Footnote Text Char"/>
    <w:basedOn w:val="DefaultParagraphFont"/>
    <w:link w:val="FootnoteText"/>
    <w:rsid w:val="006034E2"/>
  </w:style>
  <w:style w:type="character" w:customStyle="1" w:styleId="Heading4Char">
    <w:name w:val="Heading 4 Char"/>
    <w:basedOn w:val="DefaultParagraphFont"/>
    <w:link w:val="Heading4"/>
    <w:rsid w:val="006034E2"/>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3CED"/>
    <w:pPr>
      <w:autoSpaceDE w:val="0"/>
      <w:autoSpaceDN w:val="0"/>
    </w:pPr>
  </w:style>
  <w:style w:type="paragraph" w:styleId="Heading1">
    <w:name w:val="heading 1"/>
    <w:basedOn w:val="Normal"/>
    <w:next w:val="Normal"/>
    <w:qFormat/>
    <w:rsid w:val="003A3CED"/>
    <w:pPr>
      <w:keepNext/>
      <w:widowControl w:val="0"/>
      <w:outlineLvl w:val="0"/>
    </w:pPr>
    <w:rPr>
      <w:sz w:val="26"/>
      <w:szCs w:val="26"/>
    </w:rPr>
  </w:style>
  <w:style w:type="paragraph" w:styleId="Heading2">
    <w:name w:val="heading 2"/>
    <w:basedOn w:val="Normal"/>
    <w:next w:val="Normal"/>
    <w:qFormat/>
    <w:rsid w:val="003A3CED"/>
    <w:pPr>
      <w:keepNext/>
      <w:widowControl w:val="0"/>
      <w:spacing w:line="360" w:lineRule="auto"/>
      <w:jc w:val="center"/>
      <w:outlineLvl w:val="1"/>
    </w:pPr>
    <w:rPr>
      <w:b/>
      <w:bCs/>
      <w:sz w:val="26"/>
      <w:szCs w:val="26"/>
      <w:u w:val="single"/>
    </w:rPr>
  </w:style>
  <w:style w:type="paragraph" w:styleId="Heading4">
    <w:name w:val="heading 4"/>
    <w:basedOn w:val="Normal"/>
    <w:next w:val="Normal"/>
    <w:link w:val="Heading4Char"/>
    <w:unhideWhenUsed/>
    <w:qFormat/>
    <w:rsid w:val="006034E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A3CED"/>
    <w:pPr>
      <w:widowControl w:val="0"/>
      <w:spacing w:line="360" w:lineRule="auto"/>
      <w:ind w:firstLine="1440"/>
    </w:pPr>
    <w:rPr>
      <w:sz w:val="26"/>
      <w:szCs w:val="26"/>
    </w:rPr>
  </w:style>
  <w:style w:type="paragraph" w:styleId="BodyTextIndent2">
    <w:name w:val="Body Text Indent 2"/>
    <w:basedOn w:val="Normal"/>
    <w:rsid w:val="003A3CED"/>
    <w:pPr>
      <w:widowControl w:val="0"/>
      <w:spacing w:line="360" w:lineRule="auto"/>
      <w:ind w:left="1440" w:firstLine="720"/>
    </w:pPr>
    <w:rPr>
      <w:sz w:val="26"/>
      <w:szCs w:val="26"/>
    </w:rPr>
  </w:style>
  <w:style w:type="paragraph" w:styleId="BodyTextIndent3">
    <w:name w:val="Body Text Indent 3"/>
    <w:basedOn w:val="Normal"/>
    <w:rsid w:val="003A3CED"/>
    <w:pPr>
      <w:widowControl w:val="0"/>
      <w:spacing w:line="480" w:lineRule="atLeast"/>
      <w:ind w:firstLine="720"/>
      <w:jc w:val="both"/>
    </w:pPr>
    <w:rPr>
      <w:sz w:val="26"/>
      <w:szCs w:val="26"/>
    </w:rPr>
  </w:style>
  <w:style w:type="paragraph" w:customStyle="1" w:styleId="ParaTab1">
    <w:name w:val="ParaTab 1"/>
    <w:rsid w:val="003A3CED"/>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B08C2"/>
    <w:pPr>
      <w:tabs>
        <w:tab w:val="center" w:pos="4320"/>
        <w:tab w:val="right" w:pos="8640"/>
      </w:tabs>
    </w:pPr>
  </w:style>
  <w:style w:type="character" w:styleId="PageNumber">
    <w:name w:val="page number"/>
    <w:basedOn w:val="DefaultParagraphFont"/>
    <w:rsid w:val="006B08C2"/>
  </w:style>
  <w:style w:type="paragraph" w:styleId="Header">
    <w:name w:val="header"/>
    <w:basedOn w:val="Normal"/>
    <w:link w:val="HeaderChar"/>
    <w:rsid w:val="006C49F8"/>
    <w:pPr>
      <w:tabs>
        <w:tab w:val="center" w:pos="4680"/>
        <w:tab w:val="right" w:pos="9360"/>
      </w:tabs>
    </w:pPr>
  </w:style>
  <w:style w:type="character" w:customStyle="1" w:styleId="HeaderChar">
    <w:name w:val="Header Char"/>
    <w:basedOn w:val="DefaultParagraphFont"/>
    <w:link w:val="Header"/>
    <w:rsid w:val="006C49F8"/>
  </w:style>
  <w:style w:type="character" w:customStyle="1" w:styleId="FooterChar">
    <w:name w:val="Footer Char"/>
    <w:basedOn w:val="DefaultParagraphFont"/>
    <w:link w:val="Footer"/>
    <w:uiPriority w:val="99"/>
    <w:rsid w:val="00981D63"/>
  </w:style>
  <w:style w:type="paragraph" w:styleId="BalloonText">
    <w:name w:val="Balloon Text"/>
    <w:basedOn w:val="Normal"/>
    <w:link w:val="BalloonTextChar"/>
    <w:rsid w:val="00981D63"/>
    <w:rPr>
      <w:rFonts w:ascii="Tahoma" w:hAnsi="Tahoma" w:cs="Tahoma"/>
      <w:sz w:val="16"/>
      <w:szCs w:val="16"/>
    </w:rPr>
  </w:style>
  <w:style w:type="character" w:customStyle="1" w:styleId="BalloonTextChar">
    <w:name w:val="Balloon Text Char"/>
    <w:basedOn w:val="DefaultParagraphFont"/>
    <w:link w:val="BalloonText"/>
    <w:rsid w:val="00981D63"/>
    <w:rPr>
      <w:rFonts w:ascii="Tahoma" w:hAnsi="Tahoma" w:cs="Tahoma"/>
      <w:sz w:val="16"/>
      <w:szCs w:val="16"/>
    </w:rPr>
  </w:style>
  <w:style w:type="character" w:styleId="Hyperlink">
    <w:name w:val="Hyperlink"/>
    <w:basedOn w:val="DefaultParagraphFont"/>
    <w:uiPriority w:val="99"/>
    <w:unhideWhenUsed/>
    <w:rsid w:val="007E56EB"/>
    <w:rPr>
      <w:color w:val="0000FF" w:themeColor="hyperlink"/>
      <w:u w:val="single"/>
    </w:rPr>
  </w:style>
  <w:style w:type="paragraph" w:styleId="ListParagraph">
    <w:name w:val="List Paragraph"/>
    <w:basedOn w:val="Normal"/>
    <w:uiPriority w:val="34"/>
    <w:qFormat/>
    <w:rsid w:val="007E56EB"/>
    <w:pPr>
      <w:ind w:left="720"/>
      <w:contextualSpacing/>
    </w:pPr>
    <w:rPr>
      <w:rFonts w:ascii="CG Times" w:hAnsi="CG Times" w:cs="CG Times"/>
      <w:sz w:val="24"/>
      <w:szCs w:val="24"/>
    </w:rPr>
  </w:style>
  <w:style w:type="character" w:styleId="FootnoteReference">
    <w:name w:val="footnote reference"/>
    <w:basedOn w:val="DefaultParagraphFont"/>
    <w:uiPriority w:val="99"/>
    <w:unhideWhenUsed/>
    <w:rsid w:val="007E56EB"/>
    <w:rPr>
      <w:vertAlign w:val="superscript"/>
    </w:rPr>
  </w:style>
  <w:style w:type="table" w:styleId="TableGrid">
    <w:name w:val="Table Grid"/>
    <w:basedOn w:val="TableNormal"/>
    <w:rsid w:val="00275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6034E2"/>
  </w:style>
  <w:style w:type="character" w:customStyle="1" w:styleId="FootnoteTextChar">
    <w:name w:val="Footnote Text Char"/>
    <w:basedOn w:val="DefaultParagraphFont"/>
    <w:link w:val="FootnoteText"/>
    <w:rsid w:val="006034E2"/>
  </w:style>
  <w:style w:type="character" w:customStyle="1" w:styleId="Heading4Char">
    <w:name w:val="Heading 4 Char"/>
    <w:basedOn w:val="DefaultParagraphFont"/>
    <w:link w:val="Heading4"/>
    <w:rsid w:val="006034E2"/>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526618">
      <w:bodyDiv w:val="1"/>
      <w:marLeft w:val="0"/>
      <w:marRight w:val="0"/>
      <w:marTop w:val="0"/>
      <w:marBottom w:val="0"/>
      <w:divBdr>
        <w:top w:val="none" w:sz="0" w:space="0" w:color="auto"/>
        <w:left w:val="none" w:sz="0" w:space="0" w:color="auto"/>
        <w:bottom w:val="none" w:sz="0" w:space="0" w:color="auto"/>
        <w:right w:val="none" w:sz="0" w:space="0" w:color="auto"/>
      </w:divBdr>
    </w:div>
    <w:div w:id="582569215">
      <w:bodyDiv w:val="1"/>
      <w:marLeft w:val="0"/>
      <w:marRight w:val="0"/>
      <w:marTop w:val="0"/>
      <w:marBottom w:val="0"/>
      <w:divBdr>
        <w:top w:val="none" w:sz="0" w:space="0" w:color="auto"/>
        <w:left w:val="none" w:sz="0" w:space="0" w:color="auto"/>
        <w:bottom w:val="none" w:sz="0" w:space="0" w:color="auto"/>
        <w:right w:val="none" w:sz="0" w:space="0" w:color="auto"/>
      </w:divBdr>
      <w:divsChild>
        <w:div w:id="1454179065">
          <w:marLeft w:val="0"/>
          <w:marRight w:val="0"/>
          <w:marTop w:val="0"/>
          <w:marBottom w:val="0"/>
          <w:divBdr>
            <w:top w:val="none" w:sz="0" w:space="0" w:color="auto"/>
            <w:left w:val="none" w:sz="0" w:space="0" w:color="auto"/>
            <w:bottom w:val="single" w:sz="48" w:space="23" w:color="F5F5F5"/>
            <w:right w:val="none" w:sz="0" w:space="0" w:color="auto"/>
          </w:divBdr>
          <w:divsChild>
            <w:div w:id="1179352876">
              <w:marLeft w:val="0"/>
              <w:marRight w:val="0"/>
              <w:marTop w:val="0"/>
              <w:marBottom w:val="0"/>
              <w:divBdr>
                <w:top w:val="none" w:sz="0" w:space="0" w:color="auto"/>
                <w:left w:val="none" w:sz="0" w:space="0" w:color="auto"/>
                <w:bottom w:val="none" w:sz="0" w:space="0" w:color="auto"/>
                <w:right w:val="none" w:sz="0" w:space="0" w:color="auto"/>
              </w:divBdr>
              <w:divsChild>
                <w:div w:id="1626961089">
                  <w:marLeft w:val="0"/>
                  <w:marRight w:val="0"/>
                  <w:marTop w:val="0"/>
                  <w:marBottom w:val="0"/>
                  <w:divBdr>
                    <w:top w:val="none" w:sz="0" w:space="0" w:color="auto"/>
                    <w:left w:val="none" w:sz="0" w:space="0" w:color="auto"/>
                    <w:bottom w:val="none" w:sz="0" w:space="0" w:color="auto"/>
                    <w:right w:val="none" w:sz="0" w:space="0" w:color="auto"/>
                  </w:divBdr>
                  <w:divsChild>
                    <w:div w:id="557590029">
                      <w:marLeft w:val="0"/>
                      <w:marRight w:val="0"/>
                      <w:marTop w:val="0"/>
                      <w:marBottom w:val="0"/>
                      <w:divBdr>
                        <w:top w:val="none" w:sz="0" w:space="0" w:color="auto"/>
                        <w:left w:val="none" w:sz="0" w:space="0" w:color="auto"/>
                        <w:bottom w:val="none" w:sz="0" w:space="0" w:color="auto"/>
                        <w:right w:val="none" w:sz="0" w:space="0" w:color="auto"/>
                      </w:divBdr>
                      <w:divsChild>
                        <w:div w:id="1849251463">
                          <w:marLeft w:val="0"/>
                          <w:marRight w:val="0"/>
                          <w:marTop w:val="0"/>
                          <w:marBottom w:val="0"/>
                          <w:divBdr>
                            <w:top w:val="none" w:sz="0" w:space="0" w:color="auto"/>
                            <w:left w:val="none" w:sz="0" w:space="0" w:color="auto"/>
                            <w:bottom w:val="none" w:sz="0" w:space="0" w:color="auto"/>
                            <w:right w:val="none" w:sz="0" w:space="0" w:color="auto"/>
                          </w:divBdr>
                          <w:divsChild>
                            <w:div w:id="86379183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422506">
      <w:bodyDiv w:val="1"/>
      <w:marLeft w:val="0"/>
      <w:marRight w:val="0"/>
      <w:marTop w:val="0"/>
      <w:marBottom w:val="0"/>
      <w:divBdr>
        <w:top w:val="none" w:sz="0" w:space="0" w:color="auto"/>
        <w:left w:val="none" w:sz="0" w:space="0" w:color="auto"/>
        <w:bottom w:val="none" w:sz="0" w:space="0" w:color="auto"/>
        <w:right w:val="none" w:sz="0" w:space="0" w:color="auto"/>
      </w:divBdr>
    </w:div>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 w:id="212541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0F894-E16A-4755-91B8-AE642F4BA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1747</Words>
  <Characters>9962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11686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ALJCOMMON</dc:creator>
  <cp:lastModifiedBy>Lewis, Meska</cp:lastModifiedBy>
  <cp:revision>3</cp:revision>
  <cp:lastPrinted>2015-06-11T16:28:00Z</cp:lastPrinted>
  <dcterms:created xsi:type="dcterms:W3CDTF">2015-06-15T19:39:00Z</dcterms:created>
  <dcterms:modified xsi:type="dcterms:W3CDTF">2015-06-15T20:04:00Z</dcterms:modified>
</cp:coreProperties>
</file>