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B4661" w:rsidP="007B4661">
      <w:pPr>
        <w:pStyle w:val="Heading5"/>
        <w:spacing w:before="0" w:after="0"/>
        <w:ind w:right="-630"/>
        <w:jc w:val="center"/>
        <w:rPr>
          <w:i w:val="0"/>
        </w:rPr>
      </w:pPr>
      <w:r>
        <w:rPr>
          <w:i w:val="0"/>
        </w:rPr>
        <w:t>June 26, 2015</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7F56F0">
        <w:rPr>
          <w:i w:val="0"/>
          <w:sz w:val="24"/>
          <w:szCs w:val="24"/>
        </w:rPr>
        <w:t>8917</w:t>
      </w:r>
      <w:r w:rsidR="007F592B">
        <w:rPr>
          <w:i w:val="0"/>
          <w:sz w:val="24"/>
          <w:szCs w:val="24"/>
        </w:rPr>
        <w:t>675</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Pr>
          <w:i w:val="0"/>
          <w:sz w:val="24"/>
          <w:szCs w:val="24"/>
        </w:rPr>
        <w:t>2015-24</w:t>
      </w:r>
      <w:r w:rsidR="00F7494A">
        <w:rPr>
          <w:i w:val="0"/>
          <w:sz w:val="24"/>
          <w:szCs w:val="24"/>
        </w:rPr>
        <w:t>8</w:t>
      </w:r>
      <w:r w:rsidR="007F592B">
        <w:rPr>
          <w:i w:val="0"/>
          <w:sz w:val="24"/>
          <w:szCs w:val="24"/>
        </w:rPr>
        <w:t>2376</w:t>
      </w:r>
    </w:p>
    <w:p w:rsidR="00B609F2" w:rsidRDefault="00B609F2" w:rsidP="00B609F2">
      <w:pPr>
        <w:pStyle w:val="Heading5"/>
        <w:ind w:left="7920" w:firstLine="720"/>
        <w:rPr>
          <w:sz w:val="24"/>
          <w:szCs w:val="24"/>
        </w:rPr>
      </w:pPr>
      <w:r w:rsidRPr="002442B1">
        <w:rPr>
          <w:sz w:val="24"/>
          <w:szCs w:val="24"/>
        </w:rPr>
        <w:t>25</w:t>
      </w:r>
    </w:p>
    <w:p w:rsidR="00B609F2" w:rsidRPr="00B85C7C" w:rsidRDefault="00B609F2" w:rsidP="00B609F2"/>
    <w:p w:rsidR="00AC6F64" w:rsidRDefault="007F592B" w:rsidP="00B609F2">
      <w:pPr>
        <w:pStyle w:val="BodyTextIndent"/>
        <w:ind w:left="0"/>
        <w:rPr>
          <w:szCs w:val="24"/>
        </w:rPr>
      </w:pPr>
      <w:r>
        <w:rPr>
          <w:szCs w:val="24"/>
        </w:rPr>
        <w:t>KADAMEMA, LLC</w:t>
      </w:r>
    </w:p>
    <w:p w:rsidR="00B609F2" w:rsidRDefault="007F592B" w:rsidP="00B609F2">
      <w:pPr>
        <w:pStyle w:val="BodyTextIndent"/>
        <w:ind w:left="0"/>
        <w:rPr>
          <w:szCs w:val="24"/>
        </w:rPr>
      </w:pPr>
      <w:r>
        <w:rPr>
          <w:szCs w:val="24"/>
        </w:rPr>
        <w:t>13 WOODRIDGE CIRCLE</w:t>
      </w:r>
    </w:p>
    <w:p w:rsidR="00B609F2" w:rsidRPr="002442B1" w:rsidRDefault="007F592B" w:rsidP="00B609F2">
      <w:pPr>
        <w:pStyle w:val="BodyTextIndent"/>
        <w:ind w:left="0"/>
        <w:rPr>
          <w:szCs w:val="24"/>
        </w:rPr>
      </w:pPr>
      <w:r>
        <w:rPr>
          <w:szCs w:val="24"/>
        </w:rPr>
        <w:t>CLARKS SUMMIT PA  18411</w:t>
      </w:r>
    </w:p>
    <w:p w:rsidR="00B609F2" w:rsidRPr="002442B1" w:rsidRDefault="00B609F2" w:rsidP="00B609F2">
      <w:pPr>
        <w:pStyle w:val="BodyTextIndent"/>
        <w:ind w:left="0"/>
        <w:rPr>
          <w:szCs w:val="24"/>
        </w:rPr>
      </w:pPr>
    </w:p>
    <w:p w:rsidR="00B609F2" w:rsidRPr="002442B1" w:rsidRDefault="00B609F2" w:rsidP="00B609F2">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7F592B">
        <w:rPr>
          <w:b w:val="0"/>
          <w:i w:val="0"/>
          <w:sz w:val="24"/>
          <w:szCs w:val="24"/>
        </w:rPr>
        <w:t>Kadamema</w:t>
      </w:r>
      <w:proofErr w:type="spellEnd"/>
      <w:r w:rsidR="007F592B">
        <w:rPr>
          <w:b w:val="0"/>
          <w:i w:val="0"/>
          <w:sz w:val="24"/>
          <w:szCs w:val="24"/>
        </w:rPr>
        <w:t>, LLC, 10944 State Route 6, Laceyville, Wyoming County, Pennsylvania 18623.  (800) 377-2141</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F592B">
        <w:rPr>
          <w:b/>
          <w:spacing w:val="-3"/>
          <w:sz w:val="24"/>
          <w:szCs w:val="24"/>
        </w:rPr>
        <w:t>89176</w:t>
      </w:r>
      <w:r w:rsidR="00EB5BEC">
        <w:rPr>
          <w:b/>
          <w:spacing w:val="-3"/>
          <w:sz w:val="24"/>
          <w:szCs w:val="24"/>
        </w:rPr>
        <w:t>75</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7F592B">
        <w:rPr>
          <w:b/>
          <w:sz w:val="24"/>
          <w:szCs w:val="24"/>
        </w:rPr>
        <w:t>Kadamema</w:t>
      </w:r>
      <w:proofErr w:type="spellEnd"/>
      <w:r w:rsidR="007F592B">
        <w:rPr>
          <w:b/>
          <w:sz w:val="24"/>
          <w:szCs w:val="24"/>
        </w:rPr>
        <w:t>,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7F592B">
        <w:rPr>
          <w:b/>
          <w:spacing w:val="-3"/>
          <w:sz w:val="22"/>
          <w:szCs w:val="22"/>
        </w:rPr>
        <w:t>6</w:t>
      </w:r>
      <w:r w:rsidR="00EB5BEC">
        <w:rPr>
          <w:b/>
          <w:spacing w:val="-3"/>
          <w:sz w:val="22"/>
          <w:szCs w:val="22"/>
        </w:rPr>
        <w:t>75</w:t>
      </w:r>
      <w:r w:rsidR="000753D6">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B94DDE">
        <w:rPr>
          <w:b/>
          <w:spacing w:val="-3"/>
          <w:sz w:val="22"/>
          <w:szCs w:val="22"/>
        </w:rPr>
        <w:t>8</w:t>
      </w:r>
      <w:r w:rsidR="007F592B">
        <w:rPr>
          <w:b/>
          <w:spacing w:val="-3"/>
          <w:sz w:val="22"/>
          <w:szCs w:val="22"/>
        </w:rPr>
        <w:t>2376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B4661"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1FFFBC6D" wp14:editId="30EC5B72">
            <wp:simplePos x="0" y="0"/>
            <wp:positionH relativeFrom="column">
              <wp:posOffset>3160395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B3" w:rsidRDefault="008922B3" w:rsidP="00E8536A">
      <w:r>
        <w:separator/>
      </w:r>
    </w:p>
  </w:endnote>
  <w:endnote w:type="continuationSeparator" w:id="0">
    <w:p w:rsidR="008922B3" w:rsidRDefault="008922B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B3" w:rsidRDefault="008922B3" w:rsidP="00E8536A">
      <w:r>
        <w:separator/>
      </w:r>
    </w:p>
  </w:footnote>
  <w:footnote w:type="continuationSeparator" w:id="0">
    <w:p w:rsidR="008922B3" w:rsidRDefault="008922B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661"/>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92B"/>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22B3"/>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5D2"/>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2015-06-26T18:32:00Z</cp:lastPrinted>
  <dcterms:created xsi:type="dcterms:W3CDTF">2015-06-26T18:19:00Z</dcterms:created>
  <dcterms:modified xsi:type="dcterms:W3CDTF">2015-06-26T18:33:00Z</dcterms:modified>
</cp:coreProperties>
</file>