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C3" w:rsidRPr="00DE562E" w:rsidRDefault="000F1894" w:rsidP="0081696C">
      <w:pPr>
        <w:jc w:val="center"/>
        <w:outlineLvl w:val="0"/>
        <w:rPr>
          <w:b/>
          <w:sz w:val="24"/>
          <w:szCs w:val="24"/>
        </w:rPr>
      </w:pPr>
      <w:r w:rsidRPr="00DE562E">
        <w:rPr>
          <w:b/>
          <w:sz w:val="24"/>
          <w:szCs w:val="24"/>
        </w:rPr>
        <w:t>BEFORE THE</w:t>
      </w:r>
    </w:p>
    <w:p w:rsidR="0088763C" w:rsidRPr="001027AA" w:rsidRDefault="000F1894" w:rsidP="0081696C">
      <w:pPr>
        <w:jc w:val="center"/>
        <w:outlineLvl w:val="0"/>
        <w:rPr>
          <w:b/>
          <w:sz w:val="24"/>
          <w:szCs w:val="24"/>
        </w:rPr>
      </w:pPr>
      <w:r w:rsidRPr="00DE562E">
        <w:rPr>
          <w:b/>
          <w:sz w:val="24"/>
          <w:szCs w:val="24"/>
        </w:rPr>
        <w:t>PENNSYLVANIA PUBLIC UTILITY COMMISSION</w:t>
      </w:r>
    </w:p>
    <w:p w:rsidR="000F1894" w:rsidRPr="00DE562E" w:rsidRDefault="000F1894" w:rsidP="000F1894">
      <w:pPr>
        <w:jc w:val="center"/>
        <w:rPr>
          <w:sz w:val="24"/>
          <w:szCs w:val="24"/>
        </w:rPr>
      </w:pPr>
    </w:p>
    <w:p w:rsidR="000F1894" w:rsidRDefault="000F1894" w:rsidP="000F1894">
      <w:pPr>
        <w:jc w:val="center"/>
        <w:rPr>
          <w:sz w:val="24"/>
          <w:szCs w:val="24"/>
        </w:rPr>
      </w:pPr>
    </w:p>
    <w:p w:rsidR="000F1894" w:rsidRPr="006C3226" w:rsidRDefault="000F1894" w:rsidP="000F1894">
      <w:pPr>
        <w:jc w:val="center"/>
        <w:rPr>
          <w:sz w:val="24"/>
          <w:szCs w:val="24"/>
        </w:rPr>
      </w:pPr>
    </w:p>
    <w:p w:rsidR="00CE43B4" w:rsidRPr="002D7C63" w:rsidRDefault="002D7C63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2D7C63">
        <w:rPr>
          <w:bCs/>
          <w:spacing w:val="-3"/>
          <w:sz w:val="24"/>
          <w:szCs w:val="24"/>
        </w:rPr>
        <w:t>Pennsylvania Public Utility Commission</w:t>
      </w:r>
      <w:r w:rsidR="00354E6F" w:rsidRPr="002D7C63">
        <w:rPr>
          <w:bCs/>
          <w:spacing w:val="-3"/>
          <w:sz w:val="24"/>
          <w:szCs w:val="24"/>
        </w:rPr>
        <w:tab/>
      </w:r>
      <w:r w:rsidR="00221810">
        <w:rPr>
          <w:bCs/>
          <w:spacing w:val="-3"/>
          <w:sz w:val="24"/>
          <w:szCs w:val="24"/>
        </w:rPr>
        <w:tab/>
      </w:r>
      <w:r w:rsidR="00354E6F" w:rsidRPr="002D7C63">
        <w:rPr>
          <w:bCs/>
          <w:spacing w:val="-3"/>
          <w:sz w:val="24"/>
          <w:szCs w:val="24"/>
        </w:rPr>
        <w:t xml:space="preserve">: </w:t>
      </w:r>
      <w:r w:rsidR="005E3007" w:rsidRPr="002D7C63">
        <w:rPr>
          <w:bCs/>
          <w:spacing w:val="-3"/>
          <w:sz w:val="24"/>
          <w:szCs w:val="24"/>
        </w:rPr>
        <w:tab/>
      </w:r>
      <w:r w:rsidR="00893F0B" w:rsidRPr="002D7C63">
        <w:rPr>
          <w:bCs/>
          <w:spacing w:val="-3"/>
          <w:sz w:val="24"/>
          <w:szCs w:val="24"/>
        </w:rPr>
        <w:tab/>
      </w:r>
    </w:p>
    <w:p w:rsidR="004C2124" w:rsidRPr="002E0985" w:rsidRDefault="002D7C63" w:rsidP="004C2124">
      <w:pPr>
        <w:rPr>
          <w:spacing w:val="-3"/>
          <w:sz w:val="24"/>
          <w:szCs w:val="20"/>
        </w:rPr>
      </w:pPr>
      <w:r>
        <w:rPr>
          <w:sz w:val="24"/>
          <w:szCs w:val="24"/>
        </w:rPr>
        <w:t>Bureau of Investigation and Enforcement</w:t>
      </w:r>
      <w:r>
        <w:rPr>
          <w:sz w:val="24"/>
          <w:szCs w:val="24"/>
        </w:rPr>
        <w:tab/>
      </w:r>
      <w:r w:rsidR="00221810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526B2A" w:rsidRPr="009B44FC">
        <w:rPr>
          <w:sz w:val="24"/>
          <w:szCs w:val="24"/>
        </w:rPr>
        <w:tab/>
      </w:r>
    </w:p>
    <w:p w:rsidR="00CE43B4" w:rsidRDefault="002E0985" w:rsidP="002E098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2E0985">
        <w:rPr>
          <w:spacing w:val="-3"/>
          <w:sz w:val="24"/>
          <w:szCs w:val="20"/>
        </w:rPr>
        <w:tab/>
      </w:r>
      <w:r w:rsidRPr="002E0985">
        <w:rPr>
          <w:spacing w:val="-3"/>
          <w:sz w:val="24"/>
          <w:szCs w:val="20"/>
        </w:rPr>
        <w:tab/>
      </w:r>
      <w:r w:rsidR="002D7C63">
        <w:rPr>
          <w:spacing w:val="-3"/>
          <w:sz w:val="24"/>
          <w:szCs w:val="20"/>
        </w:rPr>
        <w:tab/>
      </w:r>
      <w:r w:rsidR="002D7C63">
        <w:rPr>
          <w:spacing w:val="-3"/>
          <w:sz w:val="24"/>
          <w:szCs w:val="20"/>
        </w:rPr>
        <w:tab/>
      </w:r>
      <w:r w:rsidR="002D7C63">
        <w:rPr>
          <w:spacing w:val="-3"/>
          <w:sz w:val="24"/>
          <w:szCs w:val="20"/>
        </w:rPr>
        <w:tab/>
      </w:r>
      <w:r w:rsidR="002D7C63">
        <w:rPr>
          <w:spacing w:val="-3"/>
          <w:sz w:val="24"/>
          <w:szCs w:val="20"/>
        </w:rPr>
        <w:tab/>
      </w:r>
      <w:r w:rsidR="00221810">
        <w:rPr>
          <w:spacing w:val="-3"/>
          <w:sz w:val="24"/>
          <w:szCs w:val="20"/>
        </w:rPr>
        <w:tab/>
      </w:r>
      <w:r w:rsidRPr="002E0985">
        <w:rPr>
          <w:spacing w:val="-3"/>
          <w:sz w:val="24"/>
          <w:szCs w:val="20"/>
        </w:rPr>
        <w:t>:</w:t>
      </w:r>
      <w:r w:rsidR="005E3007">
        <w:rPr>
          <w:spacing w:val="-3"/>
          <w:sz w:val="24"/>
          <w:szCs w:val="24"/>
        </w:rPr>
        <w:tab/>
      </w:r>
      <w:r w:rsidR="005E3007">
        <w:rPr>
          <w:spacing w:val="-3"/>
          <w:sz w:val="24"/>
          <w:szCs w:val="24"/>
        </w:rPr>
        <w:tab/>
      </w:r>
      <w:r w:rsidR="009A5C49">
        <w:rPr>
          <w:spacing w:val="-3"/>
          <w:sz w:val="24"/>
          <w:szCs w:val="24"/>
        </w:rPr>
        <w:tab/>
      </w:r>
      <w:r w:rsidR="009A5C49">
        <w:rPr>
          <w:spacing w:val="-3"/>
          <w:sz w:val="24"/>
          <w:szCs w:val="24"/>
        </w:rPr>
        <w:tab/>
      </w:r>
      <w:r w:rsidR="009A5C49">
        <w:rPr>
          <w:spacing w:val="-3"/>
          <w:sz w:val="24"/>
          <w:szCs w:val="24"/>
        </w:rPr>
        <w:tab/>
      </w:r>
      <w:r w:rsidR="009A5C49">
        <w:rPr>
          <w:spacing w:val="-3"/>
          <w:sz w:val="24"/>
          <w:szCs w:val="24"/>
        </w:rPr>
        <w:tab/>
      </w:r>
      <w:r w:rsidR="00CE43B4" w:rsidRPr="00CE43B4">
        <w:rPr>
          <w:spacing w:val="-3"/>
          <w:sz w:val="24"/>
          <w:szCs w:val="24"/>
        </w:rPr>
        <w:tab/>
      </w:r>
      <w:r w:rsidR="002D7C63">
        <w:rPr>
          <w:spacing w:val="-3"/>
          <w:sz w:val="24"/>
          <w:szCs w:val="24"/>
        </w:rPr>
        <w:t>v.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="00221810">
        <w:rPr>
          <w:spacing w:val="-3"/>
          <w:sz w:val="24"/>
          <w:szCs w:val="24"/>
        </w:rPr>
        <w:tab/>
      </w:r>
      <w:r w:rsidR="00CE43B4" w:rsidRPr="00CE43B4">
        <w:rPr>
          <w:spacing w:val="-3"/>
          <w:sz w:val="24"/>
          <w:szCs w:val="24"/>
        </w:rPr>
        <w:t>:</w:t>
      </w:r>
      <w:r w:rsidR="002D7C63">
        <w:rPr>
          <w:spacing w:val="-3"/>
          <w:sz w:val="24"/>
          <w:szCs w:val="24"/>
        </w:rPr>
        <w:tab/>
      </w:r>
      <w:r w:rsidR="00221810">
        <w:rPr>
          <w:spacing w:val="-3"/>
          <w:sz w:val="24"/>
          <w:szCs w:val="24"/>
        </w:rPr>
        <w:tab/>
      </w:r>
      <w:r w:rsidR="002D7C63">
        <w:rPr>
          <w:spacing w:val="-3"/>
          <w:sz w:val="24"/>
          <w:szCs w:val="24"/>
        </w:rPr>
        <w:t>C-2014-2438358</w:t>
      </w:r>
    </w:p>
    <w:p w:rsidR="005E3007" w:rsidRDefault="002D7C63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="00221810"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>:</w:t>
      </w:r>
    </w:p>
    <w:p w:rsidR="00221810" w:rsidRDefault="00F875B0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Excellent T</w:t>
      </w:r>
      <w:r w:rsidR="002D7C63">
        <w:rPr>
          <w:spacing w:val="-3"/>
          <w:sz w:val="24"/>
          <w:szCs w:val="24"/>
        </w:rPr>
        <w:t>axi Service LLC</w:t>
      </w:r>
      <w:r w:rsidR="00221810">
        <w:rPr>
          <w:spacing w:val="-3"/>
          <w:sz w:val="24"/>
          <w:szCs w:val="24"/>
        </w:rPr>
        <w:t>,</w:t>
      </w:r>
      <w:r w:rsidR="002D7C63">
        <w:rPr>
          <w:spacing w:val="-3"/>
          <w:sz w:val="24"/>
          <w:szCs w:val="24"/>
        </w:rPr>
        <w:t xml:space="preserve"> t/a </w:t>
      </w:r>
      <w:r w:rsidR="00221810">
        <w:rPr>
          <w:spacing w:val="-3"/>
          <w:sz w:val="24"/>
          <w:szCs w:val="24"/>
        </w:rPr>
        <w:tab/>
      </w:r>
      <w:r w:rsidR="00221810">
        <w:rPr>
          <w:spacing w:val="-3"/>
          <w:sz w:val="24"/>
          <w:szCs w:val="24"/>
        </w:rPr>
        <w:tab/>
      </w:r>
      <w:r w:rsidR="00221810">
        <w:rPr>
          <w:spacing w:val="-3"/>
          <w:sz w:val="24"/>
          <w:szCs w:val="24"/>
        </w:rPr>
        <w:tab/>
        <w:t>:</w:t>
      </w:r>
    </w:p>
    <w:p w:rsidR="005E3007" w:rsidRPr="00CE43B4" w:rsidRDefault="002D7C63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Excellent</w:t>
      </w:r>
      <w:r w:rsidR="00221810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Taxi Service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="00221810"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>:</w:t>
      </w:r>
    </w:p>
    <w:p w:rsidR="002D7C63" w:rsidRDefault="002D7C63" w:rsidP="000F1894">
      <w:pPr>
        <w:jc w:val="center"/>
        <w:rPr>
          <w:b/>
          <w:caps/>
          <w:sz w:val="24"/>
          <w:szCs w:val="24"/>
          <w:u w:val="single"/>
        </w:rPr>
      </w:pPr>
    </w:p>
    <w:p w:rsidR="002D7C63" w:rsidRDefault="002D7C63" w:rsidP="000F1894">
      <w:pPr>
        <w:jc w:val="center"/>
        <w:rPr>
          <w:b/>
          <w:caps/>
          <w:sz w:val="24"/>
          <w:szCs w:val="24"/>
          <w:u w:val="single"/>
        </w:rPr>
      </w:pPr>
    </w:p>
    <w:p w:rsidR="00221810" w:rsidRDefault="00221810" w:rsidP="000F1894">
      <w:pPr>
        <w:jc w:val="center"/>
        <w:rPr>
          <w:b/>
          <w:caps/>
          <w:sz w:val="24"/>
          <w:szCs w:val="24"/>
          <w:u w:val="single"/>
        </w:rPr>
      </w:pPr>
    </w:p>
    <w:p w:rsidR="000F1894" w:rsidRPr="00E514FA" w:rsidRDefault="00526B2A" w:rsidP="000F1894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  <w:u w:val="single"/>
        </w:rPr>
        <w:t>initial decision</w:t>
      </w:r>
      <w:r w:rsidR="00354E6F">
        <w:rPr>
          <w:b/>
          <w:caps/>
          <w:sz w:val="24"/>
          <w:szCs w:val="24"/>
          <w:u w:val="single"/>
        </w:rPr>
        <w:t xml:space="preserve"> </w:t>
      </w:r>
    </w:p>
    <w:p w:rsidR="006A21C2" w:rsidRDefault="006A21C2" w:rsidP="000F1894">
      <w:pPr>
        <w:jc w:val="center"/>
        <w:rPr>
          <w:sz w:val="24"/>
          <w:szCs w:val="24"/>
        </w:rPr>
      </w:pPr>
    </w:p>
    <w:p w:rsidR="00221810" w:rsidRDefault="00221810" w:rsidP="000F1894">
      <w:pPr>
        <w:jc w:val="center"/>
        <w:rPr>
          <w:sz w:val="24"/>
          <w:szCs w:val="24"/>
        </w:rPr>
      </w:pPr>
    </w:p>
    <w:p w:rsidR="000F1894" w:rsidRPr="00DE562E" w:rsidRDefault="000F1894" w:rsidP="0081696C">
      <w:pPr>
        <w:jc w:val="center"/>
        <w:outlineLvl w:val="0"/>
        <w:rPr>
          <w:sz w:val="24"/>
          <w:szCs w:val="24"/>
        </w:rPr>
      </w:pPr>
      <w:r w:rsidRPr="00DE562E">
        <w:rPr>
          <w:sz w:val="24"/>
          <w:szCs w:val="24"/>
        </w:rPr>
        <w:t>Before</w:t>
      </w:r>
    </w:p>
    <w:p w:rsidR="000F1894" w:rsidRPr="00DE562E" w:rsidRDefault="001F7F73" w:rsidP="000F1894">
      <w:pPr>
        <w:jc w:val="center"/>
        <w:rPr>
          <w:sz w:val="24"/>
          <w:szCs w:val="24"/>
        </w:rPr>
      </w:pPr>
      <w:r>
        <w:rPr>
          <w:sz w:val="24"/>
          <w:szCs w:val="24"/>
        </w:rPr>
        <w:t>Ember S. Jandebeur</w:t>
      </w:r>
    </w:p>
    <w:p w:rsidR="00BC7AF5" w:rsidRDefault="000F1894" w:rsidP="000F1894">
      <w:pPr>
        <w:jc w:val="center"/>
        <w:rPr>
          <w:sz w:val="24"/>
          <w:szCs w:val="24"/>
        </w:rPr>
      </w:pPr>
      <w:r w:rsidRPr="00DE562E">
        <w:rPr>
          <w:sz w:val="24"/>
          <w:szCs w:val="24"/>
        </w:rPr>
        <w:t>Administrative Law Judge</w:t>
      </w:r>
    </w:p>
    <w:p w:rsidR="000F1894" w:rsidRDefault="006A21C2" w:rsidP="000F189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21810" w:rsidRPr="00BC7AF5" w:rsidRDefault="00221810" w:rsidP="000F1894">
      <w:pPr>
        <w:jc w:val="center"/>
        <w:rPr>
          <w:sz w:val="24"/>
          <w:szCs w:val="24"/>
        </w:rPr>
      </w:pPr>
    </w:p>
    <w:p w:rsidR="002D7C63" w:rsidRPr="006A21C2" w:rsidRDefault="00BC7AF5" w:rsidP="002D7C63">
      <w:pPr>
        <w:spacing w:line="360" w:lineRule="auto"/>
        <w:ind w:firstLine="1440"/>
        <w:rPr>
          <w:sz w:val="24"/>
          <w:szCs w:val="24"/>
        </w:rPr>
      </w:pPr>
      <w:r w:rsidRPr="00BC7AF5">
        <w:rPr>
          <w:sz w:val="24"/>
          <w:szCs w:val="24"/>
        </w:rPr>
        <w:t xml:space="preserve"> </w:t>
      </w:r>
      <w:r w:rsidR="002D7C63">
        <w:rPr>
          <w:sz w:val="24"/>
          <w:szCs w:val="24"/>
        </w:rPr>
        <w:t>This Initial Decision grants the Petition of the Bureau of Investigation and Enforcement (BI&amp;E) to withdraw their Complaint.</w:t>
      </w:r>
    </w:p>
    <w:p w:rsidR="000F1894" w:rsidRPr="006A21C2" w:rsidRDefault="000F1894" w:rsidP="00221810">
      <w:pPr>
        <w:spacing w:line="360" w:lineRule="auto"/>
        <w:ind w:firstLine="1440"/>
        <w:rPr>
          <w:b/>
          <w:sz w:val="24"/>
          <w:szCs w:val="24"/>
        </w:rPr>
      </w:pPr>
    </w:p>
    <w:p w:rsidR="007965B0" w:rsidRDefault="000967DB" w:rsidP="00DD2411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HISTORY OF THE PROCEEDINGS</w:t>
      </w:r>
    </w:p>
    <w:p w:rsidR="002D7C63" w:rsidRDefault="002D7C63" w:rsidP="00DD2411">
      <w:pPr>
        <w:spacing w:line="360" w:lineRule="auto"/>
        <w:jc w:val="center"/>
        <w:rPr>
          <w:sz w:val="24"/>
          <w:szCs w:val="24"/>
        </w:rPr>
      </w:pPr>
    </w:p>
    <w:p w:rsidR="002D7C63" w:rsidRDefault="002D7C63" w:rsidP="009870EF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On August 26, 2014, BI&amp;E filed a Complaint against Excellent Taxi Service LLC t/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Excellent Taxi Service.  </w:t>
      </w:r>
      <w:proofErr w:type="gramStart"/>
      <w:r>
        <w:rPr>
          <w:sz w:val="24"/>
          <w:szCs w:val="24"/>
        </w:rPr>
        <w:t>(Respondent).</w:t>
      </w:r>
      <w:proofErr w:type="gramEnd"/>
    </w:p>
    <w:p w:rsidR="002D7C63" w:rsidRDefault="002D7C63" w:rsidP="009870EF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2D7C63" w:rsidRDefault="002D7C63" w:rsidP="009870EF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On September 26, 2014, the Respondent filed an Answer.</w:t>
      </w:r>
    </w:p>
    <w:p w:rsidR="002D7C63" w:rsidRDefault="002D7C63" w:rsidP="009870EF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2D7C63" w:rsidRDefault="002D7C63" w:rsidP="009870EF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On April 24, 2015, the Respondent’s operating authority was cancelled.</w:t>
      </w:r>
    </w:p>
    <w:p w:rsidR="002D7C63" w:rsidRDefault="002D7C63" w:rsidP="009870EF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2D7C63" w:rsidRDefault="002D7C63" w:rsidP="009870EF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Respondent did not file a Petition for Reconsideration.</w:t>
      </w:r>
    </w:p>
    <w:p w:rsidR="00D9324E" w:rsidRDefault="00D9324E" w:rsidP="009870EF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D9324E" w:rsidRDefault="00D9324E" w:rsidP="009870EF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On June 10, 2015, BI&amp;E filed a petition to withdraw its Complaint.</w:t>
      </w:r>
    </w:p>
    <w:p w:rsidR="002D7C63" w:rsidRDefault="002D7C63" w:rsidP="009870EF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7965B0" w:rsidRDefault="009870EF" w:rsidP="007965B0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The record closed on</w:t>
      </w:r>
      <w:r w:rsidR="002D7C63">
        <w:rPr>
          <w:sz w:val="24"/>
          <w:szCs w:val="24"/>
        </w:rPr>
        <w:t xml:space="preserve"> June </w:t>
      </w:r>
      <w:r w:rsidR="00D9324E">
        <w:rPr>
          <w:sz w:val="24"/>
          <w:szCs w:val="24"/>
        </w:rPr>
        <w:t>30</w:t>
      </w:r>
      <w:r w:rsidR="002D7C63">
        <w:rPr>
          <w:sz w:val="24"/>
          <w:szCs w:val="24"/>
        </w:rPr>
        <w:t xml:space="preserve">, 2015 with </w:t>
      </w:r>
      <w:r w:rsidR="00D9324E">
        <w:rPr>
          <w:sz w:val="24"/>
          <w:szCs w:val="24"/>
        </w:rPr>
        <w:t xml:space="preserve">the </w:t>
      </w:r>
      <w:r w:rsidR="00926172">
        <w:rPr>
          <w:sz w:val="24"/>
          <w:szCs w:val="24"/>
        </w:rPr>
        <w:t>expiration</w:t>
      </w:r>
      <w:r w:rsidR="00D9324E">
        <w:rPr>
          <w:sz w:val="24"/>
          <w:szCs w:val="24"/>
        </w:rPr>
        <w:t xml:space="preserve"> of the time in which the Respondent had to file an objection.  No objection was filed.</w:t>
      </w:r>
      <w:r>
        <w:rPr>
          <w:sz w:val="24"/>
          <w:szCs w:val="24"/>
        </w:rPr>
        <w:t xml:space="preserve"> </w:t>
      </w:r>
    </w:p>
    <w:p w:rsidR="00F12BF8" w:rsidRDefault="00F12BF8" w:rsidP="007965B0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</w:p>
    <w:p w:rsidR="00223E7E" w:rsidRDefault="00A7050E" w:rsidP="00A7050E">
      <w:pPr>
        <w:spacing w:line="360" w:lineRule="auto"/>
        <w:jc w:val="center"/>
        <w:rPr>
          <w:sz w:val="24"/>
          <w:szCs w:val="24"/>
          <w:u w:val="single"/>
        </w:rPr>
      </w:pPr>
      <w:r w:rsidRPr="00A7050E">
        <w:rPr>
          <w:sz w:val="24"/>
          <w:szCs w:val="24"/>
          <w:u w:val="single"/>
        </w:rPr>
        <w:t>FINDINGS OF FACT</w:t>
      </w:r>
    </w:p>
    <w:p w:rsidR="00D9324E" w:rsidRPr="00F875B0" w:rsidRDefault="00D9324E" w:rsidP="00A7050E">
      <w:pPr>
        <w:spacing w:line="360" w:lineRule="auto"/>
        <w:jc w:val="center"/>
        <w:rPr>
          <w:sz w:val="24"/>
          <w:szCs w:val="24"/>
        </w:rPr>
      </w:pPr>
    </w:p>
    <w:p w:rsidR="00D9324E" w:rsidRDefault="00F875B0" w:rsidP="00D9324E">
      <w:pPr>
        <w:pStyle w:val="ListParagraph"/>
        <w:numPr>
          <w:ilvl w:val="0"/>
          <w:numId w:val="27"/>
        </w:numPr>
        <w:spacing w:line="360" w:lineRule="auto"/>
        <w:ind w:left="0" w:firstLine="1440"/>
        <w:rPr>
          <w:sz w:val="24"/>
          <w:szCs w:val="24"/>
        </w:rPr>
      </w:pPr>
      <w:r w:rsidRPr="00F875B0">
        <w:rPr>
          <w:sz w:val="24"/>
          <w:szCs w:val="24"/>
        </w:rPr>
        <w:t>Petitioner is the Commission’s BI&amp;E.</w:t>
      </w:r>
    </w:p>
    <w:p w:rsidR="00F875B0" w:rsidRDefault="00F875B0" w:rsidP="00F875B0">
      <w:pPr>
        <w:pStyle w:val="ListParagraph"/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875B0" w:rsidRDefault="00F875B0" w:rsidP="00D9324E">
      <w:pPr>
        <w:pStyle w:val="ListParagraph"/>
        <w:numPr>
          <w:ilvl w:val="0"/>
          <w:numId w:val="27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Respondent is Excellent Taxi Service LLC t/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Excellent Taxi Service.</w:t>
      </w:r>
    </w:p>
    <w:p w:rsidR="00F875B0" w:rsidRPr="00F875B0" w:rsidRDefault="00F875B0" w:rsidP="00F9022B">
      <w:pPr>
        <w:pStyle w:val="ListParagraph"/>
        <w:spacing w:line="360" w:lineRule="auto"/>
        <w:rPr>
          <w:sz w:val="24"/>
          <w:szCs w:val="24"/>
        </w:rPr>
      </w:pPr>
    </w:p>
    <w:p w:rsidR="00F875B0" w:rsidRDefault="00F875B0" w:rsidP="00D9324E">
      <w:pPr>
        <w:pStyle w:val="ListParagraph"/>
        <w:numPr>
          <w:ilvl w:val="0"/>
          <w:numId w:val="27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On June 5, 2015, BI&amp;E filed a Petition to withdraw its </w:t>
      </w:r>
      <w:r w:rsidR="005A47A0">
        <w:rPr>
          <w:sz w:val="24"/>
          <w:szCs w:val="24"/>
        </w:rPr>
        <w:t>C</w:t>
      </w:r>
      <w:r>
        <w:rPr>
          <w:sz w:val="24"/>
          <w:szCs w:val="24"/>
        </w:rPr>
        <w:t>omplaint against the Respondent.</w:t>
      </w:r>
    </w:p>
    <w:p w:rsidR="00F875B0" w:rsidRPr="00F875B0" w:rsidRDefault="00F875B0" w:rsidP="00F9022B">
      <w:pPr>
        <w:pStyle w:val="ListParagraph"/>
        <w:spacing w:line="360" w:lineRule="auto"/>
        <w:rPr>
          <w:sz w:val="24"/>
          <w:szCs w:val="24"/>
        </w:rPr>
      </w:pPr>
    </w:p>
    <w:p w:rsidR="00F875B0" w:rsidRPr="00F875B0" w:rsidRDefault="00F875B0" w:rsidP="00D9324E">
      <w:pPr>
        <w:pStyle w:val="ListParagraph"/>
        <w:numPr>
          <w:ilvl w:val="0"/>
          <w:numId w:val="27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As of July 1, 2015, no response to the Petition was filed by the Respondent.</w:t>
      </w:r>
    </w:p>
    <w:p w:rsidR="002C486F" w:rsidRPr="002C486F" w:rsidRDefault="002C486F" w:rsidP="002C486F">
      <w:pPr>
        <w:pStyle w:val="ListParagraph"/>
        <w:spacing w:line="360" w:lineRule="auto"/>
        <w:ind w:left="1440"/>
        <w:rPr>
          <w:sz w:val="24"/>
          <w:szCs w:val="24"/>
        </w:rPr>
      </w:pPr>
    </w:p>
    <w:p w:rsidR="00C419F9" w:rsidRDefault="00C419F9" w:rsidP="00DE2348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DISCUSSION</w:t>
      </w:r>
    </w:p>
    <w:p w:rsidR="003D77FF" w:rsidRDefault="003D77FF" w:rsidP="00DE2348">
      <w:pPr>
        <w:spacing w:line="360" w:lineRule="auto"/>
        <w:jc w:val="center"/>
        <w:rPr>
          <w:sz w:val="24"/>
          <w:szCs w:val="24"/>
          <w:u w:val="single"/>
        </w:rPr>
      </w:pPr>
    </w:p>
    <w:p w:rsidR="00BA5B0A" w:rsidRPr="006A6F4A" w:rsidRDefault="00BA5B0A" w:rsidP="00BA5B0A">
      <w:pPr>
        <w:pStyle w:val="p7"/>
        <w:spacing w:line="360" w:lineRule="auto"/>
      </w:pPr>
      <w:r w:rsidRPr="006A6F4A">
        <w:t xml:space="preserve">The Commission’s Rules of Practice and Procedure at 52 </w:t>
      </w:r>
      <w:proofErr w:type="spellStart"/>
      <w:r w:rsidRPr="006A6F4A">
        <w:t>Pa.Code</w:t>
      </w:r>
      <w:proofErr w:type="spellEnd"/>
      <w:r w:rsidRPr="006A6F4A">
        <w:t xml:space="preserve"> §</w:t>
      </w:r>
      <w:r w:rsidR="00844925">
        <w:t xml:space="preserve"> </w:t>
      </w:r>
      <w:r w:rsidRPr="006A6F4A">
        <w:t xml:space="preserve">5.94 permit parties to withdraw pleadings in a contested proceeding.  The provision at 52 </w:t>
      </w:r>
      <w:proofErr w:type="spellStart"/>
      <w:r w:rsidRPr="006A6F4A">
        <w:t>Pa.Code</w:t>
      </w:r>
      <w:proofErr w:type="spellEnd"/>
      <w:r w:rsidRPr="006A6F4A">
        <w:t xml:space="preserve"> §</w:t>
      </w:r>
      <w:r w:rsidR="00844925">
        <w:t xml:space="preserve"> </w:t>
      </w:r>
      <w:r w:rsidRPr="006A6F4A">
        <w:t xml:space="preserve">5.94(a) allows withdrawal of pleadings by a petition for leave to withdraw the pleading.  The petition is granted only by permission of the presiding officer or the Commission.  The presiding officer or </w:t>
      </w:r>
      <w:r w:rsidR="007250BC">
        <w:t xml:space="preserve">the </w:t>
      </w:r>
      <w:r w:rsidRPr="006A6F4A">
        <w:t>Commission must consider the petition, any objections thereto and the public interest in determining whether to permit withdrawal of the pleading.</w:t>
      </w:r>
    </w:p>
    <w:p w:rsidR="00BA5B0A" w:rsidRPr="006A6F4A" w:rsidRDefault="00BA5B0A" w:rsidP="00BA5B0A">
      <w:pPr>
        <w:pStyle w:val="p7"/>
        <w:spacing w:line="360" w:lineRule="auto"/>
      </w:pPr>
    </w:p>
    <w:p w:rsidR="00BA5B0A" w:rsidRDefault="00BA5B0A" w:rsidP="00BA5B0A">
      <w:pPr>
        <w:pStyle w:val="p6"/>
        <w:tabs>
          <w:tab w:val="clear" w:pos="204"/>
        </w:tabs>
        <w:spacing w:line="360" w:lineRule="auto"/>
        <w:ind w:firstLine="1440"/>
      </w:pPr>
      <w:r>
        <w:t>T</w:t>
      </w:r>
      <w:r w:rsidRPr="006A6F4A">
        <w:t xml:space="preserve">he </w:t>
      </w:r>
      <w:r>
        <w:t>BI&amp;E asserts</w:t>
      </w:r>
      <w:r w:rsidRPr="006A6F4A">
        <w:t xml:space="preserve"> that </w:t>
      </w:r>
      <w:r>
        <w:t>t</w:t>
      </w:r>
      <w:r w:rsidRPr="006A6F4A">
        <w:t>he</w:t>
      </w:r>
      <w:r>
        <w:t>y</w:t>
      </w:r>
      <w:r w:rsidRPr="006A6F4A">
        <w:t xml:space="preserve"> </w:t>
      </w:r>
      <w:r>
        <w:t>do not wish to pursue the C</w:t>
      </w:r>
      <w:r w:rsidRPr="006A6F4A">
        <w:t xml:space="preserve">omplaint because the </w:t>
      </w:r>
      <w:r>
        <w:t xml:space="preserve">Respondent has lost his authority to operate in the Commonwealth.  </w:t>
      </w:r>
      <w:r w:rsidRPr="006A6F4A">
        <w:t xml:space="preserve">Turning next to any objections to the withdrawal of the </w:t>
      </w:r>
      <w:r>
        <w:t>C</w:t>
      </w:r>
      <w:r w:rsidRPr="006A6F4A">
        <w:t xml:space="preserve">omplaint, the Respondent </w:t>
      </w:r>
      <w:r w:rsidR="005000A0">
        <w:t>had until June 30</w:t>
      </w:r>
      <w:r w:rsidR="005000A0" w:rsidRPr="005000A0">
        <w:rPr>
          <w:vertAlign w:val="superscript"/>
        </w:rPr>
        <w:t>th</w:t>
      </w:r>
      <w:r w:rsidR="005000A0">
        <w:t xml:space="preserve"> to file any objection and </w:t>
      </w:r>
      <w:r w:rsidRPr="006A6F4A">
        <w:t>d</w:t>
      </w:r>
      <w:r>
        <w:t>id</w:t>
      </w:r>
      <w:r w:rsidRPr="006A6F4A">
        <w:t xml:space="preserve"> not </w:t>
      </w:r>
      <w:r w:rsidR="00384690">
        <w:t xml:space="preserve">file any </w:t>
      </w:r>
      <w:r w:rsidR="005000A0">
        <w:t>objection to</w:t>
      </w:r>
      <w:r w:rsidRPr="006A6F4A">
        <w:t xml:space="preserve"> the </w:t>
      </w:r>
      <w:r>
        <w:t>BI&amp;E’s</w:t>
      </w:r>
      <w:r w:rsidRPr="006A6F4A">
        <w:t xml:space="preserve"> request to withdraw </w:t>
      </w:r>
      <w:r>
        <w:t>their</w:t>
      </w:r>
      <w:r w:rsidRPr="006A6F4A">
        <w:t xml:space="preserve"> </w:t>
      </w:r>
      <w:r>
        <w:t>C</w:t>
      </w:r>
      <w:r w:rsidRPr="006A6F4A">
        <w:t>omplaint.  There are no other parties to this proceeding and therefore no objections to the request to withdraw.</w:t>
      </w:r>
    </w:p>
    <w:p w:rsidR="00700E2F" w:rsidRPr="006A6F4A" w:rsidRDefault="00700E2F" w:rsidP="00BA5B0A">
      <w:pPr>
        <w:pStyle w:val="p6"/>
        <w:tabs>
          <w:tab w:val="clear" w:pos="204"/>
        </w:tabs>
        <w:spacing w:line="360" w:lineRule="auto"/>
        <w:ind w:firstLine="1440"/>
      </w:pPr>
    </w:p>
    <w:p w:rsidR="00BA5B0A" w:rsidRDefault="00BA5B0A" w:rsidP="00BA5B0A">
      <w:pPr>
        <w:pStyle w:val="p7"/>
        <w:spacing w:line="360" w:lineRule="auto"/>
      </w:pPr>
      <w:r w:rsidRPr="006A6F4A">
        <w:lastRenderedPageBreak/>
        <w:t>Turning finally to the public interest, the</w:t>
      </w:r>
      <w:r>
        <w:t>re is no public interest adversely affected by the withdrawal of the Complaint.  Thus, the withdrawal will be granted.</w:t>
      </w:r>
    </w:p>
    <w:p w:rsidR="00BA5B0A" w:rsidRDefault="00BA5B0A" w:rsidP="00BA5B0A">
      <w:pPr>
        <w:pStyle w:val="p7"/>
        <w:spacing w:line="360" w:lineRule="auto"/>
      </w:pPr>
    </w:p>
    <w:p w:rsidR="00A470ED" w:rsidRDefault="00FC4DD1" w:rsidP="00A470ED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</w:t>
      </w:r>
      <w:r w:rsidR="00C419F9">
        <w:rPr>
          <w:sz w:val="24"/>
          <w:szCs w:val="24"/>
          <w:u w:val="single"/>
        </w:rPr>
        <w:t>LUSIONS OF LAW</w:t>
      </w:r>
    </w:p>
    <w:p w:rsidR="00926172" w:rsidRDefault="00926172" w:rsidP="00A470ED">
      <w:pPr>
        <w:spacing w:line="360" w:lineRule="auto"/>
        <w:jc w:val="center"/>
        <w:rPr>
          <w:sz w:val="24"/>
          <w:szCs w:val="24"/>
          <w:u w:val="single"/>
        </w:rPr>
      </w:pPr>
    </w:p>
    <w:p w:rsidR="00F875B0" w:rsidRDefault="00F875B0" w:rsidP="00957162">
      <w:pPr>
        <w:pStyle w:val="ListParagraph"/>
        <w:spacing w:line="360" w:lineRule="auto"/>
        <w:ind w:left="0" w:firstLine="1440"/>
        <w:rPr>
          <w:sz w:val="24"/>
          <w:szCs w:val="24"/>
        </w:rPr>
      </w:pPr>
      <w:r w:rsidRPr="00F875B0">
        <w:rPr>
          <w:sz w:val="24"/>
          <w:szCs w:val="24"/>
        </w:rPr>
        <w:t xml:space="preserve">The provision at 52 </w:t>
      </w:r>
      <w:proofErr w:type="spellStart"/>
      <w:r w:rsidRPr="00F875B0">
        <w:rPr>
          <w:sz w:val="24"/>
          <w:szCs w:val="24"/>
        </w:rPr>
        <w:t>Pa.Code</w:t>
      </w:r>
      <w:proofErr w:type="spellEnd"/>
      <w:r w:rsidRPr="00F875B0">
        <w:rPr>
          <w:sz w:val="24"/>
          <w:szCs w:val="24"/>
        </w:rPr>
        <w:t xml:space="preserve"> §</w:t>
      </w:r>
      <w:r w:rsidR="00C15C3A">
        <w:rPr>
          <w:sz w:val="24"/>
          <w:szCs w:val="24"/>
        </w:rPr>
        <w:t xml:space="preserve"> </w:t>
      </w:r>
      <w:r w:rsidRPr="00F875B0">
        <w:rPr>
          <w:sz w:val="24"/>
          <w:szCs w:val="24"/>
        </w:rPr>
        <w:t xml:space="preserve">5.94(a) allows withdrawal of pleadings by a petition for leave to withdraw the pleading.  The petition is granted only by permission of the presiding officer or the Commission.  The presiding officer or </w:t>
      </w:r>
      <w:r w:rsidR="00C15C3A">
        <w:rPr>
          <w:sz w:val="24"/>
          <w:szCs w:val="24"/>
        </w:rPr>
        <w:t xml:space="preserve">the </w:t>
      </w:r>
      <w:r w:rsidRPr="00F875B0">
        <w:rPr>
          <w:sz w:val="24"/>
          <w:szCs w:val="24"/>
        </w:rPr>
        <w:t>Commission must consider the petition, any objections thereto and the public interest in determining whether to permit withdrawal of the pleading.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52 </w:t>
      </w:r>
      <w:proofErr w:type="spellStart"/>
      <w:r>
        <w:rPr>
          <w:sz w:val="24"/>
          <w:szCs w:val="24"/>
        </w:rPr>
        <w:t>Pa.Code</w:t>
      </w:r>
      <w:proofErr w:type="spellEnd"/>
      <w:r>
        <w:rPr>
          <w:sz w:val="24"/>
          <w:szCs w:val="24"/>
        </w:rPr>
        <w:t xml:space="preserve"> § 5.94(a).</w:t>
      </w:r>
      <w:proofErr w:type="gramEnd"/>
    </w:p>
    <w:p w:rsidR="00F875B0" w:rsidRDefault="00F875B0" w:rsidP="00957162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57162" w:rsidRDefault="00957162" w:rsidP="00957162">
      <w:pPr>
        <w:pStyle w:val="ListParagraph"/>
        <w:ind w:left="1440"/>
        <w:rPr>
          <w:sz w:val="24"/>
          <w:szCs w:val="24"/>
        </w:rPr>
      </w:pPr>
    </w:p>
    <w:p w:rsidR="009649FC" w:rsidRDefault="009649FC" w:rsidP="00A470ED">
      <w:pPr>
        <w:spacing w:line="360" w:lineRule="auto"/>
        <w:jc w:val="center"/>
        <w:rPr>
          <w:sz w:val="24"/>
          <w:szCs w:val="24"/>
          <w:u w:val="single"/>
        </w:rPr>
      </w:pPr>
      <w:r w:rsidRPr="009649FC">
        <w:rPr>
          <w:sz w:val="24"/>
          <w:szCs w:val="24"/>
          <w:u w:val="single"/>
        </w:rPr>
        <w:t>ORDER</w:t>
      </w:r>
    </w:p>
    <w:p w:rsidR="00957162" w:rsidRDefault="00957162" w:rsidP="00A470ED">
      <w:pPr>
        <w:spacing w:line="360" w:lineRule="auto"/>
        <w:jc w:val="center"/>
        <w:rPr>
          <w:sz w:val="24"/>
          <w:szCs w:val="24"/>
          <w:u w:val="single"/>
        </w:rPr>
      </w:pPr>
    </w:p>
    <w:p w:rsidR="00311AD2" w:rsidRPr="00311AD2" w:rsidRDefault="00311AD2" w:rsidP="00311AD2">
      <w:pPr>
        <w:spacing w:line="360" w:lineRule="auto"/>
        <w:ind w:right="-36" w:firstLine="1440"/>
        <w:rPr>
          <w:sz w:val="24"/>
          <w:szCs w:val="24"/>
        </w:rPr>
      </w:pPr>
    </w:p>
    <w:p w:rsidR="00DE562E" w:rsidRDefault="00DE562E" w:rsidP="00C21F78">
      <w:pPr>
        <w:spacing w:line="360" w:lineRule="auto"/>
        <w:ind w:firstLine="1440"/>
        <w:rPr>
          <w:b/>
          <w:sz w:val="24"/>
          <w:szCs w:val="24"/>
        </w:rPr>
      </w:pPr>
      <w:r w:rsidRPr="00DE562E">
        <w:rPr>
          <w:sz w:val="24"/>
          <w:szCs w:val="24"/>
        </w:rPr>
        <w:t>THEREFORE,</w:t>
      </w:r>
      <w:r w:rsidR="00FE6157">
        <w:rPr>
          <w:sz w:val="24"/>
          <w:szCs w:val="24"/>
        </w:rPr>
        <w:t xml:space="preserve"> </w:t>
      </w:r>
    </w:p>
    <w:p w:rsidR="00BB3104" w:rsidRPr="002B19D4" w:rsidRDefault="00BB3104" w:rsidP="00BB3104">
      <w:pPr>
        <w:spacing w:line="360" w:lineRule="auto"/>
        <w:rPr>
          <w:b/>
          <w:sz w:val="24"/>
          <w:szCs w:val="24"/>
        </w:rPr>
      </w:pPr>
    </w:p>
    <w:p w:rsidR="00DE562E" w:rsidRDefault="00DE562E" w:rsidP="0081696C">
      <w:pPr>
        <w:spacing w:line="360" w:lineRule="auto"/>
        <w:ind w:firstLine="1440"/>
        <w:outlineLvl w:val="0"/>
        <w:rPr>
          <w:sz w:val="24"/>
          <w:szCs w:val="24"/>
        </w:rPr>
      </w:pPr>
      <w:r w:rsidRPr="00DE562E">
        <w:rPr>
          <w:sz w:val="24"/>
          <w:szCs w:val="24"/>
        </w:rPr>
        <w:t>IT IS ORDERED:</w:t>
      </w:r>
      <w:r w:rsidR="006D4BB7" w:rsidRPr="00DD2411">
        <w:rPr>
          <w:sz w:val="24"/>
          <w:szCs w:val="24"/>
        </w:rPr>
        <w:t xml:space="preserve"> </w:t>
      </w:r>
    </w:p>
    <w:p w:rsidR="00F02DAF" w:rsidRDefault="00F02DAF" w:rsidP="0081696C">
      <w:pPr>
        <w:spacing w:line="360" w:lineRule="auto"/>
        <w:ind w:firstLine="1440"/>
        <w:outlineLvl w:val="0"/>
        <w:rPr>
          <w:sz w:val="24"/>
          <w:szCs w:val="24"/>
        </w:rPr>
      </w:pPr>
    </w:p>
    <w:p w:rsidR="00D45E41" w:rsidRDefault="00926172" w:rsidP="00D45E41">
      <w:pPr>
        <w:pStyle w:val="ListParagraph"/>
        <w:numPr>
          <w:ilvl w:val="0"/>
          <w:numId w:val="29"/>
        </w:numPr>
        <w:spacing w:line="360" w:lineRule="auto"/>
        <w:ind w:left="0" w:firstLine="1440"/>
        <w:outlineLvl w:val="0"/>
        <w:rPr>
          <w:sz w:val="24"/>
          <w:szCs w:val="24"/>
        </w:rPr>
      </w:pPr>
      <w:r>
        <w:rPr>
          <w:sz w:val="24"/>
          <w:szCs w:val="24"/>
        </w:rPr>
        <w:t>That the Petition for L</w:t>
      </w:r>
      <w:r w:rsidR="00D45E41">
        <w:rPr>
          <w:sz w:val="24"/>
          <w:szCs w:val="24"/>
        </w:rPr>
        <w:t xml:space="preserve">eave to Withdraw the Bureau of Investigation </w:t>
      </w:r>
      <w:r w:rsidR="006806E1">
        <w:rPr>
          <w:sz w:val="24"/>
          <w:szCs w:val="24"/>
        </w:rPr>
        <w:t>and</w:t>
      </w:r>
      <w:r w:rsidR="00D45E41">
        <w:rPr>
          <w:sz w:val="24"/>
          <w:szCs w:val="24"/>
        </w:rPr>
        <w:t xml:space="preserve"> Enforcement’s Complaint is granted.</w:t>
      </w:r>
    </w:p>
    <w:p w:rsidR="00D45E41" w:rsidRDefault="00D45E41" w:rsidP="00D45E41">
      <w:pPr>
        <w:pStyle w:val="ListParagraph"/>
        <w:spacing w:line="360" w:lineRule="auto"/>
        <w:ind w:left="1440"/>
        <w:outlineLvl w:val="0"/>
        <w:rPr>
          <w:sz w:val="24"/>
          <w:szCs w:val="24"/>
        </w:rPr>
      </w:pPr>
    </w:p>
    <w:p w:rsidR="00311AD2" w:rsidRDefault="00D45E41" w:rsidP="00D45E41">
      <w:pPr>
        <w:pStyle w:val="ListParagraph"/>
        <w:numPr>
          <w:ilvl w:val="0"/>
          <w:numId w:val="29"/>
        </w:numPr>
        <w:spacing w:line="360" w:lineRule="auto"/>
        <w:ind w:left="0" w:firstLine="144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That the Complaint filed by the Commission’s Bureau of Investigation </w:t>
      </w:r>
      <w:r w:rsidR="006806E1">
        <w:rPr>
          <w:sz w:val="24"/>
          <w:szCs w:val="24"/>
        </w:rPr>
        <w:t>and</w:t>
      </w:r>
      <w:bookmarkStart w:id="0" w:name="_GoBack"/>
      <w:bookmarkEnd w:id="0"/>
      <w:r>
        <w:rPr>
          <w:sz w:val="24"/>
          <w:szCs w:val="24"/>
        </w:rPr>
        <w:t xml:space="preserve"> Enforcement is hereby withdrawn and closed.</w:t>
      </w:r>
    </w:p>
    <w:p w:rsidR="00D45E41" w:rsidRPr="00D45E41" w:rsidRDefault="00D45E41" w:rsidP="00F9022B">
      <w:pPr>
        <w:pStyle w:val="ListParagraph"/>
        <w:spacing w:line="360" w:lineRule="auto"/>
        <w:rPr>
          <w:sz w:val="24"/>
          <w:szCs w:val="24"/>
        </w:rPr>
      </w:pPr>
    </w:p>
    <w:p w:rsidR="00D45E41" w:rsidRPr="00D45E41" w:rsidRDefault="00D45E41" w:rsidP="00D45E41">
      <w:pPr>
        <w:pStyle w:val="ListParagraph"/>
        <w:numPr>
          <w:ilvl w:val="0"/>
          <w:numId w:val="29"/>
        </w:numPr>
        <w:spacing w:line="360" w:lineRule="auto"/>
        <w:ind w:left="0" w:firstLine="1440"/>
        <w:outlineLvl w:val="0"/>
        <w:rPr>
          <w:sz w:val="24"/>
          <w:szCs w:val="24"/>
        </w:rPr>
      </w:pPr>
      <w:r>
        <w:rPr>
          <w:sz w:val="24"/>
          <w:szCs w:val="24"/>
        </w:rPr>
        <w:t>That the Secretary’s Bureau shall mark Docket No. C-2014-2438358 closed.</w:t>
      </w:r>
    </w:p>
    <w:p w:rsidR="00BB3104" w:rsidRDefault="00BB3104" w:rsidP="00CE68C6">
      <w:pPr>
        <w:spacing w:line="360" w:lineRule="auto"/>
        <w:rPr>
          <w:sz w:val="24"/>
          <w:szCs w:val="24"/>
        </w:rPr>
      </w:pPr>
    </w:p>
    <w:p w:rsidR="00D134CD" w:rsidRDefault="00D134CD" w:rsidP="00CE68C6">
      <w:pPr>
        <w:spacing w:line="360" w:lineRule="auto"/>
        <w:rPr>
          <w:sz w:val="24"/>
          <w:szCs w:val="24"/>
        </w:rPr>
      </w:pPr>
    </w:p>
    <w:p w:rsidR="001843F5" w:rsidRDefault="00DE562E" w:rsidP="001843F5">
      <w:r w:rsidRPr="00DE562E">
        <w:rPr>
          <w:sz w:val="24"/>
          <w:szCs w:val="24"/>
        </w:rPr>
        <w:t>Date:</w:t>
      </w:r>
      <w:r w:rsidR="00F02DAF">
        <w:rPr>
          <w:sz w:val="24"/>
          <w:szCs w:val="24"/>
        </w:rPr>
        <w:t xml:space="preserve">  </w:t>
      </w:r>
      <w:r w:rsidR="005000A0" w:rsidRPr="00F02DAF">
        <w:rPr>
          <w:sz w:val="24"/>
          <w:szCs w:val="24"/>
          <w:u w:val="single"/>
        </w:rPr>
        <w:t>July 1, 2015</w:t>
      </w:r>
      <w:r w:rsidR="00A470ED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1843F5">
        <w:rPr>
          <w:u w:val="single"/>
        </w:rPr>
        <w:tab/>
      </w:r>
      <w:r w:rsidR="001843F5">
        <w:rPr>
          <w:u w:val="single"/>
        </w:rPr>
        <w:tab/>
        <w:t>/s/</w:t>
      </w:r>
      <w:r w:rsidR="001843F5">
        <w:rPr>
          <w:u w:val="single"/>
        </w:rPr>
        <w:tab/>
      </w:r>
      <w:r w:rsidR="001843F5">
        <w:rPr>
          <w:u w:val="single"/>
        </w:rPr>
        <w:tab/>
      </w:r>
      <w:r w:rsidR="001843F5">
        <w:rPr>
          <w:u w:val="single"/>
        </w:rPr>
        <w:tab/>
      </w:r>
      <w:r w:rsidR="001843F5">
        <w:rPr>
          <w:u w:val="single"/>
        </w:rPr>
        <w:tab/>
      </w:r>
    </w:p>
    <w:p w:rsidR="00DE562E" w:rsidRPr="00DE562E" w:rsidRDefault="001F7F73" w:rsidP="00DE56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1F78">
        <w:rPr>
          <w:b/>
          <w:sz w:val="24"/>
          <w:szCs w:val="24"/>
        </w:rPr>
        <w:tab/>
      </w:r>
      <w:r w:rsidR="00DE562E" w:rsidRPr="00DE562E">
        <w:rPr>
          <w:sz w:val="24"/>
          <w:szCs w:val="24"/>
        </w:rPr>
        <w:tab/>
      </w:r>
      <w:r w:rsidR="00DE562E" w:rsidRPr="00DE562E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>
        <w:rPr>
          <w:sz w:val="24"/>
          <w:szCs w:val="24"/>
        </w:rPr>
        <w:t>Ember S. Jandebeur</w:t>
      </w:r>
    </w:p>
    <w:p w:rsidR="00D671F6" w:rsidRDefault="00DE562E" w:rsidP="00DD2411">
      <w:pPr>
        <w:jc w:val="both"/>
        <w:rPr>
          <w:sz w:val="24"/>
          <w:szCs w:val="24"/>
        </w:rPr>
      </w:pP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Pr="00DE562E">
        <w:rPr>
          <w:sz w:val="24"/>
          <w:szCs w:val="24"/>
        </w:rPr>
        <w:t>Administrative Law Judge</w:t>
      </w:r>
    </w:p>
    <w:p w:rsidR="00D671F6" w:rsidRDefault="00D671F6">
      <w:pPr>
        <w:rPr>
          <w:sz w:val="24"/>
          <w:szCs w:val="24"/>
        </w:rPr>
      </w:pPr>
    </w:p>
    <w:sectPr w:rsidR="00D671F6" w:rsidSect="005F452A"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035" w:rsidRDefault="006D7035">
      <w:r>
        <w:separator/>
      </w:r>
    </w:p>
  </w:endnote>
  <w:endnote w:type="continuationSeparator" w:id="0">
    <w:p w:rsidR="006D7035" w:rsidRDefault="006D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7E" w:rsidRDefault="005D4D0C" w:rsidP="002811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23E7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E7E" w:rsidRDefault="00223E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7E" w:rsidRPr="0028114B" w:rsidRDefault="005D4D0C" w:rsidP="0028114B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28114B">
      <w:rPr>
        <w:rStyle w:val="PageNumber"/>
        <w:sz w:val="20"/>
        <w:szCs w:val="20"/>
      </w:rPr>
      <w:fldChar w:fldCharType="begin"/>
    </w:r>
    <w:r w:rsidR="00223E7E" w:rsidRPr="0028114B">
      <w:rPr>
        <w:rStyle w:val="PageNumber"/>
        <w:sz w:val="20"/>
        <w:szCs w:val="20"/>
      </w:rPr>
      <w:instrText xml:space="preserve">PAGE  </w:instrText>
    </w:r>
    <w:r w:rsidRPr="0028114B">
      <w:rPr>
        <w:rStyle w:val="PageNumber"/>
        <w:sz w:val="20"/>
        <w:szCs w:val="20"/>
      </w:rPr>
      <w:fldChar w:fldCharType="separate"/>
    </w:r>
    <w:r w:rsidR="006806E1">
      <w:rPr>
        <w:rStyle w:val="PageNumber"/>
        <w:noProof/>
        <w:sz w:val="20"/>
        <w:szCs w:val="20"/>
      </w:rPr>
      <w:t>3</w:t>
    </w:r>
    <w:r w:rsidRPr="0028114B">
      <w:rPr>
        <w:rStyle w:val="PageNumber"/>
        <w:sz w:val="20"/>
        <w:szCs w:val="20"/>
      </w:rPr>
      <w:fldChar w:fldCharType="end"/>
    </w:r>
  </w:p>
  <w:p w:rsidR="00223E7E" w:rsidRDefault="00223E7E" w:rsidP="000A001F">
    <w:pPr>
      <w:pStyle w:val="Footer"/>
      <w:jc w:val="right"/>
      <w:rPr>
        <w:rStyle w:val="PageNumber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035" w:rsidRDefault="006D7035">
      <w:r>
        <w:separator/>
      </w:r>
    </w:p>
  </w:footnote>
  <w:footnote w:type="continuationSeparator" w:id="0">
    <w:p w:rsidR="006D7035" w:rsidRDefault="006D7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7DB2"/>
    <w:multiLevelType w:val="hybridMultilevel"/>
    <w:tmpl w:val="CA140A8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8F66579"/>
    <w:multiLevelType w:val="hybridMultilevel"/>
    <w:tmpl w:val="3E36010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BF851B9"/>
    <w:multiLevelType w:val="hybridMultilevel"/>
    <w:tmpl w:val="77C09CE4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6571BB"/>
    <w:multiLevelType w:val="hybridMultilevel"/>
    <w:tmpl w:val="BFD24F9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8A058B"/>
    <w:multiLevelType w:val="hybridMultilevel"/>
    <w:tmpl w:val="D07E1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2130F"/>
    <w:multiLevelType w:val="hybridMultilevel"/>
    <w:tmpl w:val="D93088E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16D34DB9"/>
    <w:multiLevelType w:val="hybridMultilevel"/>
    <w:tmpl w:val="F6C48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B1ADE"/>
    <w:multiLevelType w:val="hybridMultilevel"/>
    <w:tmpl w:val="DF36D1A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197F4475"/>
    <w:multiLevelType w:val="hybridMultilevel"/>
    <w:tmpl w:val="9E743D2E"/>
    <w:lvl w:ilvl="0" w:tplc="6E46EF66">
      <w:start w:val="5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CA91D16"/>
    <w:multiLevelType w:val="hybridMultilevel"/>
    <w:tmpl w:val="027C87E4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3E72CC"/>
    <w:multiLevelType w:val="hybridMultilevel"/>
    <w:tmpl w:val="7760246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>
    <w:nsid w:val="31386CFC"/>
    <w:multiLevelType w:val="hybridMultilevel"/>
    <w:tmpl w:val="7ADA5EC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355C3D6E"/>
    <w:multiLevelType w:val="hybridMultilevel"/>
    <w:tmpl w:val="CB389D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7BC70D1"/>
    <w:multiLevelType w:val="hybridMultilevel"/>
    <w:tmpl w:val="3E12A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66D07"/>
    <w:multiLevelType w:val="hybridMultilevel"/>
    <w:tmpl w:val="05249E4E"/>
    <w:lvl w:ilvl="0" w:tplc="DC506610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B7D671D"/>
    <w:multiLevelType w:val="hybridMultilevel"/>
    <w:tmpl w:val="657CC782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AA5A82"/>
    <w:multiLevelType w:val="hybridMultilevel"/>
    <w:tmpl w:val="FF24B9E2"/>
    <w:lvl w:ilvl="0" w:tplc="D432137A">
      <w:start w:val="1"/>
      <w:numFmt w:val="decimal"/>
      <w:lvlText w:val="%1.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45FA5B13"/>
    <w:multiLevelType w:val="hybridMultilevel"/>
    <w:tmpl w:val="362E08D8"/>
    <w:lvl w:ilvl="0" w:tplc="EAD8F434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488F482E"/>
    <w:multiLevelType w:val="hybridMultilevel"/>
    <w:tmpl w:val="3E2CAD62"/>
    <w:lvl w:ilvl="0" w:tplc="0409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9">
    <w:nsid w:val="4FBF24B7"/>
    <w:multiLevelType w:val="hybridMultilevel"/>
    <w:tmpl w:val="7172AE08"/>
    <w:lvl w:ilvl="0" w:tplc="D432137A">
      <w:start w:val="1"/>
      <w:numFmt w:val="decimal"/>
      <w:lvlText w:val="%1.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2E5819"/>
    <w:multiLevelType w:val="multilevel"/>
    <w:tmpl w:val="F4A8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7253AA"/>
    <w:multiLevelType w:val="hybridMultilevel"/>
    <w:tmpl w:val="256E4E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FD94BD1"/>
    <w:multiLevelType w:val="hybridMultilevel"/>
    <w:tmpl w:val="87A0ABD4"/>
    <w:lvl w:ilvl="0" w:tplc="7400B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>
    <w:nsid w:val="72644860"/>
    <w:multiLevelType w:val="hybridMultilevel"/>
    <w:tmpl w:val="AA2CD53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7294648C"/>
    <w:multiLevelType w:val="hybridMultilevel"/>
    <w:tmpl w:val="1D663CC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>
    <w:nsid w:val="7889787C"/>
    <w:multiLevelType w:val="hybridMultilevel"/>
    <w:tmpl w:val="555AE3FE"/>
    <w:lvl w:ilvl="0" w:tplc="DC506610">
      <w:start w:val="1"/>
      <w:numFmt w:val="decimal"/>
      <w:lvlText w:val="%1."/>
      <w:lvlJc w:val="left"/>
      <w:pPr>
        <w:ind w:left="50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DA3CCC9E">
      <w:start w:val="1"/>
      <w:numFmt w:val="decimal"/>
      <w:lvlText w:val="%3."/>
      <w:lvlJc w:val="left"/>
      <w:pPr>
        <w:ind w:left="36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7AE62C34"/>
    <w:multiLevelType w:val="hybridMultilevel"/>
    <w:tmpl w:val="5046E7D6"/>
    <w:lvl w:ilvl="0" w:tplc="D65891C2">
      <w:start w:val="5"/>
      <w:numFmt w:val="lowerRoman"/>
      <w:lvlText w:val="%1."/>
      <w:lvlJc w:val="left"/>
      <w:pPr>
        <w:tabs>
          <w:tab w:val="num" w:pos="5400"/>
        </w:tabs>
        <w:ind w:left="5400" w:hanging="5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9813A2"/>
    <w:multiLevelType w:val="hybridMultilevel"/>
    <w:tmpl w:val="A3E27C8C"/>
    <w:lvl w:ilvl="0" w:tplc="EBB4EF9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18"/>
  </w:num>
  <w:num w:numId="4">
    <w:abstractNumId w:val="2"/>
  </w:num>
  <w:num w:numId="5">
    <w:abstractNumId w:val="15"/>
  </w:num>
  <w:num w:numId="6">
    <w:abstractNumId w:val="9"/>
  </w:num>
  <w:num w:numId="7">
    <w:abstractNumId w:val="7"/>
  </w:num>
  <w:num w:numId="8">
    <w:abstractNumId w:val="0"/>
  </w:num>
  <w:num w:numId="9">
    <w:abstractNumId w:val="16"/>
  </w:num>
  <w:num w:numId="10">
    <w:abstractNumId w:val="19"/>
  </w:num>
  <w:num w:numId="11">
    <w:abstractNumId w:val="17"/>
  </w:num>
  <w:num w:numId="12">
    <w:abstractNumId w:val="27"/>
  </w:num>
  <w:num w:numId="13">
    <w:abstractNumId w:val="1"/>
  </w:num>
  <w:num w:numId="14">
    <w:abstractNumId w:val="8"/>
  </w:num>
  <w:num w:numId="15">
    <w:abstractNumId w:val="23"/>
  </w:num>
  <w:num w:numId="16">
    <w:abstractNumId w:val="25"/>
  </w:num>
  <w:num w:numId="17">
    <w:abstractNumId w:val="10"/>
  </w:num>
  <w:num w:numId="18">
    <w:abstractNumId w:val="5"/>
  </w:num>
  <w:num w:numId="19">
    <w:abstractNumId w:val="20"/>
  </w:num>
  <w:num w:numId="20">
    <w:abstractNumId w:val="3"/>
  </w:num>
  <w:num w:numId="21">
    <w:abstractNumId w:val="6"/>
  </w:num>
  <w:num w:numId="22">
    <w:abstractNumId w:val="13"/>
  </w:num>
  <w:num w:numId="23">
    <w:abstractNumId w:val="14"/>
  </w:num>
  <w:num w:numId="24">
    <w:abstractNumId w:val="26"/>
  </w:num>
  <w:num w:numId="25">
    <w:abstractNumId w:val="24"/>
  </w:num>
  <w:num w:numId="26">
    <w:abstractNumId w:val="4"/>
  </w:num>
  <w:num w:numId="27">
    <w:abstractNumId w:val="21"/>
  </w:num>
  <w:num w:numId="28">
    <w:abstractNumId w:val="2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C3"/>
    <w:rsid w:val="00003ED9"/>
    <w:rsid w:val="00020AB1"/>
    <w:rsid w:val="00022997"/>
    <w:rsid w:val="00022D67"/>
    <w:rsid w:val="0002512E"/>
    <w:rsid w:val="00034A86"/>
    <w:rsid w:val="00035C05"/>
    <w:rsid w:val="00035E78"/>
    <w:rsid w:val="000376EF"/>
    <w:rsid w:val="00042626"/>
    <w:rsid w:val="00055A89"/>
    <w:rsid w:val="000573C2"/>
    <w:rsid w:val="00064F92"/>
    <w:rsid w:val="0006610A"/>
    <w:rsid w:val="0006622C"/>
    <w:rsid w:val="00070E25"/>
    <w:rsid w:val="0007126E"/>
    <w:rsid w:val="000728A4"/>
    <w:rsid w:val="00075A22"/>
    <w:rsid w:val="00082976"/>
    <w:rsid w:val="00091672"/>
    <w:rsid w:val="00091CE2"/>
    <w:rsid w:val="00093DB9"/>
    <w:rsid w:val="000967DB"/>
    <w:rsid w:val="000A001F"/>
    <w:rsid w:val="000A1CB9"/>
    <w:rsid w:val="000A20A3"/>
    <w:rsid w:val="000B5F6A"/>
    <w:rsid w:val="000C6F32"/>
    <w:rsid w:val="000D2CE8"/>
    <w:rsid w:val="000D7E5E"/>
    <w:rsid w:val="000E0BD8"/>
    <w:rsid w:val="000E277A"/>
    <w:rsid w:val="000E2934"/>
    <w:rsid w:val="000E6B17"/>
    <w:rsid w:val="000F0833"/>
    <w:rsid w:val="000F1894"/>
    <w:rsid w:val="000F1F62"/>
    <w:rsid w:val="000F2F0A"/>
    <w:rsid w:val="000F6118"/>
    <w:rsid w:val="0010177F"/>
    <w:rsid w:val="001027AA"/>
    <w:rsid w:val="00110C23"/>
    <w:rsid w:val="00111EA9"/>
    <w:rsid w:val="001122A9"/>
    <w:rsid w:val="001155B6"/>
    <w:rsid w:val="00116136"/>
    <w:rsid w:val="00125871"/>
    <w:rsid w:val="00126207"/>
    <w:rsid w:val="001312A6"/>
    <w:rsid w:val="00134E8D"/>
    <w:rsid w:val="001404C5"/>
    <w:rsid w:val="00141DF5"/>
    <w:rsid w:val="00143C49"/>
    <w:rsid w:val="00144488"/>
    <w:rsid w:val="00147DEE"/>
    <w:rsid w:val="00152C6B"/>
    <w:rsid w:val="0015646C"/>
    <w:rsid w:val="001620CA"/>
    <w:rsid w:val="00162898"/>
    <w:rsid w:val="00176F82"/>
    <w:rsid w:val="0018160C"/>
    <w:rsid w:val="001843F5"/>
    <w:rsid w:val="00187B87"/>
    <w:rsid w:val="001930DE"/>
    <w:rsid w:val="00193B6C"/>
    <w:rsid w:val="001A4CC0"/>
    <w:rsid w:val="001A721E"/>
    <w:rsid w:val="001B123C"/>
    <w:rsid w:val="001B3235"/>
    <w:rsid w:val="001C20B7"/>
    <w:rsid w:val="001C715B"/>
    <w:rsid w:val="001D3206"/>
    <w:rsid w:val="001D4711"/>
    <w:rsid w:val="001D6FCF"/>
    <w:rsid w:val="001E4FAC"/>
    <w:rsid w:val="001F0787"/>
    <w:rsid w:val="001F08B4"/>
    <w:rsid w:val="001F2116"/>
    <w:rsid w:val="001F2786"/>
    <w:rsid w:val="001F6FC1"/>
    <w:rsid w:val="001F7F73"/>
    <w:rsid w:val="0020095D"/>
    <w:rsid w:val="00215221"/>
    <w:rsid w:val="00220C5E"/>
    <w:rsid w:val="00221810"/>
    <w:rsid w:val="00223E7E"/>
    <w:rsid w:val="00234619"/>
    <w:rsid w:val="0023520D"/>
    <w:rsid w:val="00235C44"/>
    <w:rsid w:val="00236FF7"/>
    <w:rsid w:val="002416AB"/>
    <w:rsid w:val="0024496F"/>
    <w:rsid w:val="00244D86"/>
    <w:rsid w:val="00251D19"/>
    <w:rsid w:val="0025370D"/>
    <w:rsid w:val="00260D19"/>
    <w:rsid w:val="002732DC"/>
    <w:rsid w:val="0028114B"/>
    <w:rsid w:val="0028185A"/>
    <w:rsid w:val="00290918"/>
    <w:rsid w:val="002919C6"/>
    <w:rsid w:val="00293557"/>
    <w:rsid w:val="00294F56"/>
    <w:rsid w:val="002959E3"/>
    <w:rsid w:val="002A7C1C"/>
    <w:rsid w:val="002B19D4"/>
    <w:rsid w:val="002B3489"/>
    <w:rsid w:val="002B4EAE"/>
    <w:rsid w:val="002C3FDE"/>
    <w:rsid w:val="002C486F"/>
    <w:rsid w:val="002D13C5"/>
    <w:rsid w:val="002D554B"/>
    <w:rsid w:val="002D7C63"/>
    <w:rsid w:val="002E0985"/>
    <w:rsid w:val="002F66F9"/>
    <w:rsid w:val="002F6BC1"/>
    <w:rsid w:val="00300A0A"/>
    <w:rsid w:val="00300CB7"/>
    <w:rsid w:val="00300F91"/>
    <w:rsid w:val="0030207C"/>
    <w:rsid w:val="00306B0D"/>
    <w:rsid w:val="00311AD2"/>
    <w:rsid w:val="003129F7"/>
    <w:rsid w:val="00312E1C"/>
    <w:rsid w:val="00317B5C"/>
    <w:rsid w:val="00323AAE"/>
    <w:rsid w:val="00324F3E"/>
    <w:rsid w:val="0033043C"/>
    <w:rsid w:val="0033647C"/>
    <w:rsid w:val="00337C53"/>
    <w:rsid w:val="00340AB8"/>
    <w:rsid w:val="003421E0"/>
    <w:rsid w:val="0034312D"/>
    <w:rsid w:val="00346E30"/>
    <w:rsid w:val="003539D2"/>
    <w:rsid w:val="00354E6F"/>
    <w:rsid w:val="0035737A"/>
    <w:rsid w:val="003657A8"/>
    <w:rsid w:val="00380450"/>
    <w:rsid w:val="00380AD7"/>
    <w:rsid w:val="00382B1A"/>
    <w:rsid w:val="00384690"/>
    <w:rsid w:val="003857DF"/>
    <w:rsid w:val="00386CDC"/>
    <w:rsid w:val="00392382"/>
    <w:rsid w:val="00394493"/>
    <w:rsid w:val="003959AC"/>
    <w:rsid w:val="00395E03"/>
    <w:rsid w:val="00396DE1"/>
    <w:rsid w:val="003A167D"/>
    <w:rsid w:val="003B715B"/>
    <w:rsid w:val="003C050F"/>
    <w:rsid w:val="003C0716"/>
    <w:rsid w:val="003C3664"/>
    <w:rsid w:val="003C7143"/>
    <w:rsid w:val="003D139F"/>
    <w:rsid w:val="003D15FA"/>
    <w:rsid w:val="003D77FF"/>
    <w:rsid w:val="003D7EC6"/>
    <w:rsid w:val="003E292B"/>
    <w:rsid w:val="003E594B"/>
    <w:rsid w:val="003F5796"/>
    <w:rsid w:val="003F5965"/>
    <w:rsid w:val="003F69BF"/>
    <w:rsid w:val="00402359"/>
    <w:rsid w:val="004064A8"/>
    <w:rsid w:val="004107FD"/>
    <w:rsid w:val="00417087"/>
    <w:rsid w:val="0042160A"/>
    <w:rsid w:val="0042193A"/>
    <w:rsid w:val="00422E29"/>
    <w:rsid w:val="00424A76"/>
    <w:rsid w:val="00427E73"/>
    <w:rsid w:val="004312BE"/>
    <w:rsid w:val="00431BEF"/>
    <w:rsid w:val="00442854"/>
    <w:rsid w:val="00446849"/>
    <w:rsid w:val="004470EF"/>
    <w:rsid w:val="0046339D"/>
    <w:rsid w:val="00476C8A"/>
    <w:rsid w:val="00486535"/>
    <w:rsid w:val="00490174"/>
    <w:rsid w:val="004917C1"/>
    <w:rsid w:val="00491C99"/>
    <w:rsid w:val="00495450"/>
    <w:rsid w:val="00495B88"/>
    <w:rsid w:val="004A1805"/>
    <w:rsid w:val="004A5AD6"/>
    <w:rsid w:val="004C2124"/>
    <w:rsid w:val="004C3EFA"/>
    <w:rsid w:val="004D1B54"/>
    <w:rsid w:val="004D3108"/>
    <w:rsid w:val="004D46FD"/>
    <w:rsid w:val="004D65F3"/>
    <w:rsid w:val="004E187E"/>
    <w:rsid w:val="004E20CB"/>
    <w:rsid w:val="004E2912"/>
    <w:rsid w:val="004E2B03"/>
    <w:rsid w:val="004E533F"/>
    <w:rsid w:val="004F2D3D"/>
    <w:rsid w:val="005000A0"/>
    <w:rsid w:val="005032B5"/>
    <w:rsid w:val="00515937"/>
    <w:rsid w:val="00517AD1"/>
    <w:rsid w:val="00523780"/>
    <w:rsid w:val="00526B2A"/>
    <w:rsid w:val="00530D1B"/>
    <w:rsid w:val="00531226"/>
    <w:rsid w:val="00531409"/>
    <w:rsid w:val="00535DF7"/>
    <w:rsid w:val="00542107"/>
    <w:rsid w:val="00553EEB"/>
    <w:rsid w:val="00564C41"/>
    <w:rsid w:val="0056706A"/>
    <w:rsid w:val="00582896"/>
    <w:rsid w:val="00584798"/>
    <w:rsid w:val="0059070D"/>
    <w:rsid w:val="00592C86"/>
    <w:rsid w:val="005A33D0"/>
    <w:rsid w:val="005A47A0"/>
    <w:rsid w:val="005B13B6"/>
    <w:rsid w:val="005B250B"/>
    <w:rsid w:val="005B3C00"/>
    <w:rsid w:val="005B6749"/>
    <w:rsid w:val="005B7834"/>
    <w:rsid w:val="005C28EC"/>
    <w:rsid w:val="005C2971"/>
    <w:rsid w:val="005D19C4"/>
    <w:rsid w:val="005D2DEE"/>
    <w:rsid w:val="005D4D0C"/>
    <w:rsid w:val="005E2068"/>
    <w:rsid w:val="005E3007"/>
    <w:rsid w:val="005E6321"/>
    <w:rsid w:val="005E6C27"/>
    <w:rsid w:val="005F17F5"/>
    <w:rsid w:val="005F38EC"/>
    <w:rsid w:val="005F3B50"/>
    <w:rsid w:val="005F452A"/>
    <w:rsid w:val="006034D3"/>
    <w:rsid w:val="0062087D"/>
    <w:rsid w:val="006215E0"/>
    <w:rsid w:val="006306EB"/>
    <w:rsid w:val="00634A5C"/>
    <w:rsid w:val="006352B9"/>
    <w:rsid w:val="00641596"/>
    <w:rsid w:val="0064329B"/>
    <w:rsid w:val="006441F5"/>
    <w:rsid w:val="00644E60"/>
    <w:rsid w:val="00645B55"/>
    <w:rsid w:val="00652C21"/>
    <w:rsid w:val="0066237B"/>
    <w:rsid w:val="006656FC"/>
    <w:rsid w:val="00675607"/>
    <w:rsid w:val="00675986"/>
    <w:rsid w:val="006806E1"/>
    <w:rsid w:val="00695694"/>
    <w:rsid w:val="006A21C2"/>
    <w:rsid w:val="006A3B47"/>
    <w:rsid w:val="006A7A0A"/>
    <w:rsid w:val="006C1047"/>
    <w:rsid w:val="006C3226"/>
    <w:rsid w:val="006D4BB7"/>
    <w:rsid w:val="006D640B"/>
    <w:rsid w:val="006D7035"/>
    <w:rsid w:val="006D75BD"/>
    <w:rsid w:val="006E4407"/>
    <w:rsid w:val="006F44F9"/>
    <w:rsid w:val="00700E2F"/>
    <w:rsid w:val="007015FC"/>
    <w:rsid w:val="007114E7"/>
    <w:rsid w:val="0071588F"/>
    <w:rsid w:val="007250BC"/>
    <w:rsid w:val="0073239A"/>
    <w:rsid w:val="0073727C"/>
    <w:rsid w:val="00744AF3"/>
    <w:rsid w:val="00747E56"/>
    <w:rsid w:val="00751672"/>
    <w:rsid w:val="0075510C"/>
    <w:rsid w:val="00766C8E"/>
    <w:rsid w:val="0077255F"/>
    <w:rsid w:val="00775593"/>
    <w:rsid w:val="00782A08"/>
    <w:rsid w:val="00786153"/>
    <w:rsid w:val="00790EF3"/>
    <w:rsid w:val="00791ABB"/>
    <w:rsid w:val="00792C70"/>
    <w:rsid w:val="007965B0"/>
    <w:rsid w:val="007A49B5"/>
    <w:rsid w:val="007B1672"/>
    <w:rsid w:val="007B1D2D"/>
    <w:rsid w:val="007B46F9"/>
    <w:rsid w:val="007B6CFE"/>
    <w:rsid w:val="007C36CE"/>
    <w:rsid w:val="007C74E3"/>
    <w:rsid w:val="007D3E3E"/>
    <w:rsid w:val="007D6063"/>
    <w:rsid w:val="007E09E5"/>
    <w:rsid w:val="007E31DB"/>
    <w:rsid w:val="007E7871"/>
    <w:rsid w:val="00801DEE"/>
    <w:rsid w:val="00803141"/>
    <w:rsid w:val="0081070B"/>
    <w:rsid w:val="008142EB"/>
    <w:rsid w:val="0081669B"/>
    <w:rsid w:val="0081696C"/>
    <w:rsid w:val="008228F3"/>
    <w:rsid w:val="00823F91"/>
    <w:rsid w:val="00824683"/>
    <w:rsid w:val="008354C5"/>
    <w:rsid w:val="0083691D"/>
    <w:rsid w:val="00840FD3"/>
    <w:rsid w:val="00841779"/>
    <w:rsid w:val="00844925"/>
    <w:rsid w:val="008506A0"/>
    <w:rsid w:val="00851A4F"/>
    <w:rsid w:val="00866264"/>
    <w:rsid w:val="008663C0"/>
    <w:rsid w:val="008746E1"/>
    <w:rsid w:val="0087572C"/>
    <w:rsid w:val="008803F7"/>
    <w:rsid w:val="00881C76"/>
    <w:rsid w:val="0088763C"/>
    <w:rsid w:val="00893B0E"/>
    <w:rsid w:val="00893F0B"/>
    <w:rsid w:val="00894839"/>
    <w:rsid w:val="0089761B"/>
    <w:rsid w:val="008A0235"/>
    <w:rsid w:val="008A5EC3"/>
    <w:rsid w:val="008A60E2"/>
    <w:rsid w:val="008B1A8B"/>
    <w:rsid w:val="008B282A"/>
    <w:rsid w:val="008B2B8B"/>
    <w:rsid w:val="008D6D09"/>
    <w:rsid w:val="008D761F"/>
    <w:rsid w:val="008E3BE1"/>
    <w:rsid w:val="008E5A53"/>
    <w:rsid w:val="008E62E8"/>
    <w:rsid w:val="008F013A"/>
    <w:rsid w:val="008F22F9"/>
    <w:rsid w:val="008F554F"/>
    <w:rsid w:val="008F6AC3"/>
    <w:rsid w:val="009077E3"/>
    <w:rsid w:val="00910EF2"/>
    <w:rsid w:val="00913B17"/>
    <w:rsid w:val="009166DD"/>
    <w:rsid w:val="0091672D"/>
    <w:rsid w:val="00922FE6"/>
    <w:rsid w:val="00926172"/>
    <w:rsid w:val="009342E4"/>
    <w:rsid w:val="009445E9"/>
    <w:rsid w:val="00957162"/>
    <w:rsid w:val="009634B4"/>
    <w:rsid w:val="009643E3"/>
    <w:rsid w:val="009649FC"/>
    <w:rsid w:val="00965F82"/>
    <w:rsid w:val="0098237A"/>
    <w:rsid w:val="00982B8E"/>
    <w:rsid w:val="009830C8"/>
    <w:rsid w:val="00983B9A"/>
    <w:rsid w:val="009870EF"/>
    <w:rsid w:val="009877CF"/>
    <w:rsid w:val="00987B98"/>
    <w:rsid w:val="00995E0A"/>
    <w:rsid w:val="009A475D"/>
    <w:rsid w:val="009A5C49"/>
    <w:rsid w:val="009B1C06"/>
    <w:rsid w:val="009B44FC"/>
    <w:rsid w:val="009C0B83"/>
    <w:rsid w:val="009C22D0"/>
    <w:rsid w:val="009D5A08"/>
    <w:rsid w:val="009E69A1"/>
    <w:rsid w:val="009F24FB"/>
    <w:rsid w:val="009F4939"/>
    <w:rsid w:val="009F620C"/>
    <w:rsid w:val="009F7BD8"/>
    <w:rsid w:val="00A022C7"/>
    <w:rsid w:val="00A02D20"/>
    <w:rsid w:val="00A0627A"/>
    <w:rsid w:val="00A22653"/>
    <w:rsid w:val="00A23BC5"/>
    <w:rsid w:val="00A24F45"/>
    <w:rsid w:val="00A345AE"/>
    <w:rsid w:val="00A409B8"/>
    <w:rsid w:val="00A4383B"/>
    <w:rsid w:val="00A470ED"/>
    <w:rsid w:val="00A475EE"/>
    <w:rsid w:val="00A523A9"/>
    <w:rsid w:val="00A52E9C"/>
    <w:rsid w:val="00A67786"/>
    <w:rsid w:val="00A67C1E"/>
    <w:rsid w:val="00A7050E"/>
    <w:rsid w:val="00A761ED"/>
    <w:rsid w:val="00A76B1D"/>
    <w:rsid w:val="00A86505"/>
    <w:rsid w:val="00AA00A9"/>
    <w:rsid w:val="00AA0438"/>
    <w:rsid w:val="00AA1DE2"/>
    <w:rsid w:val="00AA6434"/>
    <w:rsid w:val="00AA7B5D"/>
    <w:rsid w:val="00AB3A78"/>
    <w:rsid w:val="00AC4DB7"/>
    <w:rsid w:val="00AC7513"/>
    <w:rsid w:val="00AC7FED"/>
    <w:rsid w:val="00AD0497"/>
    <w:rsid w:val="00AD0503"/>
    <w:rsid w:val="00AD0929"/>
    <w:rsid w:val="00AD507E"/>
    <w:rsid w:val="00AE00BA"/>
    <w:rsid w:val="00AE3E93"/>
    <w:rsid w:val="00AE6D1F"/>
    <w:rsid w:val="00AF2068"/>
    <w:rsid w:val="00AF7EAE"/>
    <w:rsid w:val="00B03092"/>
    <w:rsid w:val="00B0541E"/>
    <w:rsid w:val="00B13849"/>
    <w:rsid w:val="00B23067"/>
    <w:rsid w:val="00B2590D"/>
    <w:rsid w:val="00B27F50"/>
    <w:rsid w:val="00B32E66"/>
    <w:rsid w:val="00B343A1"/>
    <w:rsid w:val="00B34848"/>
    <w:rsid w:val="00B40E21"/>
    <w:rsid w:val="00B45676"/>
    <w:rsid w:val="00B45F71"/>
    <w:rsid w:val="00B5018B"/>
    <w:rsid w:val="00B57687"/>
    <w:rsid w:val="00B625D9"/>
    <w:rsid w:val="00B665D7"/>
    <w:rsid w:val="00B70860"/>
    <w:rsid w:val="00B71D02"/>
    <w:rsid w:val="00B87994"/>
    <w:rsid w:val="00B922CF"/>
    <w:rsid w:val="00B94E3D"/>
    <w:rsid w:val="00BA47D2"/>
    <w:rsid w:val="00BA5B0A"/>
    <w:rsid w:val="00BA61F7"/>
    <w:rsid w:val="00BB3104"/>
    <w:rsid w:val="00BB352A"/>
    <w:rsid w:val="00BB7304"/>
    <w:rsid w:val="00BC2D8F"/>
    <w:rsid w:val="00BC2DE6"/>
    <w:rsid w:val="00BC7240"/>
    <w:rsid w:val="00BC7AF5"/>
    <w:rsid w:val="00BD2314"/>
    <w:rsid w:val="00BD42F1"/>
    <w:rsid w:val="00BE1D82"/>
    <w:rsid w:val="00BE6352"/>
    <w:rsid w:val="00BF5F04"/>
    <w:rsid w:val="00C052E4"/>
    <w:rsid w:val="00C1140C"/>
    <w:rsid w:val="00C1195C"/>
    <w:rsid w:val="00C136F0"/>
    <w:rsid w:val="00C150A5"/>
    <w:rsid w:val="00C15C3A"/>
    <w:rsid w:val="00C21F78"/>
    <w:rsid w:val="00C224B0"/>
    <w:rsid w:val="00C25C02"/>
    <w:rsid w:val="00C27A38"/>
    <w:rsid w:val="00C302A8"/>
    <w:rsid w:val="00C322C5"/>
    <w:rsid w:val="00C34D87"/>
    <w:rsid w:val="00C37F96"/>
    <w:rsid w:val="00C419F9"/>
    <w:rsid w:val="00C426F5"/>
    <w:rsid w:val="00C45D4C"/>
    <w:rsid w:val="00C477B5"/>
    <w:rsid w:val="00C546D2"/>
    <w:rsid w:val="00C61510"/>
    <w:rsid w:val="00C61561"/>
    <w:rsid w:val="00C6634A"/>
    <w:rsid w:val="00C7068E"/>
    <w:rsid w:val="00C73912"/>
    <w:rsid w:val="00C769EE"/>
    <w:rsid w:val="00C86201"/>
    <w:rsid w:val="00C908AD"/>
    <w:rsid w:val="00C920E5"/>
    <w:rsid w:val="00C94BB9"/>
    <w:rsid w:val="00CA1E0E"/>
    <w:rsid w:val="00CA5BA3"/>
    <w:rsid w:val="00CB0D2B"/>
    <w:rsid w:val="00CB4F5E"/>
    <w:rsid w:val="00CB6A72"/>
    <w:rsid w:val="00CC3CC1"/>
    <w:rsid w:val="00CC49DA"/>
    <w:rsid w:val="00CC5E96"/>
    <w:rsid w:val="00CD4A78"/>
    <w:rsid w:val="00CD6B6A"/>
    <w:rsid w:val="00CE43B4"/>
    <w:rsid w:val="00CE68C6"/>
    <w:rsid w:val="00CF3BB0"/>
    <w:rsid w:val="00CF7138"/>
    <w:rsid w:val="00D02084"/>
    <w:rsid w:val="00D050DE"/>
    <w:rsid w:val="00D077EC"/>
    <w:rsid w:val="00D134CD"/>
    <w:rsid w:val="00D13B06"/>
    <w:rsid w:val="00D1728D"/>
    <w:rsid w:val="00D21BFC"/>
    <w:rsid w:val="00D21D55"/>
    <w:rsid w:val="00D21EF9"/>
    <w:rsid w:val="00D22F4A"/>
    <w:rsid w:val="00D23330"/>
    <w:rsid w:val="00D32326"/>
    <w:rsid w:val="00D34B76"/>
    <w:rsid w:val="00D35F74"/>
    <w:rsid w:val="00D4029A"/>
    <w:rsid w:val="00D416A5"/>
    <w:rsid w:val="00D45E41"/>
    <w:rsid w:val="00D50C56"/>
    <w:rsid w:val="00D5488B"/>
    <w:rsid w:val="00D55074"/>
    <w:rsid w:val="00D55AA4"/>
    <w:rsid w:val="00D5720C"/>
    <w:rsid w:val="00D6261D"/>
    <w:rsid w:val="00D6598A"/>
    <w:rsid w:val="00D65F4B"/>
    <w:rsid w:val="00D671F6"/>
    <w:rsid w:val="00D71653"/>
    <w:rsid w:val="00D72436"/>
    <w:rsid w:val="00D8063C"/>
    <w:rsid w:val="00D926F9"/>
    <w:rsid w:val="00D93182"/>
    <w:rsid w:val="00D9324E"/>
    <w:rsid w:val="00D961B5"/>
    <w:rsid w:val="00DA7FD6"/>
    <w:rsid w:val="00DB1328"/>
    <w:rsid w:val="00DB7EE0"/>
    <w:rsid w:val="00DD2411"/>
    <w:rsid w:val="00DD3E7F"/>
    <w:rsid w:val="00DE0ECC"/>
    <w:rsid w:val="00DE2348"/>
    <w:rsid w:val="00DE3943"/>
    <w:rsid w:val="00DE562E"/>
    <w:rsid w:val="00DE6FB0"/>
    <w:rsid w:val="00DE77F8"/>
    <w:rsid w:val="00DF0138"/>
    <w:rsid w:val="00DF294A"/>
    <w:rsid w:val="00DF6AE4"/>
    <w:rsid w:val="00E00EAF"/>
    <w:rsid w:val="00E0236A"/>
    <w:rsid w:val="00E11739"/>
    <w:rsid w:val="00E12F72"/>
    <w:rsid w:val="00E15A2D"/>
    <w:rsid w:val="00E15B2B"/>
    <w:rsid w:val="00E23F95"/>
    <w:rsid w:val="00E267A5"/>
    <w:rsid w:val="00E32DA2"/>
    <w:rsid w:val="00E35AC9"/>
    <w:rsid w:val="00E413A9"/>
    <w:rsid w:val="00E5003A"/>
    <w:rsid w:val="00E514FA"/>
    <w:rsid w:val="00E51D1F"/>
    <w:rsid w:val="00E56529"/>
    <w:rsid w:val="00E6135C"/>
    <w:rsid w:val="00E659AC"/>
    <w:rsid w:val="00E66725"/>
    <w:rsid w:val="00E67591"/>
    <w:rsid w:val="00E67A2A"/>
    <w:rsid w:val="00E728B0"/>
    <w:rsid w:val="00E74411"/>
    <w:rsid w:val="00E75758"/>
    <w:rsid w:val="00E75BC0"/>
    <w:rsid w:val="00E85ECC"/>
    <w:rsid w:val="00E9292D"/>
    <w:rsid w:val="00EA2B0E"/>
    <w:rsid w:val="00EA319E"/>
    <w:rsid w:val="00EA56F6"/>
    <w:rsid w:val="00EA77CE"/>
    <w:rsid w:val="00EB1DAB"/>
    <w:rsid w:val="00EB1EEE"/>
    <w:rsid w:val="00EC15BD"/>
    <w:rsid w:val="00EC38D5"/>
    <w:rsid w:val="00EC41CE"/>
    <w:rsid w:val="00EC477B"/>
    <w:rsid w:val="00ED0F47"/>
    <w:rsid w:val="00EE34BE"/>
    <w:rsid w:val="00EE7E40"/>
    <w:rsid w:val="00EF6C7F"/>
    <w:rsid w:val="00F02DAF"/>
    <w:rsid w:val="00F12BF8"/>
    <w:rsid w:val="00F2180F"/>
    <w:rsid w:val="00F31732"/>
    <w:rsid w:val="00F31F04"/>
    <w:rsid w:val="00F327E2"/>
    <w:rsid w:val="00F34A38"/>
    <w:rsid w:val="00F375FF"/>
    <w:rsid w:val="00F50C2B"/>
    <w:rsid w:val="00F566E6"/>
    <w:rsid w:val="00F702DD"/>
    <w:rsid w:val="00F721A2"/>
    <w:rsid w:val="00F72B51"/>
    <w:rsid w:val="00F734B6"/>
    <w:rsid w:val="00F76C50"/>
    <w:rsid w:val="00F84427"/>
    <w:rsid w:val="00F85050"/>
    <w:rsid w:val="00F86303"/>
    <w:rsid w:val="00F875B0"/>
    <w:rsid w:val="00F9022B"/>
    <w:rsid w:val="00F95BD7"/>
    <w:rsid w:val="00FA1741"/>
    <w:rsid w:val="00FA53B2"/>
    <w:rsid w:val="00FA6242"/>
    <w:rsid w:val="00FA643C"/>
    <w:rsid w:val="00FA7894"/>
    <w:rsid w:val="00FB72CF"/>
    <w:rsid w:val="00FC4DCA"/>
    <w:rsid w:val="00FC4DD1"/>
    <w:rsid w:val="00FD1DCC"/>
    <w:rsid w:val="00FD2E3D"/>
    <w:rsid w:val="00FE51AD"/>
    <w:rsid w:val="00FE5CAF"/>
    <w:rsid w:val="00FE6157"/>
    <w:rsid w:val="00FE74BE"/>
    <w:rsid w:val="00FF0B73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DE6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F18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1894"/>
  </w:style>
  <w:style w:type="paragraph" w:styleId="FootnoteText">
    <w:name w:val="footnote text"/>
    <w:basedOn w:val="Normal"/>
    <w:semiHidden/>
    <w:rsid w:val="00E85EC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85ECC"/>
    <w:rPr>
      <w:vertAlign w:val="superscript"/>
    </w:rPr>
  </w:style>
  <w:style w:type="paragraph" w:styleId="BalloonText">
    <w:name w:val="Balloon Text"/>
    <w:basedOn w:val="Normal"/>
    <w:semiHidden/>
    <w:rsid w:val="002B19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21F7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1696C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link w:val="EndnoteTextChar"/>
    <w:rsid w:val="006034D3"/>
    <w:rPr>
      <w:rFonts w:ascii="Courier" w:hAnsi="Courier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34D3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6034D3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6034D3"/>
    <w:rPr>
      <w:szCs w:val="26"/>
    </w:rPr>
  </w:style>
  <w:style w:type="paragraph" w:styleId="ListParagraph">
    <w:name w:val="List Paragraph"/>
    <w:basedOn w:val="Normal"/>
    <w:uiPriority w:val="34"/>
    <w:qFormat/>
    <w:rsid w:val="00E51D1F"/>
    <w:pPr>
      <w:ind w:left="720"/>
      <w:contextualSpacing/>
    </w:pPr>
  </w:style>
  <w:style w:type="character" w:styleId="Hyperlink">
    <w:name w:val="Hyperlink"/>
    <w:uiPriority w:val="99"/>
    <w:unhideWhenUsed/>
    <w:rsid w:val="00E659AC"/>
    <w:rPr>
      <w:strike w:val="0"/>
      <w:dstrike w:val="0"/>
      <w:color w:val="004B91"/>
      <w:u w:val="none"/>
      <w:effect w:val="none"/>
    </w:rPr>
  </w:style>
  <w:style w:type="paragraph" w:customStyle="1" w:styleId="p6">
    <w:name w:val="p6"/>
    <w:basedOn w:val="Normal"/>
    <w:rsid w:val="00BA5B0A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paragraph" w:customStyle="1" w:styleId="p7">
    <w:name w:val="p7"/>
    <w:basedOn w:val="Normal"/>
    <w:rsid w:val="00BA5B0A"/>
    <w:pPr>
      <w:widowControl w:val="0"/>
      <w:tabs>
        <w:tab w:val="left" w:pos="1457"/>
      </w:tabs>
      <w:autoSpaceDE w:val="0"/>
      <w:autoSpaceDN w:val="0"/>
      <w:adjustRightInd w:val="0"/>
      <w:ind w:firstLine="1457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DE6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F18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1894"/>
  </w:style>
  <w:style w:type="paragraph" w:styleId="FootnoteText">
    <w:name w:val="footnote text"/>
    <w:basedOn w:val="Normal"/>
    <w:semiHidden/>
    <w:rsid w:val="00E85EC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85ECC"/>
    <w:rPr>
      <w:vertAlign w:val="superscript"/>
    </w:rPr>
  </w:style>
  <w:style w:type="paragraph" w:styleId="BalloonText">
    <w:name w:val="Balloon Text"/>
    <w:basedOn w:val="Normal"/>
    <w:semiHidden/>
    <w:rsid w:val="002B19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21F7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1696C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link w:val="EndnoteTextChar"/>
    <w:rsid w:val="006034D3"/>
    <w:rPr>
      <w:rFonts w:ascii="Courier" w:hAnsi="Courier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34D3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6034D3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6034D3"/>
    <w:rPr>
      <w:szCs w:val="26"/>
    </w:rPr>
  </w:style>
  <w:style w:type="paragraph" w:styleId="ListParagraph">
    <w:name w:val="List Paragraph"/>
    <w:basedOn w:val="Normal"/>
    <w:uiPriority w:val="34"/>
    <w:qFormat/>
    <w:rsid w:val="00E51D1F"/>
    <w:pPr>
      <w:ind w:left="720"/>
      <w:contextualSpacing/>
    </w:pPr>
  </w:style>
  <w:style w:type="character" w:styleId="Hyperlink">
    <w:name w:val="Hyperlink"/>
    <w:uiPriority w:val="99"/>
    <w:unhideWhenUsed/>
    <w:rsid w:val="00E659AC"/>
    <w:rPr>
      <w:strike w:val="0"/>
      <w:dstrike w:val="0"/>
      <w:color w:val="004B91"/>
      <w:u w:val="none"/>
      <w:effect w:val="none"/>
    </w:rPr>
  </w:style>
  <w:style w:type="paragraph" w:customStyle="1" w:styleId="p6">
    <w:name w:val="p6"/>
    <w:basedOn w:val="Normal"/>
    <w:rsid w:val="00BA5B0A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paragraph" w:customStyle="1" w:styleId="p7">
    <w:name w:val="p7"/>
    <w:basedOn w:val="Normal"/>
    <w:rsid w:val="00BA5B0A"/>
    <w:pPr>
      <w:widowControl w:val="0"/>
      <w:tabs>
        <w:tab w:val="left" w:pos="1457"/>
      </w:tabs>
      <w:autoSpaceDE w:val="0"/>
      <w:autoSpaceDN w:val="0"/>
      <w:adjustRightInd w:val="0"/>
      <w:ind w:firstLine="1457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9C152-46A5-4496-A7CA-FF592279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JANDEBEUR</dc:creator>
  <cp:lastModifiedBy>sandra elizabeth oldynski</cp:lastModifiedBy>
  <cp:revision>26</cp:revision>
  <cp:lastPrinted>2015-07-01T15:15:00Z</cp:lastPrinted>
  <dcterms:created xsi:type="dcterms:W3CDTF">2015-07-01T14:24:00Z</dcterms:created>
  <dcterms:modified xsi:type="dcterms:W3CDTF">2015-07-01T15:16:00Z</dcterms:modified>
</cp:coreProperties>
</file>