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52B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D5884" w:rsidRPr="007E52B7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:rsidR="00BD5884" w:rsidRPr="007E52B7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E52B7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E52B7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240BD" w:rsidRPr="007E52B7" w:rsidRDefault="00512CDF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Keenan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Kade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F2348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F23485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4240BD" w:rsidRPr="007E52B7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7E52B7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02921">
        <w:rPr>
          <w:rFonts w:ascii="Times New Roman" w:hAnsi="Times New Roman" w:cs="Times New Roman"/>
          <w:spacing w:val="-3"/>
          <w:sz w:val="24"/>
          <w:szCs w:val="24"/>
        </w:rPr>
        <w:t>C-2015-</w:t>
      </w:r>
      <w:r w:rsidR="00512CDF">
        <w:rPr>
          <w:rFonts w:ascii="Times New Roman" w:hAnsi="Times New Roman" w:cs="Times New Roman"/>
          <w:spacing w:val="-3"/>
          <w:sz w:val="24"/>
          <w:szCs w:val="24"/>
        </w:rPr>
        <w:t>2466115</w:t>
      </w:r>
    </w:p>
    <w:p w:rsidR="004240BD" w:rsidRPr="007E52B7" w:rsidRDefault="004240BD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4240BD" w:rsidRPr="007E52B7" w:rsidRDefault="00502921" w:rsidP="004240BD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PPL Electric Utilities Corporation</w:t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240BD" w:rsidRPr="007E52B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BD5884" w:rsidRPr="007E52B7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E52B7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E52B7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7E52B7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</w:rPr>
        <w:t>Joel H. Cheskis</w:t>
      </w: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BD5884" w:rsidRPr="007E52B7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7E52B7" w:rsidRDefault="00BD5884" w:rsidP="00BD588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1503" w:rsidRPr="007E52B7" w:rsidRDefault="00001503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:rsidR="00001503" w:rsidRDefault="00001503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01503" w:rsidRPr="007E52B7" w:rsidRDefault="00001503" w:rsidP="000E4E66">
      <w:pPr>
        <w:keepNext/>
        <w:autoSpaceDE w:val="0"/>
        <w:autoSpaceDN w:val="0"/>
        <w:spacing w:after="0" w:line="360" w:lineRule="auto"/>
        <w:ind w:firstLine="14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</w:rPr>
        <w:t>This Decision</w:t>
      </w:r>
      <w:r w:rsidR="000E4E66" w:rsidRPr="007E52B7">
        <w:rPr>
          <w:rFonts w:ascii="Times New Roman" w:eastAsia="Times New Roman" w:hAnsi="Times New Roman" w:cs="Times New Roman"/>
          <w:sz w:val="24"/>
          <w:szCs w:val="24"/>
        </w:rPr>
        <w:t xml:space="preserve"> grants a Mo</w:t>
      </w:r>
      <w:r w:rsidR="00F26E1A">
        <w:rPr>
          <w:rFonts w:ascii="Times New Roman" w:eastAsia="Times New Roman" w:hAnsi="Times New Roman" w:cs="Times New Roman"/>
          <w:sz w:val="24"/>
          <w:szCs w:val="24"/>
        </w:rPr>
        <w:t>tion to Dismiss for Failure to P</w:t>
      </w:r>
      <w:r w:rsidR="000E4E66" w:rsidRPr="007E52B7">
        <w:rPr>
          <w:rFonts w:ascii="Times New Roman" w:eastAsia="Times New Roman" w:hAnsi="Times New Roman" w:cs="Times New Roman"/>
          <w:sz w:val="24"/>
          <w:szCs w:val="24"/>
        </w:rPr>
        <w:t>rosecute because the Complainant failed to appear for the Hearing at the designated</w:t>
      </w:r>
      <w:r w:rsidR="001B524B" w:rsidRPr="007E52B7">
        <w:rPr>
          <w:rFonts w:ascii="Times New Roman" w:eastAsia="Times New Roman" w:hAnsi="Times New Roman" w:cs="Times New Roman"/>
          <w:sz w:val="24"/>
          <w:szCs w:val="24"/>
        </w:rPr>
        <w:t xml:space="preserve"> date and</w:t>
      </w:r>
      <w:r w:rsidR="000E4E66" w:rsidRPr="007E52B7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 w:rsidR="000E1FE6">
        <w:rPr>
          <w:rFonts w:ascii="Times New Roman" w:eastAsia="Times New Roman" w:hAnsi="Times New Roman" w:cs="Times New Roman"/>
          <w:sz w:val="24"/>
          <w:szCs w:val="24"/>
        </w:rPr>
        <w:t xml:space="preserve"> despite being given </w:t>
      </w:r>
      <w:proofErr w:type="gramStart"/>
      <w:r w:rsidR="000E1FE6">
        <w:rPr>
          <w:rFonts w:ascii="Times New Roman" w:eastAsia="Times New Roman" w:hAnsi="Times New Roman" w:cs="Times New Roman"/>
          <w:sz w:val="24"/>
          <w:szCs w:val="24"/>
        </w:rPr>
        <w:t>notice</w:t>
      </w:r>
      <w:proofErr w:type="gramEnd"/>
      <w:r w:rsidR="000E1FE6">
        <w:rPr>
          <w:rFonts w:ascii="Times New Roman" w:eastAsia="Times New Roman" w:hAnsi="Times New Roman" w:cs="Times New Roman"/>
          <w:sz w:val="24"/>
          <w:szCs w:val="24"/>
        </w:rPr>
        <w:t xml:space="preserve"> of the Hearing</w:t>
      </w:r>
      <w:r w:rsidR="000E4E66" w:rsidRPr="007E5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1503" w:rsidRDefault="00001503" w:rsidP="007E52B7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7E52B7" w:rsidRDefault="00BD5884" w:rsidP="00BD588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52B7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:rsidR="00BD5884" w:rsidRPr="007E52B7" w:rsidRDefault="00BD5884" w:rsidP="00BD5884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78B6" w:rsidRDefault="00001503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z w:val="24"/>
          <w:szCs w:val="24"/>
        </w:rPr>
        <w:tab/>
      </w:r>
      <w:r w:rsidRPr="007E52B7">
        <w:rPr>
          <w:rFonts w:ascii="Times New Roman" w:eastAsia="Times New Roman" w:hAnsi="Times New Roman" w:cs="Times New Roman"/>
          <w:sz w:val="24"/>
          <w:szCs w:val="24"/>
        </w:rPr>
        <w:tab/>
        <w:t>On</w:t>
      </w:r>
      <w:r w:rsidR="00422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380">
        <w:rPr>
          <w:rFonts w:ascii="Times New Roman" w:eastAsia="Times New Roman" w:hAnsi="Times New Roman" w:cs="Times New Roman"/>
          <w:sz w:val="24"/>
          <w:szCs w:val="24"/>
        </w:rPr>
        <w:t>January 19, 2015, Kee</w:t>
      </w:r>
      <w:r w:rsidR="002078B6">
        <w:rPr>
          <w:rFonts w:ascii="Times New Roman" w:eastAsia="Times New Roman" w:hAnsi="Times New Roman" w:cs="Times New Roman"/>
          <w:sz w:val="24"/>
          <w:szCs w:val="24"/>
        </w:rPr>
        <w:t xml:space="preserve">nan </w:t>
      </w:r>
      <w:proofErr w:type="spellStart"/>
      <w:r w:rsidR="002078B6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2078B6">
        <w:rPr>
          <w:rFonts w:ascii="Times New Roman" w:eastAsia="Times New Roman" w:hAnsi="Times New Roman" w:cs="Times New Roman"/>
          <w:sz w:val="24"/>
          <w:szCs w:val="24"/>
        </w:rPr>
        <w:t xml:space="preserve"> filed with the Pennsylvania Public Utility Commission (Commission) a formal Complaint against PPL Electric Utilities Corporation (PPL or “the Company”), Docket Number C-2015-2466115. In </w:t>
      </w:r>
      <w:r w:rsidR="00AB1A5D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2078B6">
        <w:rPr>
          <w:rFonts w:ascii="Times New Roman" w:eastAsia="Times New Roman" w:hAnsi="Times New Roman" w:cs="Times New Roman"/>
          <w:sz w:val="24"/>
          <w:szCs w:val="24"/>
        </w:rPr>
        <w:t xml:space="preserve"> Complaint, Mr. </w:t>
      </w:r>
      <w:proofErr w:type="spellStart"/>
      <w:r w:rsidR="002078B6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2078B6">
        <w:rPr>
          <w:rFonts w:ascii="Times New Roman" w:eastAsia="Times New Roman" w:hAnsi="Times New Roman" w:cs="Times New Roman"/>
          <w:sz w:val="24"/>
          <w:szCs w:val="24"/>
        </w:rPr>
        <w:t xml:space="preserve"> averred that there are incorrect charges on his bill.  Mr. </w:t>
      </w:r>
      <w:proofErr w:type="spellStart"/>
      <w:r w:rsidR="002078B6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2078B6">
        <w:rPr>
          <w:rFonts w:ascii="Times New Roman" w:eastAsia="Times New Roman" w:hAnsi="Times New Roman" w:cs="Times New Roman"/>
          <w:sz w:val="24"/>
          <w:szCs w:val="24"/>
        </w:rPr>
        <w:t xml:space="preserve"> requested that he be reimbursed for overcharges and be given a lower payment arrangement.</w:t>
      </w:r>
    </w:p>
    <w:p w:rsidR="002078B6" w:rsidRDefault="002078B6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344D" w:rsidRDefault="002078B6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On February 26, 2015, PPL filed an Answer to Mr. </w:t>
      </w:r>
      <w:proofErr w:type="spellStart"/>
      <w:r w:rsidR="0019344D">
        <w:rPr>
          <w:rFonts w:ascii="Times New Roman" w:eastAsia="Times New Roman" w:hAnsi="Times New Roman" w:cs="Times New Roman"/>
          <w:sz w:val="24"/>
          <w:szCs w:val="24"/>
        </w:rPr>
        <w:t>Kade’s</w:t>
      </w:r>
      <w:proofErr w:type="spellEnd"/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 Complaint.  In its Answer, PPL admitted or denied the various averments made by Mr. </w:t>
      </w:r>
      <w:proofErr w:type="spellStart"/>
      <w:r w:rsidR="0019344D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 in his Complaint, including denying that incorrect charges appear on his bill.  PPL averred </w:t>
      </w:r>
      <w:r w:rsidR="00AB1A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hat, to the contrary, all charges are correct and that PPL has provided Mr. </w:t>
      </w:r>
      <w:proofErr w:type="spellStart"/>
      <w:r w:rsidR="0019344D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 with the most advantageous payment </w:t>
      </w:r>
      <w:r w:rsidR="001934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arrangement to which he is entitled.  PPL concluded its Answer by requesting that the Commission deny Mr. </w:t>
      </w:r>
      <w:proofErr w:type="spellStart"/>
      <w:r w:rsidR="0019344D">
        <w:rPr>
          <w:rFonts w:ascii="Times New Roman" w:eastAsia="Times New Roman" w:hAnsi="Times New Roman" w:cs="Times New Roman"/>
          <w:sz w:val="24"/>
          <w:szCs w:val="24"/>
        </w:rPr>
        <w:t>Kade’s</w:t>
      </w:r>
      <w:proofErr w:type="spellEnd"/>
      <w:r w:rsidR="0019344D">
        <w:rPr>
          <w:rFonts w:ascii="Times New Roman" w:eastAsia="Times New Roman" w:hAnsi="Times New Roman" w:cs="Times New Roman"/>
          <w:sz w:val="24"/>
          <w:szCs w:val="24"/>
        </w:rPr>
        <w:t xml:space="preserve"> Complaint.</w:t>
      </w:r>
    </w:p>
    <w:p w:rsidR="0019344D" w:rsidRDefault="0019344D" w:rsidP="0002728D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Default="00800BB4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160">
        <w:rPr>
          <w:rFonts w:ascii="Times New Roman" w:eastAsia="Times New Roman" w:hAnsi="Times New Roman" w:cs="Times New Roman"/>
          <w:sz w:val="24"/>
          <w:szCs w:val="24"/>
        </w:rPr>
        <w:tab/>
      </w:r>
      <w:r w:rsidRPr="00FD1160">
        <w:rPr>
          <w:rFonts w:ascii="Times New Roman" w:eastAsia="Times New Roman" w:hAnsi="Times New Roman" w:cs="Times New Roman"/>
          <w:sz w:val="24"/>
          <w:szCs w:val="24"/>
        </w:rPr>
        <w:tab/>
        <w:t xml:space="preserve">On April </w:t>
      </w:r>
      <w:r w:rsidR="00FD116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1160">
        <w:rPr>
          <w:rFonts w:ascii="Times New Roman" w:eastAsia="Times New Roman" w:hAnsi="Times New Roman" w:cs="Times New Roman"/>
          <w:sz w:val="24"/>
          <w:szCs w:val="24"/>
        </w:rPr>
        <w:t xml:space="preserve">, 2015, the Commission issued a Telephone Hearing Notice scheduling an Initial Telephonic Hearing for this matter for </w:t>
      </w:r>
      <w:r w:rsidR="00FD1160">
        <w:rPr>
          <w:rFonts w:ascii="Times New Roman" w:eastAsia="Times New Roman" w:hAnsi="Times New Roman" w:cs="Times New Roman"/>
          <w:sz w:val="24"/>
          <w:szCs w:val="24"/>
        </w:rPr>
        <w:t>Tuesday, May 5</w:t>
      </w:r>
      <w:r w:rsidRPr="00FD1160">
        <w:rPr>
          <w:rFonts w:ascii="Times New Roman" w:eastAsia="Times New Roman" w:hAnsi="Times New Roman" w:cs="Times New Roman"/>
          <w:sz w:val="24"/>
          <w:szCs w:val="24"/>
        </w:rPr>
        <w:t>, 2015 at 10:00 a.m. and assigning me as the Presiding Officer.  Of note</w:t>
      </w:r>
      <w:r w:rsidR="00AB1A5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D1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the Hearing Notice stated, among other t</w:t>
      </w:r>
      <w:r w:rsidR="00082E77" w:rsidRPr="00FD1160">
        <w:rPr>
          <w:rFonts w:ascii="Times New Roman" w:eastAsia="Times New Roman" w:hAnsi="Times New Roman" w:cs="Times New Roman"/>
          <w:sz w:val="24"/>
          <w:szCs w:val="24"/>
        </w:rPr>
        <w:t xml:space="preserve">hings: “Attention: 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 xml:space="preserve">You may lose this case if you do not </w:t>
      </w:r>
      <w:r w:rsidR="00353D04" w:rsidRPr="00FD1160">
        <w:rPr>
          <w:rFonts w:ascii="Times New Roman" w:eastAsia="Times New Roman" w:hAnsi="Times New Roman" w:cs="Times New Roman"/>
          <w:sz w:val="24"/>
          <w:szCs w:val="24"/>
        </w:rPr>
        <w:t xml:space="preserve">take part in this hearing 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 xml:space="preserve">and present facts on the issues </w:t>
      </w:r>
      <w:proofErr w:type="gramStart"/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raised</w:t>
      </w:r>
      <w:proofErr w:type="gramEnd"/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.”</w:t>
      </w:r>
      <w:r w:rsidR="00EC3957" w:rsidRPr="00FD11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15A33" w:rsidRPr="00FD1160">
        <w:rPr>
          <w:rFonts w:ascii="Times New Roman" w:eastAsia="Times New Roman" w:hAnsi="Times New Roman" w:cs="Times New Roman"/>
          <w:sz w:val="24"/>
          <w:szCs w:val="24"/>
        </w:rPr>
        <w:t xml:space="preserve">A Prehearing Order dated </w:t>
      </w:r>
      <w:r w:rsidR="0077621D" w:rsidRPr="00FD1160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FD11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353D04" w:rsidRPr="00FD1160">
        <w:rPr>
          <w:rFonts w:ascii="Times New Roman" w:eastAsia="Times New Roman" w:hAnsi="Times New Roman" w:cs="Times New Roman"/>
          <w:sz w:val="24"/>
          <w:szCs w:val="24"/>
        </w:rPr>
        <w:t xml:space="preserve">, 2015 </w:t>
      </w:r>
      <w:r w:rsidR="00415A33" w:rsidRPr="00FD1160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issued establishing the procedural issues pertaining to the Hearing.  Similar to the Hearing Noti</w:t>
      </w:r>
      <w:r w:rsidR="00F57A0F">
        <w:rPr>
          <w:rFonts w:ascii="Times New Roman" w:eastAsia="Times New Roman" w:hAnsi="Times New Roman" w:cs="Times New Roman"/>
          <w:sz w:val="24"/>
          <w:szCs w:val="24"/>
        </w:rPr>
        <w:t xml:space="preserve">ce, the Prehearing Order stated:  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57A0F">
        <w:rPr>
          <w:rFonts w:ascii="Times New Roman" w:eastAsia="Times New Roman" w:hAnsi="Times New Roman" w:cs="Times New Roman"/>
          <w:sz w:val="24"/>
          <w:szCs w:val="24"/>
        </w:rPr>
        <w:t>I</w:t>
      </w:r>
      <w:r w:rsidR="00BD5884" w:rsidRPr="00FD1160">
        <w:rPr>
          <w:rFonts w:ascii="Times New Roman" w:eastAsia="Times New Roman" w:hAnsi="Times New Roman" w:cs="Times New Roman"/>
          <w:sz w:val="24"/>
          <w:szCs w:val="24"/>
        </w:rPr>
        <w:t>f a party fails to participate in the hearing, the hearing may proceed without that party and a decision may be entered against that party.”</w:t>
      </w:r>
      <w:r w:rsidR="00EC3957" w:rsidRPr="00FD1160">
        <w:rPr>
          <w:rFonts w:ascii="Times New Roman" w:eastAsia="Times New Roman" w:hAnsi="Times New Roman" w:cs="Times New Roman"/>
          <w:sz w:val="24"/>
          <w:szCs w:val="24"/>
        </w:rPr>
        <w:t xml:space="preserve">  Both the Hearing Notice and the Prehearing Order were sent to </w:t>
      </w:r>
      <w:r w:rsidR="00AB1A5D">
        <w:rPr>
          <w:rFonts w:ascii="Times New Roman" w:eastAsia="Times New Roman" w:hAnsi="Times New Roman" w:cs="Times New Roman"/>
          <w:sz w:val="24"/>
          <w:szCs w:val="24"/>
        </w:rPr>
        <w:t>Mr</w:t>
      </w:r>
      <w:r w:rsidR="00353D04" w:rsidRPr="00FD11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D1160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FD1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957" w:rsidRPr="00FD1160">
        <w:rPr>
          <w:rFonts w:ascii="Times New Roman" w:eastAsia="Times New Roman" w:hAnsi="Times New Roman" w:cs="Times New Roman"/>
          <w:sz w:val="24"/>
          <w:szCs w:val="24"/>
        </w:rPr>
        <w:t xml:space="preserve">at the address provided on </w:t>
      </w:r>
      <w:r w:rsidR="00FD1160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EC3957" w:rsidRPr="00FD1160">
        <w:rPr>
          <w:rFonts w:ascii="Times New Roman" w:eastAsia="Times New Roman" w:hAnsi="Times New Roman" w:cs="Times New Roman"/>
          <w:sz w:val="24"/>
          <w:szCs w:val="24"/>
        </w:rPr>
        <w:t>Complaint via first-class mail.</w:t>
      </w:r>
      <w:r w:rsidR="00FA7B61" w:rsidRPr="00FD1160">
        <w:rPr>
          <w:rFonts w:ascii="Times New Roman" w:eastAsia="Times New Roman" w:hAnsi="Times New Roman" w:cs="Times New Roman"/>
          <w:sz w:val="24"/>
          <w:szCs w:val="24"/>
        </w:rPr>
        <w:t xml:space="preserve">  Neither </w:t>
      </w:r>
      <w:proofErr w:type="gramStart"/>
      <w:r w:rsidR="00FA7B61" w:rsidRPr="00FD1160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="00FA7B61" w:rsidRPr="00FD1160">
        <w:rPr>
          <w:rFonts w:ascii="Times New Roman" w:eastAsia="Times New Roman" w:hAnsi="Times New Roman" w:cs="Times New Roman"/>
          <w:sz w:val="24"/>
          <w:szCs w:val="24"/>
        </w:rPr>
        <w:t xml:space="preserve"> returned to the Commission as undeliverable.</w:t>
      </w:r>
    </w:p>
    <w:p w:rsidR="00FD1160" w:rsidRPr="00926FD0" w:rsidRDefault="00FD1160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4CAE" w:rsidRPr="00926FD0" w:rsidRDefault="00FD1160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z w:val="24"/>
          <w:szCs w:val="24"/>
        </w:rPr>
        <w:tab/>
      </w:r>
      <w:r w:rsidRPr="00926FD0">
        <w:rPr>
          <w:rFonts w:ascii="Times New Roman" w:eastAsia="Times New Roman" w:hAnsi="Times New Roman" w:cs="Times New Roman"/>
          <w:sz w:val="24"/>
          <w:szCs w:val="24"/>
        </w:rPr>
        <w:tab/>
      </w:r>
      <w:r w:rsidR="00926FD0" w:rsidRPr="00926FD0">
        <w:rPr>
          <w:rFonts w:ascii="Times New Roman" w:eastAsia="Times New Roman" w:hAnsi="Times New Roman" w:cs="Times New Roman"/>
          <w:sz w:val="24"/>
          <w:szCs w:val="24"/>
        </w:rPr>
        <w:t xml:space="preserve">The Hearing convened on May 5, 2015, as scheduled.  </w:t>
      </w:r>
      <w:r w:rsidR="00800BB4" w:rsidRPr="00926FD0">
        <w:rPr>
          <w:rFonts w:ascii="Times New Roman" w:eastAsia="Times New Roman" w:hAnsi="Times New Roman" w:cs="Times New Roman"/>
          <w:sz w:val="24"/>
          <w:szCs w:val="24"/>
        </w:rPr>
        <w:t>Graig Schultz</w:t>
      </w:r>
      <w:r w:rsidR="00415A33" w:rsidRPr="00926FD0">
        <w:rPr>
          <w:rFonts w:ascii="Times New Roman" w:eastAsia="Times New Roman" w:hAnsi="Times New Roman" w:cs="Times New Roman"/>
          <w:sz w:val="24"/>
          <w:szCs w:val="24"/>
        </w:rPr>
        <w:t xml:space="preserve">, Esquire appeared on behalf of </w:t>
      </w:r>
      <w:r w:rsidR="00800BB4" w:rsidRPr="00926FD0">
        <w:rPr>
          <w:rFonts w:ascii="Times New Roman" w:eastAsia="Times New Roman" w:hAnsi="Times New Roman" w:cs="Times New Roman"/>
          <w:sz w:val="24"/>
          <w:szCs w:val="24"/>
        </w:rPr>
        <w:t>PPL</w:t>
      </w:r>
      <w:r w:rsidR="00756BB1" w:rsidRPr="00926FD0">
        <w:rPr>
          <w:rFonts w:ascii="Times New Roman" w:eastAsia="Times New Roman" w:hAnsi="Times New Roman" w:cs="Times New Roman"/>
          <w:sz w:val="24"/>
          <w:szCs w:val="24"/>
        </w:rPr>
        <w:t xml:space="preserve">.  No one </w:t>
      </w:r>
      <w:r w:rsidR="00415A33" w:rsidRPr="00926FD0">
        <w:rPr>
          <w:rFonts w:ascii="Times New Roman" w:eastAsia="Times New Roman" w:hAnsi="Times New Roman" w:cs="Times New Roman"/>
          <w:sz w:val="24"/>
          <w:szCs w:val="24"/>
        </w:rPr>
        <w:t>appear</w:t>
      </w:r>
      <w:r w:rsidR="00756BB1" w:rsidRPr="00926FD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415A33" w:rsidRPr="009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BB1" w:rsidRPr="00926FD0">
        <w:rPr>
          <w:rFonts w:ascii="Times New Roman" w:eastAsia="Times New Roman" w:hAnsi="Times New Roman" w:cs="Times New Roman"/>
          <w:sz w:val="24"/>
          <w:szCs w:val="24"/>
        </w:rPr>
        <w:t>on behalf of the Complain</w:t>
      </w:r>
      <w:r w:rsidR="00143008" w:rsidRPr="00926FD0">
        <w:rPr>
          <w:rFonts w:ascii="Times New Roman" w:eastAsia="Times New Roman" w:hAnsi="Times New Roman" w:cs="Times New Roman"/>
          <w:sz w:val="24"/>
          <w:szCs w:val="24"/>
        </w:rPr>
        <w:t>an</w:t>
      </w:r>
      <w:r w:rsidR="00756BB1" w:rsidRPr="00926FD0">
        <w:rPr>
          <w:rFonts w:ascii="Times New Roman" w:eastAsia="Times New Roman" w:hAnsi="Times New Roman" w:cs="Times New Roman"/>
          <w:sz w:val="24"/>
          <w:szCs w:val="24"/>
        </w:rPr>
        <w:t>t</w:t>
      </w:r>
      <w:r w:rsidR="00415A33" w:rsidRPr="00926F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BB1" w:rsidRPr="00926FD0" w:rsidRDefault="00756BB1" w:rsidP="00415A33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926FD0" w:rsidRDefault="004E4CAE" w:rsidP="004E4CAE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z w:val="24"/>
          <w:szCs w:val="24"/>
        </w:rPr>
        <w:tab/>
      </w:r>
      <w:r w:rsidRPr="00926FD0">
        <w:rPr>
          <w:rFonts w:ascii="Times New Roman" w:eastAsia="Times New Roman" w:hAnsi="Times New Roman" w:cs="Times New Roman"/>
          <w:sz w:val="24"/>
          <w:szCs w:val="24"/>
        </w:rPr>
        <w:tab/>
        <w:t xml:space="preserve">The record in this case consists of the hearing transcript of </w:t>
      </w:r>
      <w:r w:rsidR="00926FD0">
        <w:rPr>
          <w:rFonts w:ascii="Times New Roman" w:eastAsia="Times New Roman" w:hAnsi="Times New Roman" w:cs="Times New Roman"/>
          <w:sz w:val="24"/>
          <w:szCs w:val="24"/>
        </w:rPr>
        <w:t xml:space="preserve">seven </w:t>
      </w:r>
      <w:r w:rsidRPr="00926F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926FD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26FD0">
        <w:rPr>
          <w:rFonts w:ascii="Times New Roman" w:eastAsia="Times New Roman" w:hAnsi="Times New Roman" w:cs="Times New Roman"/>
          <w:sz w:val="24"/>
          <w:szCs w:val="24"/>
        </w:rPr>
        <w:t>) pages.  The record closed in this proceeding when the transcript was filed</w:t>
      </w:r>
      <w:r w:rsidR="0082502C" w:rsidRPr="00926FD0">
        <w:rPr>
          <w:rFonts w:ascii="Times New Roman" w:eastAsia="Times New Roman" w:hAnsi="Times New Roman" w:cs="Times New Roman"/>
          <w:sz w:val="24"/>
          <w:szCs w:val="24"/>
        </w:rPr>
        <w:t xml:space="preserve"> with the Commission on </w:t>
      </w:r>
      <w:r w:rsidR="00AB1A5D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6FD0">
        <w:rPr>
          <w:rFonts w:ascii="Times New Roman" w:eastAsia="Times New Roman" w:hAnsi="Times New Roman" w:cs="Times New Roman"/>
          <w:sz w:val="24"/>
          <w:szCs w:val="24"/>
        </w:rPr>
        <w:t>ay 29</w:t>
      </w:r>
      <w:r w:rsidR="00353D04" w:rsidRPr="00926FD0">
        <w:rPr>
          <w:rFonts w:ascii="Times New Roman" w:eastAsia="Times New Roman" w:hAnsi="Times New Roman" w:cs="Times New Roman"/>
          <w:sz w:val="24"/>
          <w:szCs w:val="24"/>
        </w:rPr>
        <w:t>, 2015</w:t>
      </w:r>
      <w:r w:rsidRPr="00926FD0">
        <w:rPr>
          <w:rFonts w:ascii="Times New Roman" w:eastAsia="Times New Roman" w:hAnsi="Times New Roman" w:cs="Times New Roman"/>
          <w:sz w:val="24"/>
          <w:szCs w:val="24"/>
        </w:rPr>
        <w:t xml:space="preserve">.  This Initial Decision memorializes the ruling at the conclusion of the Hearing granting </w:t>
      </w:r>
      <w:r w:rsidR="00C60A35" w:rsidRPr="00926FD0">
        <w:rPr>
          <w:rFonts w:ascii="Times New Roman" w:eastAsia="Times New Roman" w:hAnsi="Times New Roman" w:cs="Times New Roman"/>
          <w:sz w:val="24"/>
          <w:szCs w:val="24"/>
        </w:rPr>
        <w:t xml:space="preserve">PPL’s </w:t>
      </w:r>
      <w:r w:rsidRPr="00926FD0">
        <w:rPr>
          <w:rFonts w:ascii="Times New Roman" w:eastAsia="Times New Roman" w:hAnsi="Times New Roman" w:cs="Times New Roman"/>
          <w:sz w:val="24"/>
          <w:szCs w:val="24"/>
        </w:rPr>
        <w:t>Motion to Dismiss the Complaint for failure to prosecute.</w:t>
      </w:r>
    </w:p>
    <w:p w:rsidR="0011578E" w:rsidRPr="00926FD0" w:rsidRDefault="0011578E" w:rsidP="00EC38AF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926FD0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26FD0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:rsidR="00BD5884" w:rsidRPr="00926FD0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EC3957" w:rsidRPr="00926FD0" w:rsidRDefault="00BD5884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Complainant in this case </w:t>
      </w:r>
      <w:r w:rsidR="00AD4FC6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926FD0">
        <w:rPr>
          <w:rFonts w:ascii="Times New Roman" w:eastAsia="Times New Roman" w:hAnsi="Times New Roman" w:cs="Times New Roman"/>
          <w:sz w:val="24"/>
          <w:szCs w:val="24"/>
        </w:rPr>
        <w:t xml:space="preserve">Keenan </w:t>
      </w:r>
      <w:proofErr w:type="spellStart"/>
      <w:r w:rsidR="00926FD0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AD4FC6" w:rsidRPr="00926F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FC6" w:rsidRPr="00926FD0" w:rsidRDefault="00AD4FC6" w:rsidP="00AD4FC6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4FC6" w:rsidRPr="00926FD0" w:rsidRDefault="00AD4FC6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z w:val="24"/>
          <w:szCs w:val="24"/>
        </w:rPr>
        <w:t xml:space="preserve">The Respondent in this case is </w:t>
      </w:r>
      <w:r w:rsidR="00C60A35" w:rsidRPr="00926FD0">
        <w:rPr>
          <w:rFonts w:ascii="Times New Roman" w:eastAsia="Times New Roman" w:hAnsi="Times New Roman" w:cs="Times New Roman"/>
          <w:sz w:val="24"/>
          <w:szCs w:val="24"/>
        </w:rPr>
        <w:t>PPL Electric Utilities Corporation</w:t>
      </w:r>
      <w:r w:rsidRPr="00926F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FC6" w:rsidRPr="00926FD0" w:rsidRDefault="00AD4FC6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A3C9C" w:rsidRPr="00926FD0" w:rsidRDefault="00AD4FC6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The Service Address</w:t>
      </w:r>
      <w:r w:rsidR="00CA3C9C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is </w:t>
      </w:r>
      <w:r w:rsid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2515 North Old Bethlehem Pike, Quakertown</w:t>
      </w:r>
      <w:r w:rsidR="00CA3C9C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, PA.</w:t>
      </w:r>
    </w:p>
    <w:p w:rsidR="00CA3C9C" w:rsidRPr="00926FD0" w:rsidRDefault="00CA3C9C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4FC6" w:rsidRPr="00926FD0" w:rsidRDefault="00AD4FC6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No one appeared at the Hearing on behalf of </w:t>
      </w:r>
      <w:r w:rsid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  Tr. 1, 4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C60A35" w:rsidRPr="00926FD0" w:rsidRDefault="00C60A35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48A5" w:rsidRPr="00926FD0" w:rsidRDefault="00926FD0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rec</w:t>
      </w:r>
      <w:r w:rsidR="00AD4FC6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eived notice of the Hearing 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when the Commission sent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him 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Hearing Notice to the address he provided on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his 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Complaint on 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2</w:t>
      </w:r>
      <w:r w:rsidR="00056939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, 2015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Tr.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="00056939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5F49B7" w:rsidRPr="00926FD0" w:rsidRDefault="005F49B7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F49B7" w:rsidRPr="00926FD0" w:rsidRDefault="00926FD0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also 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received notice of the Hearing when the Commission sent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him</w:t>
      </w:r>
      <w:r w:rsidR="00056939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 Prehearing Order to the address he provided on </w:t>
      </w:r>
      <w:r w:rsidR="00113B9E">
        <w:rPr>
          <w:rFonts w:ascii="Times New Roman" w:eastAsia="Times New Roman" w:hAnsi="Times New Roman" w:cs="Times New Roman"/>
          <w:spacing w:val="-3"/>
          <w:sz w:val="24"/>
          <w:szCs w:val="24"/>
        </w:rPr>
        <w:t>his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Complaint on 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9</w:t>
      </w:r>
      <w:r w:rsidR="00056939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, 2015</w:t>
      </w:r>
      <w:r w:rsidR="007E52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  Tr. 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="005F49B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5F49B7" w:rsidRPr="00926FD0" w:rsidRDefault="005F49B7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5F49B7" w:rsidRPr="00926FD0" w:rsidRDefault="005F49B7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Neither the Hearing Notice nor the Prehearing Order </w:t>
      </w:r>
      <w:r w:rsidR="00993C5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was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received back by th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 Commission as undeliverable.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Tr. </w:t>
      </w:r>
      <w:r w:rsid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4-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5.</w:t>
      </w:r>
    </w:p>
    <w:p w:rsidR="00056939" w:rsidRPr="00926FD0" w:rsidRDefault="00056939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056939" w:rsidRPr="00926FD0" w:rsidRDefault="00056939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Multiple attempts were made </w:t>
      </w:r>
      <w:r w:rsidR="00AB1A5D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reach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AB1A5D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to connect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him </w:t>
      </w:r>
      <w:r w:rsidR="00AB1A5D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the Hearing </w:t>
      </w:r>
      <w:r w:rsidR="00781983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by calling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telephone number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 provided in his Complaint 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the designated time and date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the hearing, 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and </w:t>
      </w:r>
      <w:r w:rsidR="00AB1A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15 minutes later, and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>both times a message was received that the voicemail box was full and cannot accept new messages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  Tr. 5.</w:t>
      </w:r>
    </w:p>
    <w:p w:rsidR="005F49B7" w:rsidRPr="00926FD0" w:rsidRDefault="005F49B7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1B524B" w:rsidRPr="00926FD0" w:rsidRDefault="005F49B7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During the Hearing, counsel 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PPL 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indicated that he has had no contact with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F8009A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regarding the Complaint</w:t>
      </w:r>
      <w:r w:rsidR="00C12169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despite several attempts to reach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him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by multiple people both via telephone and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Federal Express 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mail.  Tr.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>5-</w:t>
      </w:r>
      <w:r w:rsidR="001D0B97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6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1B524B" w:rsidRPr="00926FD0" w:rsidRDefault="001B524B" w:rsidP="00EC38AF">
      <w:pPr>
        <w:pStyle w:val="ListParagraph"/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D1AA8" w:rsidRPr="00926FD0" w:rsidRDefault="00CD1AA8" w:rsidP="00CD1AA8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start of the Hearing was delayed approximately 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20 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minutes to accommodat</w:t>
      </w:r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 any delay for </w:t>
      </w:r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F8009A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1B524B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 Tr. </w:t>
      </w:r>
      <w:r w:rsidR="00230402"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AD4209" w:rsidRPr="00926FD0" w:rsidRDefault="00AD4209" w:rsidP="00CD1AA8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926FD0" w:rsidRDefault="00BD5884" w:rsidP="00CE5CC7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</w:rPr>
        <w:t>Both the Hearing Notice and the Prehearing Order issued in this matter stated that, if a party fails to participate in the hearing, the hearing may proceed without that party and a decision may be entered against that party.</w:t>
      </w:r>
    </w:p>
    <w:p w:rsidR="00EC38AF" w:rsidRDefault="00EC38AF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br w:type="page"/>
      </w:r>
    </w:p>
    <w:p w:rsidR="00BD5884" w:rsidRPr="00926FD0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926FD0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Section 332(a) of the Public Utility Code provides that the party seeking relief from the Commission has the burden of proof. 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>66 Pa.C.S.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§ 332(a).  "Burden of proof" means a duty to establish a fact by a preponderance of the evidence, or evidence more convincing, by even the smallest degree, than the evidence presented by the other party. 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 In this proceeding, based on a reading of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BC25EF" w:rsidRPr="003C3045">
        <w:rPr>
          <w:rFonts w:ascii="Times New Roman" w:eastAsia="Times New Roman" w:hAnsi="Times New Roman" w:cs="Times New Roman"/>
          <w:sz w:val="24"/>
          <w:szCs w:val="24"/>
        </w:rPr>
        <w:t xml:space="preserve"> Complaint,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 xml:space="preserve">seeks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 xml:space="preserve">to have his bill reviewed and to be reimbursed for any overcharges. 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Pr="003C3045">
        <w:rPr>
          <w:rFonts w:ascii="Times New Roman" w:eastAsia="Times New Roman" w:hAnsi="Times New Roman" w:cs="Times New Roman"/>
          <w:sz w:val="24"/>
          <w:szCs w:val="24"/>
        </w:rPr>
        <w:t>, therefore, has the burden of proof in this proceeding.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proofErr w:type="gramStart"/>
      <w:r w:rsidR="00C30079"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Pa. Pub.</w:t>
      </w:r>
      <w:proofErr w:type="gramEnd"/>
      <w:r w:rsidR="00C30079"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</w:t>
      </w:r>
      <w:proofErr w:type="gramStart"/>
      <w:r w:rsidR="00C30079"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Util. Comm’n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8E1C43"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, 479 A.2d 10 (Pa. Cmwlth 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1984).</w:t>
      </w:r>
      <w:proofErr w:type="gramEnd"/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This due process requirement is satisfied when the parties are accorded notice and the opportunity to be heard.  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at the date and time set for the hearing in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case despite notice of the hearing.  Commission regulations address circumstances when a party fails to appear in a proceeding.  Section 5.245 provides:</w:t>
      </w:r>
    </w:p>
    <w:p w:rsidR="00BD5884" w:rsidRPr="003C3045" w:rsidRDefault="00BD5884" w:rsidP="007E52B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b/>
          <w:sz w:val="24"/>
          <w:szCs w:val="24"/>
        </w:rPr>
        <w:t>§ 5.245. Failure to appear, proceed or maintain order in proceedings.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</w:t>
      </w:r>
    </w:p>
    <w:p w:rsidR="00BD5884" w:rsidRPr="003C304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>Be deemed to have waived the opportunity to participate in the conference or hearing.</w:t>
      </w:r>
    </w:p>
    <w:p w:rsidR="00BD5884" w:rsidRPr="003C304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>Not be permitted to reopen the disposition of a matter accomplished at the conference or hearing.</w:t>
      </w:r>
    </w:p>
    <w:p w:rsidR="00BD5884" w:rsidRPr="003C304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>Not be permitted to recall witnesses who were excused for further examination.</w:t>
      </w:r>
    </w:p>
    <w:p w:rsidR="00BD5884" w:rsidRPr="003C3045" w:rsidRDefault="00BD5884" w:rsidP="00FB0AC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7E52B7" w:rsidP="00F7137A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>52 Pa.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>Code § 5.245(a).</w:t>
      </w:r>
      <w:proofErr w:type="gramEnd"/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z w:val="24"/>
          <w:szCs w:val="24"/>
        </w:rPr>
        <w:tab/>
        <w:t xml:space="preserve">The Hearing Notice and the Prehearing Order were sent to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by regular first class mail</w:t>
      </w:r>
      <w:r w:rsidR="00793371" w:rsidRPr="003C30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12A4B" w:rsidRPr="003C3045">
        <w:rPr>
          <w:rFonts w:ascii="Times New Roman" w:eastAsia="Times New Roman" w:hAnsi="Times New Roman" w:cs="Times New Roman"/>
          <w:sz w:val="24"/>
          <w:szCs w:val="24"/>
        </w:rPr>
        <w:t xml:space="preserve">Neither the Hearing Notice nor the Prehearing Order </w:t>
      </w:r>
      <w:r w:rsidR="00993C57" w:rsidRPr="003C3045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12A4B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3371" w:rsidRPr="003C3045">
        <w:rPr>
          <w:rFonts w:ascii="Times New Roman" w:eastAsia="Times New Roman" w:hAnsi="Times New Roman" w:cs="Times New Roman"/>
          <w:sz w:val="24"/>
          <w:szCs w:val="24"/>
        </w:rPr>
        <w:t>returned to t</w:t>
      </w:r>
      <w:r w:rsidR="00412A4B" w:rsidRPr="003C3045">
        <w:rPr>
          <w:rFonts w:ascii="Times New Roman" w:eastAsia="Times New Roman" w:hAnsi="Times New Roman" w:cs="Times New Roman"/>
          <w:sz w:val="24"/>
          <w:szCs w:val="24"/>
        </w:rPr>
        <w:t>he Commission as undeliverable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.  Accordingly, it must be presumed that these documents sent to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in the ordinary course of business were received by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Berkowitz v. Mayflower Securities, Inc.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, 455 Pa. 531, 317 A.2d 584 (1974); </w:t>
      </w:r>
      <w:proofErr w:type="spellStart"/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Meierdierck</w:t>
      </w:r>
      <w:proofErr w:type="spellEnd"/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v. Miller</w:t>
      </w:r>
      <w:r w:rsidR="006E675A" w:rsidRPr="003C3045">
        <w:rPr>
          <w:rFonts w:ascii="Times New Roman" w:eastAsia="Times New Roman" w:hAnsi="Times New Roman" w:cs="Times New Roman"/>
          <w:sz w:val="24"/>
          <w:szCs w:val="24"/>
        </w:rPr>
        <w:t>, 394 Pa. 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484, 147 A.2d 406 (1959); </w:t>
      </w: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Samaras v. </w:t>
      </w:r>
      <w:proofErr w:type="spellStart"/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Hartwick</w:t>
      </w:r>
      <w:proofErr w:type="spellEnd"/>
      <w:r w:rsidRPr="003C3045">
        <w:rPr>
          <w:rFonts w:ascii="Times New Roman" w:eastAsia="Times New Roman" w:hAnsi="Times New Roman" w:cs="Times New Roman"/>
          <w:sz w:val="24"/>
          <w:szCs w:val="24"/>
        </w:rPr>
        <w:t>, 698 A.2d 71 (Pa. Super.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Ct. 1997); </w:t>
      </w: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Judge v. Celina Mutual Insurance Co.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, 303 Pa. Super.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>Ct. 221, 444 A.2d 658 (1982).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 Of note, both the Hearing Notice and the Prehearing Order stated that, if a party fails to participate in the hearing, the hearing may proceed without that party and a decision may be entered against that party.  </w:t>
      </w:r>
      <w:r w:rsidR="000E5B74" w:rsidRPr="003C3045">
        <w:rPr>
          <w:rFonts w:ascii="Times New Roman" w:eastAsia="Times New Roman" w:hAnsi="Times New Roman" w:cs="Times New Roman"/>
          <w:sz w:val="24"/>
          <w:szCs w:val="24"/>
        </w:rPr>
        <w:t xml:space="preserve">Counsel for </w:t>
      </w:r>
      <w:r w:rsidR="002A23FC" w:rsidRPr="003C3045">
        <w:rPr>
          <w:rFonts w:ascii="Times New Roman" w:eastAsia="Times New Roman" w:hAnsi="Times New Roman" w:cs="Times New Roman"/>
          <w:sz w:val="24"/>
          <w:szCs w:val="24"/>
        </w:rPr>
        <w:t xml:space="preserve">PPL </w:t>
      </w:r>
      <w:r w:rsidR="000E5B74" w:rsidRPr="003C3045">
        <w:rPr>
          <w:rFonts w:ascii="Times New Roman" w:eastAsia="Times New Roman" w:hAnsi="Times New Roman" w:cs="Times New Roman"/>
          <w:sz w:val="24"/>
          <w:szCs w:val="24"/>
        </w:rPr>
        <w:t xml:space="preserve">also indicated </w:t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 xml:space="preserve">that he has had no contact with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>regarding this matter</w:t>
      </w:r>
      <w:r w:rsidR="001412EA" w:rsidRPr="003C3045">
        <w:rPr>
          <w:rFonts w:ascii="Times New Roman" w:eastAsia="Times New Roman" w:hAnsi="Times New Roman" w:cs="Times New Roman"/>
          <w:sz w:val="24"/>
          <w:szCs w:val="24"/>
        </w:rPr>
        <w:t xml:space="preserve"> despite several attempts to reach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 xml:space="preserve">him </w:t>
      </w:r>
      <w:r w:rsidR="001412EA" w:rsidRPr="003C3045">
        <w:rPr>
          <w:rFonts w:ascii="Times New Roman" w:eastAsia="Times New Roman" w:hAnsi="Times New Roman" w:cs="Times New Roman"/>
          <w:sz w:val="24"/>
          <w:szCs w:val="24"/>
        </w:rPr>
        <w:t>to discuss the case</w:t>
      </w:r>
      <w:r w:rsidR="00230402" w:rsidRPr="003C3045">
        <w:rPr>
          <w:rFonts w:ascii="Times New Roman" w:eastAsia="Times New Roman" w:hAnsi="Times New Roman" w:cs="Times New Roman"/>
          <w:sz w:val="24"/>
          <w:szCs w:val="24"/>
        </w:rPr>
        <w:t xml:space="preserve">.  Tr.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>5-</w:t>
      </w:r>
      <w:r w:rsidR="00C12169" w:rsidRPr="003C3045">
        <w:rPr>
          <w:rFonts w:ascii="Times New Roman" w:eastAsia="Times New Roman" w:hAnsi="Times New Roman" w:cs="Times New Roman"/>
          <w:sz w:val="24"/>
          <w:szCs w:val="24"/>
        </w:rPr>
        <w:t>6</w:t>
      </w:r>
      <w:r w:rsidR="000E5B74" w:rsidRPr="003C3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at the time of the hearing.  Nor did </w:t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0E5B74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ever request a postponement or continuance of the hearing.  As such,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had notice and an opportunity to be heard in this proceeding, but chose not to appear.  Therefore,</w:t>
      </w:r>
      <w:r w:rsidR="00C12169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Kade’s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951ACD" w:rsidRPr="003C3045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AB7EFD" w:rsidRPr="003C30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1ACD" w:rsidRPr="003C3045">
        <w:rPr>
          <w:rFonts w:ascii="Times New Roman" w:eastAsia="Times New Roman" w:hAnsi="Times New Roman" w:cs="Times New Roman"/>
          <w:sz w:val="24"/>
          <w:szCs w:val="24"/>
        </w:rPr>
        <w:t xml:space="preserve">Order entered October 25,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Pr="003C3045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7E52B7" w:rsidRPr="003C3045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ab/>
      </w:r>
      <w:r w:rsidRPr="003C3045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hearing, counsel for </w:t>
      </w:r>
      <w:r w:rsidR="00D15972" w:rsidRPr="003C3045">
        <w:rPr>
          <w:rFonts w:ascii="Times New Roman" w:eastAsia="Times New Roman" w:hAnsi="Times New Roman" w:cs="Times New Roman"/>
          <w:sz w:val="24"/>
          <w:szCs w:val="24"/>
        </w:rPr>
        <w:t xml:space="preserve">PPL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moved to have </w:t>
      </w:r>
      <w:r w:rsidR="00C30079" w:rsidRPr="003C304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Complaint dismissed with prejudice for lack of prosecution. 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Tr.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 By failing to appear and present any evidence in support of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Complaint, </w:t>
      </w:r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 w:rsid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="003C3045"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has failed to carry </w:t>
      </w:r>
      <w:r w:rsidR="003C3045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burden.  Thus, the Complaint must be dismissed with prejudice.  </w:t>
      </w: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Jefferson v. UGI Utilities, Inc.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, Docket No.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noBreakHyphen/>
        <w:t>00269892</w:t>
      </w:r>
      <w:r w:rsidR="00AB7EFD" w:rsidRPr="003C30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Order entered December 26, 1995).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 Accordingly, the merits of the Complaint will not be addressed in this Initial Decision.</w:t>
      </w:r>
    </w:p>
    <w:p w:rsidR="008226AE" w:rsidRPr="003C3045" w:rsidRDefault="008226AE" w:rsidP="00A77106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CONCLUSIONS OF LAW</w:t>
      </w:r>
    </w:p>
    <w:p w:rsidR="00BD5884" w:rsidRPr="003C3045" w:rsidRDefault="00BD5884" w:rsidP="00BD58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46E" w:rsidRPr="003C3045" w:rsidRDefault="0061146E" w:rsidP="0061146E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hAnsi="Times New Roman"/>
          <w:sz w:val="24"/>
          <w:szCs w:val="24"/>
        </w:rPr>
        <w:t>The Commission has jurisdiction over the subject matter and the parties to this proceeding.</w:t>
      </w:r>
    </w:p>
    <w:p w:rsidR="0061146E" w:rsidRPr="003C3045" w:rsidRDefault="0061146E" w:rsidP="0061146E">
      <w:pPr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Section 332(a) of the Public Utility Code provides that the party seeking relief from the Commission has the burden of proof.  </w:t>
      </w:r>
      <w:proofErr w:type="gramStart"/>
      <w:r w:rsidRPr="003C3045">
        <w:rPr>
          <w:rFonts w:ascii="Times New Roman" w:eastAsia="Times New Roman" w:hAnsi="Times New Roman" w:cs="Times New Roman"/>
          <w:sz w:val="24"/>
          <w:szCs w:val="24"/>
        </w:rPr>
        <w:t>66 Pa.C.S.</w:t>
      </w:r>
      <w:proofErr w:type="gram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§ 332(a).</w:t>
      </w:r>
    </w:p>
    <w:p w:rsidR="00BD5884" w:rsidRPr="003C3045" w:rsidRDefault="00BD5884" w:rsidP="003519EE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party.  </w:t>
      </w: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</w:p>
    <w:p w:rsidR="00BD5884" w:rsidRPr="003C3045" w:rsidRDefault="00BD5884" w:rsidP="00204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</w:t>
      </w:r>
      <w:r w:rsidR="00C30079"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 Pub. Util. Comm’n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7E52B7"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>, 479 A.2d 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10 (Pa. Cmwlth 1984).  This due process requirement is satisfied when the parties are accorded notice and the opportunity to be heard.  </w:t>
      </w:r>
      <w:r w:rsidRPr="003C304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:rsidR="00412A4B" w:rsidRPr="003C3045" w:rsidRDefault="00412A4B" w:rsidP="00412A4B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3C3045" w:rsidRDefault="00BD5884" w:rsidP="00CE5CC7">
      <w:pPr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3C3045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 1) be deemed to have waived the opportunity to participate in the conference or hearing; 2) not be permitted to reopen the disposition of a matter accomplished at the conference or hearing; and 3) not be permitted to recall witnesses who were excused f</w:t>
      </w:r>
      <w:r w:rsidR="007E52B7" w:rsidRPr="003C3045">
        <w:rPr>
          <w:rFonts w:ascii="Times New Roman" w:eastAsia="Times New Roman" w:hAnsi="Times New Roman" w:cs="Times New Roman"/>
          <w:sz w:val="24"/>
          <w:szCs w:val="24"/>
        </w:rPr>
        <w:t>or further examination.  52 Pa.</w:t>
      </w:r>
      <w:r w:rsidRPr="003C304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3C3045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076883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Kade’s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B439FA" w:rsidRPr="003C3045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D7646C" w:rsidRPr="003C30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39FA" w:rsidRPr="003C3045">
        <w:rPr>
          <w:rFonts w:ascii="Times New Roman" w:eastAsia="Times New Roman" w:hAnsi="Times New Roman" w:cs="Times New Roman"/>
          <w:sz w:val="24"/>
          <w:szCs w:val="24"/>
        </w:rPr>
        <w:t xml:space="preserve">Order entered </w:t>
      </w:r>
      <w:proofErr w:type="spellStart"/>
      <w:r w:rsidR="00B439FA" w:rsidRPr="003C3045">
        <w:rPr>
          <w:rFonts w:ascii="Times New Roman" w:eastAsia="Times New Roman" w:hAnsi="Times New Roman" w:cs="Times New Roman"/>
          <w:sz w:val="24"/>
          <w:szCs w:val="24"/>
        </w:rPr>
        <w:t>ctober</w:t>
      </w:r>
      <w:proofErr w:type="spellEnd"/>
      <w:r w:rsidR="00B439FA" w:rsidRPr="003C3045">
        <w:rPr>
          <w:rFonts w:ascii="Times New Roman" w:eastAsia="Times New Roman" w:hAnsi="Times New Roman" w:cs="Times New Roman"/>
          <w:sz w:val="24"/>
          <w:szCs w:val="24"/>
        </w:rPr>
        <w:t> 25, 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="00BD5884" w:rsidRPr="003C3045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F21ADB" w:rsidRPr="003C3045">
        <w:rPr>
          <w:rFonts w:ascii="Times New Roman" w:eastAsia="Times New Roman" w:hAnsi="Times New Roman" w:cs="Times New Roman"/>
          <w:sz w:val="24"/>
          <w:szCs w:val="24"/>
        </w:rPr>
        <w:t>, 52 Pa.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>Code § 5.245(a).</w:t>
      </w:r>
    </w:p>
    <w:p w:rsidR="00BD5884" w:rsidRPr="003C3045" w:rsidRDefault="00BD5884" w:rsidP="008E2FC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3C3045" w:rsidRDefault="00076883" w:rsidP="00CE5CC7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Kade</w:t>
      </w:r>
      <w:proofErr w:type="spellEnd"/>
      <w:r w:rsidRPr="003C3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C57" w:rsidRPr="003C3045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993C57" w:rsidRPr="003C3045">
        <w:rPr>
          <w:rFonts w:ascii="Times New Roman" w:eastAsia="Times New Roman" w:hAnsi="Times New Roman" w:cs="Times New Roman"/>
          <w:sz w:val="24"/>
          <w:szCs w:val="24"/>
        </w:rPr>
        <w:t>burden of proof in this proceeding</w:t>
      </w:r>
      <w:r w:rsidR="00BD5884" w:rsidRPr="003C3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402" w:rsidRPr="003C3045" w:rsidRDefault="00230402" w:rsidP="00A77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D5884" w:rsidRPr="003C3045" w:rsidRDefault="00BD5884" w:rsidP="00A771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3045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D5884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38AF" w:rsidRPr="00076883" w:rsidRDefault="00EC38AF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076883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883">
        <w:rPr>
          <w:rFonts w:ascii="Times New Roman" w:eastAsia="Times New Roman" w:hAnsi="Times New Roman" w:cs="Times New Roman"/>
          <w:sz w:val="24"/>
          <w:szCs w:val="24"/>
        </w:rPr>
        <w:tab/>
      </w:r>
      <w:r w:rsidRPr="00076883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BD5884" w:rsidRPr="00076883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076883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6883">
        <w:rPr>
          <w:rFonts w:ascii="Times New Roman" w:eastAsia="Times New Roman" w:hAnsi="Times New Roman" w:cs="Times New Roman"/>
          <w:sz w:val="24"/>
          <w:szCs w:val="24"/>
        </w:rPr>
        <w:tab/>
      </w:r>
      <w:r w:rsidRPr="00076883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:rsidR="00BD5884" w:rsidRPr="00076883" w:rsidRDefault="00BD5884" w:rsidP="00BD5884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5884" w:rsidRPr="00076883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Motion of </w:t>
      </w:r>
      <w:r w:rsidR="00674759"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PPL Electric Utilities Corporation 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dismiss the formal </w:t>
      </w:r>
      <w:r w:rsidR="00972824"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of </w:t>
      </w:r>
      <w:r w:rsidR="00076883">
        <w:rPr>
          <w:rFonts w:ascii="Times New Roman" w:eastAsia="Times New Roman" w:hAnsi="Times New Roman" w:cs="Times New Roman"/>
          <w:sz w:val="24"/>
          <w:szCs w:val="24"/>
        </w:rPr>
        <w:t xml:space="preserve">Keenan </w:t>
      </w:r>
      <w:proofErr w:type="spellStart"/>
      <w:r w:rsidR="00076883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076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076883">
        <w:rPr>
          <w:rFonts w:ascii="Times New Roman" w:hAnsi="Times New Roman" w:cs="Times New Roman"/>
          <w:spacing w:val="-3"/>
          <w:sz w:val="24"/>
          <w:szCs w:val="24"/>
        </w:rPr>
        <w:t xml:space="preserve">C-2015-2466115 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534C08"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failure to prosecute 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>is granted.</w:t>
      </w:r>
    </w:p>
    <w:p w:rsidR="00BD5884" w:rsidRPr="00076883" w:rsidRDefault="00BD5884" w:rsidP="00CE5CC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076883" w:rsidRDefault="00BD5884" w:rsidP="00CE5CC7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formal Complaint </w:t>
      </w:r>
      <w:r w:rsidR="00534C08" w:rsidRPr="00076883">
        <w:rPr>
          <w:rFonts w:ascii="Times New Roman" w:eastAsia="Times New Roman" w:hAnsi="Times New Roman" w:cs="Times New Roman"/>
          <w:sz w:val="24"/>
          <w:szCs w:val="24"/>
        </w:rPr>
        <w:t xml:space="preserve">filed by </w:t>
      </w:r>
      <w:r w:rsidR="00076883">
        <w:rPr>
          <w:rFonts w:ascii="Times New Roman" w:eastAsia="Times New Roman" w:hAnsi="Times New Roman" w:cs="Times New Roman"/>
          <w:sz w:val="24"/>
          <w:szCs w:val="24"/>
        </w:rPr>
        <w:t xml:space="preserve">Keenan </w:t>
      </w:r>
      <w:proofErr w:type="spellStart"/>
      <w:r w:rsidR="00076883">
        <w:rPr>
          <w:rFonts w:ascii="Times New Roman" w:eastAsia="Times New Roman" w:hAnsi="Times New Roman" w:cs="Times New Roman"/>
          <w:sz w:val="24"/>
          <w:szCs w:val="24"/>
        </w:rPr>
        <w:t>Kade</w:t>
      </w:r>
      <w:proofErr w:type="spellEnd"/>
      <w:r w:rsidR="00076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079"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 Docket Number </w:t>
      </w:r>
      <w:r w:rsidR="00076883">
        <w:rPr>
          <w:rFonts w:ascii="Times New Roman" w:hAnsi="Times New Roman" w:cs="Times New Roman"/>
          <w:spacing w:val="-3"/>
          <w:sz w:val="24"/>
          <w:szCs w:val="24"/>
        </w:rPr>
        <w:t xml:space="preserve">C-2015-2466115 </w:t>
      </w:r>
      <w:r w:rsidRPr="00076883">
        <w:rPr>
          <w:rFonts w:ascii="Times New Roman" w:eastAsia="Times New Roman" w:hAnsi="Times New Roman" w:cs="Times New Roman"/>
          <w:spacing w:val="-3"/>
          <w:sz w:val="24"/>
          <w:szCs w:val="24"/>
        </w:rPr>
        <w:t>is hereby dismissed with prejudice.</w:t>
      </w:r>
    </w:p>
    <w:p w:rsidR="00BD5884" w:rsidRPr="00076883" w:rsidRDefault="00BD5884" w:rsidP="004C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D15972" w:rsidRDefault="00BD5884" w:rsidP="00A77106">
      <w:pPr>
        <w:numPr>
          <w:ilvl w:val="0"/>
          <w:numId w:val="5"/>
        </w:numPr>
        <w:tabs>
          <w:tab w:val="left" w:pos="-72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15972">
        <w:rPr>
          <w:rFonts w:ascii="Times New Roman" w:eastAsia="Times New Roman" w:hAnsi="Times New Roman" w:cs="Times New Roman"/>
          <w:spacing w:val="-3"/>
          <w:sz w:val="24"/>
          <w:szCs w:val="24"/>
        </w:rPr>
        <w:t>That this matter be marked closed.</w:t>
      </w:r>
    </w:p>
    <w:p w:rsidR="00A77106" w:rsidRPr="00FB0AC6" w:rsidRDefault="00A77106" w:rsidP="00FB0AC6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77106" w:rsidRPr="00D15972" w:rsidRDefault="00A77106" w:rsidP="00A77106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D5884" w:rsidRPr="00A34728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512CDF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July 6</w:t>
      </w:r>
      <w:r w:rsidR="002369D3" w:rsidRPr="007E52B7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</w:t>
      </w:r>
      <w:r w:rsidR="00534C0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5</w:t>
      </w: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3472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A3472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:rsidR="00BD5884" w:rsidRPr="007E52B7" w:rsidRDefault="00BD5884" w:rsidP="00BD588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Joel H. Cheskis</w:t>
      </w:r>
    </w:p>
    <w:p w:rsidR="00EA6874" w:rsidRPr="007E52B7" w:rsidRDefault="00EC4A1F" w:rsidP="00EC4A1F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E52B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sectPr w:rsidR="00EA6874" w:rsidRPr="007E52B7" w:rsidSect="00932A73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57" w:rsidRDefault="004A0657" w:rsidP="00CE5CC7">
      <w:pPr>
        <w:spacing w:after="0" w:line="240" w:lineRule="auto"/>
      </w:pPr>
      <w:r>
        <w:separator/>
      </w:r>
    </w:p>
  </w:endnote>
  <w:endnote w:type="continuationSeparator" w:id="0">
    <w:p w:rsidR="004A0657" w:rsidRDefault="004A0657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2A73" w:rsidRPr="00932A73" w:rsidRDefault="00932A73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72D7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8E" w:rsidRPr="0011578E" w:rsidRDefault="0011578E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57" w:rsidRDefault="004A0657" w:rsidP="00CE5CC7">
      <w:pPr>
        <w:spacing w:after="0" w:line="240" w:lineRule="auto"/>
      </w:pPr>
      <w:r>
        <w:separator/>
      </w:r>
    </w:p>
  </w:footnote>
  <w:footnote w:type="continuationSeparator" w:id="0">
    <w:p w:rsidR="004A0657" w:rsidRDefault="004A0657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670E42"/>
    <w:multiLevelType w:val="hybridMultilevel"/>
    <w:tmpl w:val="20468CBC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84"/>
    <w:rsid w:val="00001503"/>
    <w:rsid w:val="00025511"/>
    <w:rsid w:val="0002728D"/>
    <w:rsid w:val="000541D8"/>
    <w:rsid w:val="00056939"/>
    <w:rsid w:val="00067938"/>
    <w:rsid w:val="00076883"/>
    <w:rsid w:val="000823CE"/>
    <w:rsid w:val="00082E77"/>
    <w:rsid w:val="000C5337"/>
    <w:rsid w:val="000E1FE6"/>
    <w:rsid w:val="000E4E66"/>
    <w:rsid w:val="000E5B74"/>
    <w:rsid w:val="000F030C"/>
    <w:rsid w:val="00113B9E"/>
    <w:rsid w:val="0011578E"/>
    <w:rsid w:val="00115E94"/>
    <w:rsid w:val="001412EA"/>
    <w:rsid w:val="00143008"/>
    <w:rsid w:val="00154C2A"/>
    <w:rsid w:val="001558BF"/>
    <w:rsid w:val="001742E1"/>
    <w:rsid w:val="00176282"/>
    <w:rsid w:val="0019344D"/>
    <w:rsid w:val="001A6FDF"/>
    <w:rsid w:val="001A7BA3"/>
    <w:rsid w:val="001B4BBC"/>
    <w:rsid w:val="001B524B"/>
    <w:rsid w:val="001D0B97"/>
    <w:rsid w:val="0020436B"/>
    <w:rsid w:val="002078B6"/>
    <w:rsid w:val="0022580A"/>
    <w:rsid w:val="00230402"/>
    <w:rsid w:val="002369D3"/>
    <w:rsid w:val="0024227D"/>
    <w:rsid w:val="00252DF9"/>
    <w:rsid w:val="00255F09"/>
    <w:rsid w:val="002A23FC"/>
    <w:rsid w:val="002D6DD3"/>
    <w:rsid w:val="00324B00"/>
    <w:rsid w:val="00325CF2"/>
    <w:rsid w:val="003460DB"/>
    <w:rsid w:val="003519EE"/>
    <w:rsid w:val="00353D04"/>
    <w:rsid w:val="00361D70"/>
    <w:rsid w:val="0037177B"/>
    <w:rsid w:val="00372F05"/>
    <w:rsid w:val="003B6BA8"/>
    <w:rsid w:val="003C3045"/>
    <w:rsid w:val="003F17BD"/>
    <w:rsid w:val="003F4AD8"/>
    <w:rsid w:val="00412A4B"/>
    <w:rsid w:val="00415A33"/>
    <w:rsid w:val="00422D1C"/>
    <w:rsid w:val="004240BD"/>
    <w:rsid w:val="00432677"/>
    <w:rsid w:val="00437B56"/>
    <w:rsid w:val="00480B88"/>
    <w:rsid w:val="00491C46"/>
    <w:rsid w:val="004A0657"/>
    <w:rsid w:val="004C535A"/>
    <w:rsid w:val="004C5EEE"/>
    <w:rsid w:val="004E4CAE"/>
    <w:rsid w:val="00502921"/>
    <w:rsid w:val="005051B0"/>
    <w:rsid w:val="005115CF"/>
    <w:rsid w:val="00512CDF"/>
    <w:rsid w:val="00533AC4"/>
    <w:rsid w:val="00534C08"/>
    <w:rsid w:val="005C5B0E"/>
    <w:rsid w:val="005F49B7"/>
    <w:rsid w:val="00610937"/>
    <w:rsid w:val="0061146E"/>
    <w:rsid w:val="00626E3C"/>
    <w:rsid w:val="006272D7"/>
    <w:rsid w:val="006531F9"/>
    <w:rsid w:val="00674759"/>
    <w:rsid w:val="006908BD"/>
    <w:rsid w:val="006B5288"/>
    <w:rsid w:val="006C0B68"/>
    <w:rsid w:val="006C2F2B"/>
    <w:rsid w:val="006C3463"/>
    <w:rsid w:val="006E28B6"/>
    <w:rsid w:val="006E675A"/>
    <w:rsid w:val="006F6B66"/>
    <w:rsid w:val="0070718F"/>
    <w:rsid w:val="00745B5E"/>
    <w:rsid w:val="00756BB1"/>
    <w:rsid w:val="0077621D"/>
    <w:rsid w:val="00781983"/>
    <w:rsid w:val="00793371"/>
    <w:rsid w:val="007B48A5"/>
    <w:rsid w:val="007D1AF3"/>
    <w:rsid w:val="007E52B7"/>
    <w:rsid w:val="007F5164"/>
    <w:rsid w:val="00800BB4"/>
    <w:rsid w:val="00804625"/>
    <w:rsid w:val="00811457"/>
    <w:rsid w:val="008226AE"/>
    <w:rsid w:val="0082502C"/>
    <w:rsid w:val="00834171"/>
    <w:rsid w:val="008367AC"/>
    <w:rsid w:val="00846B2B"/>
    <w:rsid w:val="00872D2F"/>
    <w:rsid w:val="008A753D"/>
    <w:rsid w:val="008E1C43"/>
    <w:rsid w:val="008E2FC7"/>
    <w:rsid w:val="00906524"/>
    <w:rsid w:val="009136A1"/>
    <w:rsid w:val="009243D1"/>
    <w:rsid w:val="00926FD0"/>
    <w:rsid w:val="00932A73"/>
    <w:rsid w:val="00951ACD"/>
    <w:rsid w:val="0095318D"/>
    <w:rsid w:val="0095798F"/>
    <w:rsid w:val="00972824"/>
    <w:rsid w:val="00984F78"/>
    <w:rsid w:val="00993C57"/>
    <w:rsid w:val="009B0D1F"/>
    <w:rsid w:val="009B474B"/>
    <w:rsid w:val="009F093D"/>
    <w:rsid w:val="00A3357C"/>
    <w:rsid w:val="00A34728"/>
    <w:rsid w:val="00A77106"/>
    <w:rsid w:val="00AB1A5D"/>
    <w:rsid w:val="00AB7EFD"/>
    <w:rsid w:val="00AD1C3D"/>
    <w:rsid w:val="00AD4209"/>
    <w:rsid w:val="00AD4FC6"/>
    <w:rsid w:val="00AE51EA"/>
    <w:rsid w:val="00AF5656"/>
    <w:rsid w:val="00B0218E"/>
    <w:rsid w:val="00B439FA"/>
    <w:rsid w:val="00B6094C"/>
    <w:rsid w:val="00B62C47"/>
    <w:rsid w:val="00BC0A46"/>
    <w:rsid w:val="00BC25EF"/>
    <w:rsid w:val="00BD5884"/>
    <w:rsid w:val="00BE06F9"/>
    <w:rsid w:val="00BE499F"/>
    <w:rsid w:val="00BF22A4"/>
    <w:rsid w:val="00C12169"/>
    <w:rsid w:val="00C149A3"/>
    <w:rsid w:val="00C26380"/>
    <w:rsid w:val="00C279A3"/>
    <w:rsid w:val="00C30079"/>
    <w:rsid w:val="00C31EC8"/>
    <w:rsid w:val="00C60A35"/>
    <w:rsid w:val="00C61C47"/>
    <w:rsid w:val="00C85836"/>
    <w:rsid w:val="00C96CAA"/>
    <w:rsid w:val="00CA3C9C"/>
    <w:rsid w:val="00CD1AA8"/>
    <w:rsid w:val="00CE2A33"/>
    <w:rsid w:val="00CE5CC7"/>
    <w:rsid w:val="00D15972"/>
    <w:rsid w:val="00D458E8"/>
    <w:rsid w:val="00D51E27"/>
    <w:rsid w:val="00D7646C"/>
    <w:rsid w:val="00D84025"/>
    <w:rsid w:val="00D9042A"/>
    <w:rsid w:val="00DA00E1"/>
    <w:rsid w:val="00DA5AD9"/>
    <w:rsid w:val="00DE7BD5"/>
    <w:rsid w:val="00E02339"/>
    <w:rsid w:val="00E2155E"/>
    <w:rsid w:val="00E3178C"/>
    <w:rsid w:val="00E328B2"/>
    <w:rsid w:val="00E61084"/>
    <w:rsid w:val="00E65C09"/>
    <w:rsid w:val="00EA0D92"/>
    <w:rsid w:val="00EA6874"/>
    <w:rsid w:val="00EB751D"/>
    <w:rsid w:val="00EC38AF"/>
    <w:rsid w:val="00EC3957"/>
    <w:rsid w:val="00EC4A1F"/>
    <w:rsid w:val="00ED5F4D"/>
    <w:rsid w:val="00ED7767"/>
    <w:rsid w:val="00F10523"/>
    <w:rsid w:val="00F17B13"/>
    <w:rsid w:val="00F21ADB"/>
    <w:rsid w:val="00F23485"/>
    <w:rsid w:val="00F23C89"/>
    <w:rsid w:val="00F24DC9"/>
    <w:rsid w:val="00F26E1A"/>
    <w:rsid w:val="00F35636"/>
    <w:rsid w:val="00F57A0F"/>
    <w:rsid w:val="00F7137A"/>
    <w:rsid w:val="00F8009A"/>
    <w:rsid w:val="00F8311E"/>
    <w:rsid w:val="00FA7B61"/>
    <w:rsid w:val="00FB0AC6"/>
    <w:rsid w:val="00FC57BF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EA5F-9007-470F-9C96-16AA924A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1476</Words>
  <Characters>8414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shoffner</cp:lastModifiedBy>
  <cp:revision>2</cp:revision>
  <cp:lastPrinted>2015-05-27T15:28:00Z</cp:lastPrinted>
  <dcterms:created xsi:type="dcterms:W3CDTF">2015-07-20T15:29:00Z</dcterms:created>
  <dcterms:modified xsi:type="dcterms:W3CDTF">2015-07-20T15:29:00Z</dcterms:modified>
</cp:coreProperties>
</file>