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Tr="005A23ED">
        <w:trPr>
          <w:trHeight w:val="990"/>
        </w:trPr>
        <w:tc>
          <w:tcPr>
            <w:tcW w:w="1363" w:type="dxa"/>
            <w:hideMark/>
          </w:tcPr>
          <w:p w:rsidR="005A23ED" w:rsidRDefault="00CB3821">
            <w:r>
              <w:rPr>
                <w:noProof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Default="005A23E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ockticker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</w:p>
          <w:p w:rsidR="005A23ED" w:rsidRDefault="005A23E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E6263" w:rsidRPr="00307E7A" w:rsidRDefault="00DE4813" w:rsidP="0009418B">
      <w:pPr>
        <w:pStyle w:val="Heading1"/>
        <w:keepNext w:val="0"/>
        <w:tabs>
          <w:tab w:val="right" w:pos="9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29, 2015</w:t>
      </w:r>
    </w:p>
    <w:p w:rsidR="00307E7A" w:rsidRPr="00307E7A" w:rsidRDefault="00307E7A" w:rsidP="00307E7A"/>
    <w:p w:rsidR="005A23ED" w:rsidRDefault="005A23ED" w:rsidP="005A23ED">
      <w:pPr>
        <w:pStyle w:val="Heading1"/>
        <w:keepNext w:val="0"/>
        <w:tabs>
          <w:tab w:val="right" w:pos="10080"/>
        </w:tabs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>
        <w:rPr>
          <w:sz w:val="24"/>
        </w:rPr>
        <w:t>A-</w:t>
      </w:r>
      <w:r w:rsidR="00F3374B">
        <w:rPr>
          <w:sz w:val="24"/>
        </w:rPr>
        <w:t>2013-2369288</w:t>
      </w:r>
    </w:p>
    <w:p w:rsidR="005A23ED" w:rsidRPr="00B67AB3" w:rsidRDefault="00B67AB3" w:rsidP="005A23ED">
      <w:pPr>
        <w:rPr>
          <w:b/>
          <w:szCs w:val="24"/>
          <w:u w:val="single"/>
        </w:rPr>
      </w:pPr>
      <w:r w:rsidRPr="00B67AB3">
        <w:rPr>
          <w:b/>
          <w:szCs w:val="24"/>
          <w:u w:val="single"/>
        </w:rPr>
        <w:t>CERTIFIED</w:t>
      </w:r>
    </w:p>
    <w:p w:rsidR="00307E7A" w:rsidRDefault="00307E7A" w:rsidP="005A23ED"/>
    <w:p w:rsidR="00F3374B" w:rsidRPr="005265E4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DANIELLE JOUENNE</w:t>
      </w:r>
    </w:p>
    <w:p w:rsidR="00F3374B" w:rsidRPr="005265E4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UGI ENERGY SERVICES LLC</w:t>
      </w:r>
    </w:p>
    <w:p w:rsidR="00F3374B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460 NORTH GULPH ROAD</w:t>
      </w:r>
    </w:p>
    <w:p w:rsidR="00307E7A" w:rsidRDefault="00F3374B" w:rsidP="00F3374B">
      <w:pPr>
        <w:rPr>
          <w:szCs w:val="24"/>
        </w:rPr>
      </w:pPr>
      <w:r>
        <w:rPr>
          <w:color w:val="000000"/>
          <w:szCs w:val="24"/>
        </w:rPr>
        <w:t>KING OF PRUSSIA PA 19482</w:t>
      </w:r>
    </w:p>
    <w:p w:rsidR="00307E7A" w:rsidRDefault="00307E7A" w:rsidP="005A23ED">
      <w:pPr>
        <w:rPr>
          <w:szCs w:val="24"/>
        </w:rPr>
      </w:pPr>
    </w:p>
    <w:p w:rsidR="00DA5217" w:rsidRPr="005265E4" w:rsidRDefault="00DA5217" w:rsidP="00DA5217">
      <w:pPr>
        <w:jc w:val="center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5A23ED" w:rsidRDefault="005A23ED" w:rsidP="005A23ED">
      <w:pPr>
        <w:pStyle w:val="BlockText"/>
        <w:ind w:left="0" w:firstLine="0"/>
        <w:rPr>
          <w:szCs w:val="24"/>
        </w:rPr>
      </w:pPr>
    </w:p>
    <w:p w:rsidR="005A23ED" w:rsidRDefault="005A23ED" w:rsidP="005A23ED">
      <w:pPr>
        <w:pStyle w:val="BodyText"/>
        <w:rPr>
          <w:szCs w:val="24"/>
        </w:rPr>
      </w:pPr>
      <w:r>
        <w:rPr>
          <w:szCs w:val="24"/>
        </w:rPr>
        <w:t>Dear M</w:t>
      </w:r>
      <w:r w:rsidR="00DA5217">
        <w:rPr>
          <w:szCs w:val="24"/>
        </w:rPr>
        <w:t>s</w:t>
      </w:r>
      <w:r w:rsidR="005115A5">
        <w:rPr>
          <w:szCs w:val="24"/>
        </w:rPr>
        <w:t>.</w:t>
      </w:r>
      <w:r w:rsidR="0034657F">
        <w:rPr>
          <w:szCs w:val="24"/>
        </w:rPr>
        <w:t xml:space="preserve"> </w:t>
      </w:r>
      <w:r w:rsidR="00F15839">
        <w:rPr>
          <w:szCs w:val="24"/>
        </w:rPr>
        <w:t>Jouenne</w:t>
      </w:r>
      <w:r>
        <w:rPr>
          <w:szCs w:val="24"/>
        </w:rPr>
        <w:t>:</w:t>
      </w:r>
    </w:p>
    <w:p w:rsidR="005A23ED" w:rsidRDefault="00DA5217" w:rsidP="00941CBC">
      <w:pPr>
        <w:pStyle w:val="StyleBodyTextFirstline05Before12pt"/>
        <w:ind w:firstLine="1440"/>
      </w:pPr>
      <w:r w:rsidRPr="005265E4">
        <w:rPr>
          <w:szCs w:val="24"/>
        </w:rPr>
        <w:t xml:space="preserve">On </w:t>
      </w:r>
      <w:r w:rsidR="00F3374B">
        <w:rPr>
          <w:szCs w:val="24"/>
        </w:rPr>
        <w:t>April 22, 2015</w:t>
      </w:r>
      <w:r w:rsidR="00941CBC">
        <w:rPr>
          <w:szCs w:val="24"/>
        </w:rPr>
        <w:t>,</w:t>
      </w:r>
      <w:r w:rsidRPr="005265E4">
        <w:rPr>
          <w:szCs w:val="24"/>
        </w:rPr>
        <w:t xml:space="preserve"> </w:t>
      </w:r>
      <w:r w:rsidR="00F3374B">
        <w:rPr>
          <w:color w:val="000000"/>
          <w:szCs w:val="24"/>
        </w:rPr>
        <w:t>UGI Energy Services LLC d/b/a EnergyLink</w:t>
      </w:r>
      <w:r>
        <w:rPr>
          <w:color w:val="000000"/>
          <w:szCs w:val="24"/>
        </w:rPr>
        <w:t xml:space="preserve"> (</w:t>
      </w:r>
      <w:r w:rsidR="00F3374B">
        <w:rPr>
          <w:color w:val="000000"/>
          <w:szCs w:val="24"/>
        </w:rPr>
        <w:t>EnergyLink</w:t>
      </w:r>
      <w:r>
        <w:rPr>
          <w:color w:val="000000"/>
          <w:szCs w:val="24"/>
        </w:rPr>
        <w:t>)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filed a petition</w:t>
      </w:r>
      <w:r w:rsidRPr="005265E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to reduce its bonding level to 5% of its most recent 12 months of revenue subject to the minimum of $250,000, per the Commission’s Order enter</w:t>
      </w:r>
      <w:r w:rsidR="00941CBC">
        <w:rPr>
          <w:color w:val="000000"/>
          <w:szCs w:val="24"/>
        </w:rPr>
        <w:t>ed July 24, 2014, at Docket No. </w:t>
      </w:r>
      <w:r>
        <w:rPr>
          <w:color w:val="000000"/>
          <w:szCs w:val="24"/>
        </w:rPr>
        <w:t>M-2013-2393141 (Bonding Order).</w:t>
      </w:r>
      <w:r w:rsidR="00EA47F2">
        <w:rPr>
          <w:szCs w:val="24"/>
        </w:rPr>
        <w:t xml:space="preserve"> </w:t>
      </w:r>
      <w:r w:rsidR="00941CBC">
        <w:rPr>
          <w:szCs w:val="24"/>
        </w:rPr>
        <w:t xml:space="preserve"> </w:t>
      </w:r>
      <w:r w:rsidR="005A23ED">
        <w:t xml:space="preserve">On </w:t>
      </w:r>
      <w:r w:rsidR="00F3374B">
        <w:t>June 1</w:t>
      </w:r>
      <w:r>
        <w:t>, 2015</w:t>
      </w:r>
      <w:r w:rsidR="00747119">
        <w:t>,</w:t>
      </w:r>
      <w:r w:rsidR="005A23ED">
        <w:t xml:space="preserve"> the Bureau of </w:t>
      </w:r>
      <w:r w:rsidR="004B2E37">
        <w:t>Technical</w:t>
      </w:r>
      <w:r w:rsidR="005A23ED">
        <w:t xml:space="preserve"> Utility Services sent a data request seeking </w:t>
      </w:r>
      <w:r w:rsidR="0034657F">
        <w:t xml:space="preserve">further information. </w:t>
      </w:r>
      <w:r w:rsidR="005A23ED">
        <w:t xml:space="preserve"> This data request is attached.</w:t>
      </w:r>
    </w:p>
    <w:p w:rsidR="00ED69CD" w:rsidRDefault="00F3374B" w:rsidP="00941CBC">
      <w:pPr>
        <w:pStyle w:val="StyleBodyTextFirstline05Before12pt"/>
        <w:ind w:firstLine="1440"/>
      </w:pPr>
      <w:r>
        <w:rPr>
          <w:color w:val="000000"/>
          <w:szCs w:val="24"/>
        </w:rPr>
        <w:t>EnergyLink</w:t>
      </w:r>
      <w:r w:rsidR="005A23ED">
        <w:t xml:space="preserve"> has not replied to the data request.  Please be advised that you are directed to forward the requested information to </w:t>
      </w:r>
      <w:r w:rsidR="00747119">
        <w:t xml:space="preserve">the Commission </w:t>
      </w:r>
      <w:r w:rsidR="005A23ED">
        <w:t xml:space="preserve">within 10 days of receipt of this letter.  Failure to respond </w:t>
      </w:r>
      <w:r w:rsidR="004B2E37">
        <w:t>will</w:t>
      </w:r>
      <w:r w:rsidR="005A23ED">
        <w:t xml:space="preserve"> result in the </w:t>
      </w:r>
      <w:r w:rsidR="00CC54D6">
        <w:t>petition</w:t>
      </w:r>
      <w:r w:rsidR="005A23ED">
        <w:t xml:space="preserve"> being denied. </w:t>
      </w:r>
      <w:r w:rsidR="00ED69CD">
        <w:t xml:space="preserve"> As well, if</w:t>
      </w:r>
      <w:r w:rsidR="00747119">
        <w:t xml:space="preserve"> </w:t>
      </w:r>
      <w:r>
        <w:rPr>
          <w:color w:val="000000"/>
          <w:szCs w:val="24"/>
        </w:rPr>
        <w:t>EnergyLink</w:t>
      </w:r>
      <w:r w:rsidR="00747119">
        <w:t xml:space="preserve"> has decided to withdraw</w:t>
      </w:r>
      <w:r w:rsidR="00ED69CD">
        <w:t xml:space="preserve"> its </w:t>
      </w:r>
      <w:r w:rsidR="00DA5217">
        <w:t>petition</w:t>
      </w:r>
      <w:r w:rsidR="00ED69CD">
        <w:t>, please reply notif</w:t>
      </w:r>
      <w:r w:rsidR="00747119">
        <w:t>ying</w:t>
      </w:r>
      <w:r w:rsidR="00ED69CD">
        <w:t xml:space="preserve"> the </w:t>
      </w:r>
      <w:r w:rsidR="002E6263">
        <w:t>C</w:t>
      </w:r>
      <w:r w:rsidR="00ED69CD">
        <w:t>ommission of such</w:t>
      </w:r>
      <w:r w:rsidR="00747119">
        <w:t xml:space="preserve"> a</w:t>
      </w:r>
      <w:r w:rsidR="00ED69CD">
        <w:t xml:space="preserve"> decision.</w:t>
      </w:r>
    </w:p>
    <w:p w:rsidR="005A23ED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Default="00747119" w:rsidP="00941CBC">
      <w:pPr>
        <w:autoSpaceDE w:val="0"/>
        <w:autoSpaceDN w:val="0"/>
        <w:adjustRightInd w:val="0"/>
        <w:ind w:firstLine="1440"/>
        <w:rPr>
          <w:rFonts w:cs="Courier New"/>
          <w:szCs w:val="24"/>
        </w:rPr>
      </w:pPr>
      <w:r>
        <w:rPr>
          <w:rFonts w:cs="Courier New"/>
          <w:szCs w:val="24"/>
        </w:rPr>
        <w:t xml:space="preserve">Any and </w:t>
      </w:r>
      <w:r w:rsidR="00ED69CD">
        <w:rPr>
          <w:rFonts w:cs="Courier New"/>
          <w:szCs w:val="24"/>
        </w:rPr>
        <w:t>all re</w:t>
      </w:r>
      <w:r>
        <w:rPr>
          <w:rFonts w:cs="Courier New"/>
          <w:szCs w:val="24"/>
        </w:rPr>
        <w:t>s</w:t>
      </w:r>
      <w:r w:rsidR="00913320">
        <w:rPr>
          <w:rFonts w:cs="Courier New"/>
          <w:szCs w:val="24"/>
        </w:rPr>
        <w:t xml:space="preserve">ponses should </w:t>
      </w:r>
      <w:r>
        <w:rPr>
          <w:rFonts w:cs="Courier New"/>
          <w:szCs w:val="24"/>
        </w:rPr>
        <w:t>be</w:t>
      </w:r>
      <w:r w:rsidR="00ED69CD">
        <w:rPr>
          <w:rFonts w:cs="Courier New"/>
          <w:szCs w:val="24"/>
        </w:rPr>
        <w:t xml:space="preserve"> sent to the </w:t>
      </w:r>
      <w:r w:rsidR="00ED69CD">
        <w:t>Public Utility Commission’s</w:t>
      </w:r>
      <w:r w:rsidR="00913320">
        <w:t xml:space="preserve"> Secretary’s Bureau.  Questions</w:t>
      </w:r>
      <w:r w:rsidR="00ED69CD">
        <w:t xml:space="preserve"> should be sent to </w:t>
      </w:r>
      <w:r w:rsidR="00EA47F2">
        <w:rPr>
          <w:rFonts w:cs="Courier New"/>
          <w:szCs w:val="24"/>
        </w:rPr>
        <w:t>Stephen Jakab</w:t>
      </w:r>
      <w:r w:rsidR="00ED69CD">
        <w:rPr>
          <w:rFonts w:cs="Courier New"/>
          <w:szCs w:val="24"/>
        </w:rPr>
        <w:t xml:space="preserve">, Bureau of </w:t>
      </w:r>
      <w:r w:rsidR="004B2E37">
        <w:rPr>
          <w:rFonts w:cs="Courier New"/>
          <w:szCs w:val="24"/>
        </w:rPr>
        <w:t>Technical</w:t>
      </w:r>
      <w:r w:rsidR="00ED69CD">
        <w:rPr>
          <w:rFonts w:cs="Courier New"/>
          <w:szCs w:val="24"/>
        </w:rPr>
        <w:t xml:space="preserve"> Utili</w:t>
      </w:r>
      <w:r w:rsidR="004B2E37">
        <w:rPr>
          <w:rFonts w:cs="Courier New"/>
          <w:szCs w:val="24"/>
        </w:rPr>
        <w:t xml:space="preserve">ty Services, at </w:t>
      </w:r>
      <w:hyperlink r:id="rId9" w:history="1">
        <w:r w:rsidR="00EA47F2" w:rsidRPr="00B66755">
          <w:rPr>
            <w:rStyle w:val="Hyperlink"/>
            <w:rFonts w:cs="Courier New"/>
            <w:szCs w:val="24"/>
          </w:rPr>
          <w:t>sjakab@pa.gov</w:t>
        </w:r>
      </w:hyperlink>
      <w:r w:rsidR="004B2E37">
        <w:rPr>
          <w:rFonts w:cs="Courier New"/>
          <w:szCs w:val="24"/>
        </w:rPr>
        <w:t xml:space="preserve"> </w:t>
      </w:r>
      <w:r w:rsidR="00DA5217">
        <w:rPr>
          <w:rFonts w:cs="Courier New"/>
          <w:szCs w:val="24"/>
        </w:rPr>
        <w:t xml:space="preserve">(preferred) </w:t>
      </w:r>
      <w:r w:rsidR="004B2E37">
        <w:rPr>
          <w:rFonts w:cs="Courier New"/>
          <w:szCs w:val="24"/>
        </w:rPr>
        <w:t>or</w:t>
      </w:r>
      <w:r w:rsidR="00913320">
        <w:rPr>
          <w:rFonts w:cs="Courier New"/>
          <w:szCs w:val="24"/>
        </w:rPr>
        <w:t xml:space="preserve"> call,</w:t>
      </w:r>
      <w:r w:rsidR="004B2E37">
        <w:rPr>
          <w:rFonts w:cs="Courier New"/>
          <w:szCs w:val="24"/>
        </w:rPr>
        <w:t xml:space="preserve"> 717-783-61</w:t>
      </w:r>
      <w:r w:rsidR="00EA47F2">
        <w:rPr>
          <w:rFonts w:cs="Courier New"/>
          <w:szCs w:val="24"/>
        </w:rPr>
        <w:t>74</w:t>
      </w:r>
      <w:r w:rsidR="004B2E37">
        <w:rPr>
          <w:rFonts w:cs="Courier New"/>
          <w:szCs w:val="24"/>
        </w:rPr>
        <w:t>.</w:t>
      </w:r>
    </w:p>
    <w:p w:rsidR="005A23ED" w:rsidRDefault="00DE4813" w:rsidP="005A23ED">
      <w:pPr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39689" wp14:editId="7982E6E0">
            <wp:simplePos x="0" y="0"/>
            <wp:positionH relativeFrom="column">
              <wp:posOffset>3114675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  <w:bookmarkStart w:id="0" w:name="_GoBack"/>
      <w:bookmarkEnd w:id="0"/>
      <w:r>
        <w:rPr>
          <w:color w:val="000000"/>
          <w:szCs w:val="24"/>
        </w:rPr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5A23ED" w:rsidRDefault="005A23ED" w:rsidP="005A23ED">
      <w:pPr>
        <w:rPr>
          <w:color w:val="000000"/>
          <w:szCs w:val="24"/>
        </w:rPr>
      </w:pPr>
    </w:p>
    <w:p w:rsidR="005A23ED" w:rsidRDefault="005A23ED" w:rsidP="005A23ED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Attachment</w:t>
      </w:r>
    </w:p>
    <w:p w:rsidR="005A23ED" w:rsidRDefault="005A23ED" w:rsidP="005A23ED">
      <w:pPr>
        <w:rPr>
          <w:color w:val="000000"/>
          <w:szCs w:val="24"/>
        </w:rPr>
      </w:pPr>
    </w:p>
    <w:p w:rsidR="00EA47F2" w:rsidRDefault="00D660A2">
      <w:pPr>
        <w:rPr>
          <w:color w:val="000000"/>
          <w:szCs w:val="24"/>
        </w:rPr>
      </w:pPr>
      <w:r>
        <w:rPr>
          <w:color w:val="000000"/>
          <w:szCs w:val="24"/>
        </w:rPr>
        <w:t>c</w:t>
      </w:r>
      <w:r w:rsidR="005A23ED">
        <w:rPr>
          <w:color w:val="000000"/>
          <w:szCs w:val="24"/>
        </w:rPr>
        <w:t>c:</w:t>
      </w:r>
      <w:r w:rsidR="005A23ED">
        <w:rPr>
          <w:color w:val="000000"/>
          <w:szCs w:val="24"/>
        </w:rPr>
        <w:tab/>
        <w:t xml:space="preserve"> </w:t>
      </w:r>
      <w:r w:rsidR="00EA47F2">
        <w:rPr>
          <w:rFonts w:cs="Bookman Old Style"/>
          <w:color w:val="000000"/>
          <w:szCs w:val="24"/>
        </w:rPr>
        <w:t>Stephen Jakab</w:t>
      </w:r>
      <w:r w:rsidR="005A23ED">
        <w:rPr>
          <w:color w:val="000000"/>
          <w:szCs w:val="24"/>
        </w:rPr>
        <w:t xml:space="preserve">, </w:t>
      </w:r>
      <w:r w:rsidR="00DA5217">
        <w:rPr>
          <w:color w:val="000000"/>
          <w:szCs w:val="24"/>
        </w:rPr>
        <w:t>TUS</w:t>
      </w:r>
    </w:p>
    <w:p w:rsidR="00DA5217" w:rsidRDefault="00DA5217">
      <w:pPr>
        <w:rPr>
          <w:color w:val="000000"/>
          <w:szCs w:val="24"/>
        </w:rPr>
      </w:pPr>
    </w:p>
    <w:p w:rsidR="003C793F" w:rsidRDefault="003C793F">
      <w:pPr>
        <w:rPr>
          <w:color w:val="000000"/>
          <w:szCs w:val="24"/>
        </w:rPr>
      </w:pPr>
    </w:p>
    <w:p w:rsidR="003C793F" w:rsidRDefault="003C793F">
      <w:pPr>
        <w:rPr>
          <w:color w:val="000000"/>
          <w:szCs w:val="24"/>
        </w:rPr>
      </w:pPr>
    </w:p>
    <w:tbl>
      <w:tblPr>
        <w:tblpPr w:leftFromText="180" w:rightFromText="180" w:horzAnchor="margin" w:tblpXSpec="center" w:tblpY="-76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3374B" w:rsidRPr="005265E4" w:rsidTr="006F0567">
        <w:tc>
          <w:tcPr>
            <w:tcW w:w="1363" w:type="dxa"/>
          </w:tcPr>
          <w:p w:rsidR="00F3374B" w:rsidRPr="005265E4" w:rsidRDefault="00F3374B" w:rsidP="00F3374B">
            <w:r w:rsidRPr="005265E4">
              <w:rPr>
                <w:noProof/>
                <w:spacing w:val="-2"/>
              </w:rPr>
              <w:lastRenderedPageBreak/>
              <w:drawing>
                <wp:inline distT="0" distB="0" distL="0" distR="0" wp14:anchorId="5A2F3669" wp14:editId="6047510E">
                  <wp:extent cx="695325" cy="695325"/>
                  <wp:effectExtent l="19050" t="0" r="9525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3374B" w:rsidRPr="005265E4" w:rsidRDefault="00F3374B" w:rsidP="00F3374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5265E4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5265E4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F3374B" w:rsidRPr="005265E4" w:rsidRDefault="00F3374B" w:rsidP="00F3374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265E4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5265E4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F3374B" w:rsidRPr="005265E4" w:rsidRDefault="00F3374B" w:rsidP="00F3374B">
            <w:pPr>
              <w:jc w:val="center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5265E4"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5265E4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5265E4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5265E4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5265E4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rPr>
                <w:rFonts w:ascii="Arial" w:hAnsi="Arial"/>
                <w:sz w:val="12"/>
              </w:rPr>
            </w:pPr>
          </w:p>
          <w:p w:rsidR="00F3374B" w:rsidRPr="005265E4" w:rsidRDefault="00F3374B" w:rsidP="00F3374B">
            <w:pPr>
              <w:jc w:val="right"/>
              <w:rPr>
                <w:rFonts w:ascii="Arial" w:hAnsi="Arial"/>
                <w:sz w:val="12"/>
              </w:rPr>
            </w:pPr>
            <w:r w:rsidRPr="005265E4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3374B" w:rsidRDefault="00F3374B" w:rsidP="00F3374B">
      <w:pPr>
        <w:pStyle w:val="Heading1"/>
        <w:ind w:right="-720"/>
        <w:jc w:val="center"/>
        <w:rPr>
          <w:color w:val="000000"/>
          <w:szCs w:val="24"/>
        </w:rPr>
      </w:pPr>
      <w:r>
        <w:rPr>
          <w:color w:val="000000"/>
          <w:szCs w:val="24"/>
        </w:rPr>
        <w:t>June 1, 2015</w:t>
      </w:r>
    </w:p>
    <w:p w:rsidR="00F3374B" w:rsidRPr="006C113C" w:rsidRDefault="00F3374B" w:rsidP="00F3374B"/>
    <w:p w:rsidR="00F3374B" w:rsidRPr="005265E4" w:rsidRDefault="00F3374B" w:rsidP="00F3374B">
      <w:pPr>
        <w:pStyle w:val="Heading1"/>
        <w:ind w:right="-720"/>
        <w:rPr>
          <w:color w:val="000000"/>
          <w:szCs w:val="24"/>
          <w:u w:val="single"/>
        </w:rPr>
      </w:pP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</w:r>
      <w:r w:rsidRPr="005265E4">
        <w:rPr>
          <w:color w:val="000000"/>
          <w:szCs w:val="24"/>
        </w:rPr>
        <w:tab/>
        <w:t>Docket No. A-</w:t>
      </w:r>
      <w:r>
        <w:rPr>
          <w:color w:val="000000"/>
          <w:szCs w:val="24"/>
        </w:rPr>
        <w:t>2013-2369288</w:t>
      </w:r>
    </w:p>
    <w:p w:rsidR="00F3374B" w:rsidRPr="005265E4" w:rsidRDefault="00F3374B" w:rsidP="00F337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265E4">
        <w:rPr>
          <w:szCs w:val="24"/>
        </w:rPr>
        <w:t xml:space="preserve">Utility Code: </w:t>
      </w:r>
      <w:r>
        <w:rPr>
          <w:szCs w:val="24"/>
        </w:rPr>
        <w:t>110076</w:t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  <w:r w:rsidRPr="005265E4">
        <w:rPr>
          <w:szCs w:val="24"/>
        </w:rPr>
        <w:tab/>
      </w:r>
    </w:p>
    <w:p w:rsidR="00F3374B" w:rsidRPr="005265E4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DANIELLE JOUENNE</w:t>
      </w:r>
    </w:p>
    <w:p w:rsidR="00F3374B" w:rsidRPr="005265E4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UGI ENERGY SERVICES LLC</w:t>
      </w:r>
    </w:p>
    <w:p w:rsidR="00F3374B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460 NORTH GULPH ROAD</w:t>
      </w:r>
    </w:p>
    <w:p w:rsidR="00F3374B" w:rsidRPr="005265E4" w:rsidRDefault="00F3374B" w:rsidP="00F3374B">
      <w:pPr>
        <w:rPr>
          <w:color w:val="000000"/>
          <w:szCs w:val="24"/>
        </w:rPr>
      </w:pPr>
      <w:r>
        <w:rPr>
          <w:color w:val="000000"/>
          <w:szCs w:val="24"/>
        </w:rPr>
        <w:t>KING OF PRUSSIA PA 19482</w:t>
      </w:r>
    </w:p>
    <w:p w:rsidR="00F3374B" w:rsidRPr="005265E4" w:rsidRDefault="00F3374B" w:rsidP="00F3374B">
      <w:pPr>
        <w:pStyle w:val="Heading1"/>
        <w:ind w:right="-720"/>
        <w:rPr>
          <w:color w:val="000000"/>
          <w:szCs w:val="24"/>
        </w:rPr>
      </w:pPr>
    </w:p>
    <w:p w:rsidR="00F3374B" w:rsidRPr="005265E4" w:rsidRDefault="00F3374B" w:rsidP="00F3374B"/>
    <w:p w:rsidR="00F3374B" w:rsidRPr="005265E4" w:rsidRDefault="00F3374B" w:rsidP="00F3374B">
      <w:pPr>
        <w:ind w:left="720" w:firstLine="720"/>
        <w:rPr>
          <w:b/>
          <w:u w:val="single"/>
        </w:rPr>
      </w:pPr>
      <w:r w:rsidRPr="005265E4">
        <w:rPr>
          <w:b/>
          <w:u w:val="single"/>
        </w:rPr>
        <w:t xml:space="preserve">RE: </w:t>
      </w:r>
      <w:r>
        <w:rPr>
          <w:b/>
          <w:u w:val="single"/>
        </w:rPr>
        <w:t>REQUEST FOR A REDUCED BONDING LEVEL</w:t>
      </w:r>
    </w:p>
    <w:p w:rsidR="00F3374B" w:rsidRPr="005265E4" w:rsidRDefault="00F3374B" w:rsidP="00F3374B">
      <w:pPr>
        <w:spacing w:line="360" w:lineRule="auto"/>
        <w:rPr>
          <w:b/>
          <w:u w:val="single"/>
        </w:rPr>
      </w:pPr>
    </w:p>
    <w:p w:rsidR="00F3374B" w:rsidRPr="005265E4" w:rsidRDefault="00F3374B" w:rsidP="00F3374B">
      <w:pPr>
        <w:rPr>
          <w:szCs w:val="24"/>
        </w:rPr>
      </w:pPr>
      <w:r w:rsidRPr="005265E4">
        <w:rPr>
          <w:szCs w:val="24"/>
        </w:rPr>
        <w:t xml:space="preserve">Dear </w:t>
      </w:r>
      <w:r w:rsidRPr="005265E4">
        <w:rPr>
          <w:color w:val="000000"/>
          <w:szCs w:val="24"/>
        </w:rPr>
        <w:t>M</w:t>
      </w:r>
      <w:r>
        <w:rPr>
          <w:color w:val="000000"/>
          <w:szCs w:val="24"/>
        </w:rPr>
        <w:t>s</w:t>
      </w:r>
      <w:r w:rsidRPr="005265E4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Jouenne</w:t>
      </w:r>
      <w:r w:rsidRPr="005265E4">
        <w:rPr>
          <w:szCs w:val="24"/>
        </w:rPr>
        <w:t>:</w:t>
      </w:r>
    </w:p>
    <w:p w:rsidR="00F3374B" w:rsidRPr="005265E4" w:rsidRDefault="00F3374B" w:rsidP="00F3374B">
      <w:pPr>
        <w:rPr>
          <w:szCs w:val="24"/>
        </w:rPr>
      </w:pPr>
    </w:p>
    <w:p w:rsidR="00F3374B" w:rsidRPr="003516CE" w:rsidRDefault="00F3374B" w:rsidP="00F3374B">
      <w:pPr>
        <w:ind w:firstLine="1440"/>
        <w:rPr>
          <w:szCs w:val="24"/>
        </w:rPr>
      </w:pPr>
      <w:r w:rsidRPr="003516CE">
        <w:rPr>
          <w:szCs w:val="24"/>
        </w:rPr>
        <w:t>On April 22, 2015</w:t>
      </w:r>
      <w:r>
        <w:rPr>
          <w:szCs w:val="24"/>
        </w:rPr>
        <w:t>,</w:t>
      </w:r>
      <w:r w:rsidRPr="003516CE">
        <w:rPr>
          <w:szCs w:val="24"/>
        </w:rPr>
        <w:t xml:space="preserve"> </w:t>
      </w:r>
      <w:r w:rsidRPr="003516CE">
        <w:rPr>
          <w:color w:val="000000"/>
          <w:szCs w:val="24"/>
        </w:rPr>
        <w:t>UGI Energy Services LLC d/b/a UGI EnergyLink filed a petition to reduce its bonding level to 5% of its most recent 12 months of revenue subject to the minimum of $250,000, per the Commission’s Order enter</w:t>
      </w:r>
      <w:r>
        <w:rPr>
          <w:color w:val="000000"/>
          <w:szCs w:val="24"/>
        </w:rPr>
        <w:t>ed July 24, 2014, at Docket         No. </w:t>
      </w:r>
      <w:r w:rsidRPr="003516CE">
        <w:rPr>
          <w:color w:val="000000"/>
          <w:szCs w:val="24"/>
        </w:rPr>
        <w:t>M-2013-2393141 (Bonding Order).</w:t>
      </w:r>
      <w:r>
        <w:rPr>
          <w:color w:val="000000"/>
          <w:szCs w:val="24"/>
        </w:rPr>
        <w:t xml:space="preserve"> </w:t>
      </w:r>
      <w:r w:rsidRPr="003516CE">
        <w:rPr>
          <w:color w:val="000000"/>
          <w:szCs w:val="24"/>
        </w:rPr>
        <w:t xml:space="preserve"> The petition </w:t>
      </w:r>
      <w:r w:rsidRPr="003516CE">
        <w:rPr>
          <w:szCs w:val="24"/>
        </w:rPr>
        <w:t xml:space="preserve">was incomplete. In order for us to complete our analysis of your petition, the Energy Industry Group requires answers to the attached question(s).  </w:t>
      </w:r>
    </w:p>
    <w:p w:rsidR="00F3374B" w:rsidRPr="003516CE" w:rsidRDefault="00F3374B" w:rsidP="00F3374B">
      <w:pPr>
        <w:ind w:left="720"/>
        <w:rPr>
          <w:szCs w:val="24"/>
        </w:rPr>
      </w:pPr>
    </w:p>
    <w:p w:rsidR="00F3374B" w:rsidRPr="003516CE" w:rsidRDefault="00F3374B" w:rsidP="00F3374B">
      <w:pPr>
        <w:ind w:right="-90" w:firstLine="1440"/>
        <w:rPr>
          <w:szCs w:val="24"/>
        </w:rPr>
      </w:pPr>
      <w:r w:rsidRPr="003516CE">
        <w:rPr>
          <w:szCs w:val="24"/>
        </w:rPr>
        <w:t xml:space="preserve">Please forward the information to the Secretary of the Commission at the address listed below </w:t>
      </w:r>
      <w:r w:rsidRPr="003516CE">
        <w:rPr>
          <w:b/>
          <w:szCs w:val="24"/>
        </w:rPr>
        <w:t>within ten (10) working days</w:t>
      </w:r>
      <w:r w:rsidRPr="003516CE">
        <w:rPr>
          <w:szCs w:val="24"/>
        </w:rPr>
        <w:t xml:space="preserve"> from the date of this letter.  </w:t>
      </w:r>
    </w:p>
    <w:p w:rsidR="00F3374B" w:rsidRPr="00F6167D" w:rsidRDefault="00F3374B" w:rsidP="00F3374B">
      <w:pPr>
        <w:ind w:right="-90" w:firstLine="720"/>
        <w:rPr>
          <w:szCs w:val="24"/>
          <w:highlight w:val="yellow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F3374B" w:rsidRPr="003516CE" w:rsidTr="006F0567">
        <w:tc>
          <w:tcPr>
            <w:tcW w:w="4158" w:type="dxa"/>
          </w:tcPr>
          <w:p w:rsidR="00F3374B" w:rsidRPr="003516CE" w:rsidRDefault="00F3374B" w:rsidP="00F3374B">
            <w:pPr>
              <w:ind w:right="-90"/>
              <w:rPr>
                <w:szCs w:val="24"/>
              </w:rPr>
            </w:pPr>
            <w:r w:rsidRPr="003516CE">
              <w:rPr>
                <w:szCs w:val="24"/>
              </w:rPr>
              <w:t>Rosemary Chiavetta, Secretary</w:t>
            </w:r>
          </w:p>
        </w:tc>
      </w:tr>
      <w:tr w:rsidR="00F3374B" w:rsidRPr="003516CE" w:rsidTr="006F0567">
        <w:tc>
          <w:tcPr>
            <w:tcW w:w="4158" w:type="dxa"/>
          </w:tcPr>
          <w:p w:rsidR="00F3374B" w:rsidRPr="003516CE" w:rsidRDefault="00F3374B" w:rsidP="00F3374B">
            <w:pPr>
              <w:ind w:right="-90"/>
              <w:rPr>
                <w:szCs w:val="24"/>
              </w:rPr>
            </w:pPr>
            <w:r w:rsidRPr="003516CE">
              <w:rPr>
                <w:szCs w:val="24"/>
              </w:rPr>
              <w:t>Pennsylvania Public Utility Commission</w:t>
            </w:r>
          </w:p>
        </w:tc>
      </w:tr>
      <w:tr w:rsidR="00F3374B" w:rsidRPr="003516CE" w:rsidTr="006F0567">
        <w:tc>
          <w:tcPr>
            <w:tcW w:w="4158" w:type="dxa"/>
          </w:tcPr>
          <w:p w:rsidR="00F3374B" w:rsidRPr="003516CE" w:rsidRDefault="00F3374B" w:rsidP="00F3374B">
            <w:pPr>
              <w:ind w:right="-90"/>
              <w:rPr>
                <w:szCs w:val="24"/>
              </w:rPr>
            </w:pPr>
            <w:r w:rsidRPr="003516CE">
              <w:rPr>
                <w:szCs w:val="24"/>
              </w:rPr>
              <w:t>400 North Street</w:t>
            </w:r>
          </w:p>
        </w:tc>
      </w:tr>
      <w:tr w:rsidR="00F3374B" w:rsidRPr="003516CE" w:rsidTr="006F0567">
        <w:tc>
          <w:tcPr>
            <w:tcW w:w="4158" w:type="dxa"/>
          </w:tcPr>
          <w:p w:rsidR="00F3374B" w:rsidRPr="003516CE" w:rsidRDefault="00F3374B" w:rsidP="00F3374B">
            <w:pPr>
              <w:ind w:right="-90"/>
              <w:rPr>
                <w:szCs w:val="24"/>
              </w:rPr>
            </w:pPr>
            <w:r w:rsidRPr="003516CE">
              <w:rPr>
                <w:szCs w:val="24"/>
              </w:rPr>
              <w:t>Harrisburg, PA 17120</w:t>
            </w:r>
          </w:p>
        </w:tc>
      </w:tr>
    </w:tbl>
    <w:p w:rsidR="00F3374B" w:rsidRPr="003516CE" w:rsidRDefault="00F3374B" w:rsidP="00F3374B">
      <w:pPr>
        <w:ind w:right="-90" w:firstLine="720"/>
        <w:rPr>
          <w:szCs w:val="24"/>
        </w:rPr>
      </w:pPr>
    </w:p>
    <w:p w:rsidR="00F3374B" w:rsidRPr="003516CE" w:rsidRDefault="00F3374B" w:rsidP="00F3374B">
      <w:pPr>
        <w:ind w:right="-90" w:firstLine="720"/>
        <w:rPr>
          <w:szCs w:val="24"/>
        </w:rPr>
      </w:pPr>
    </w:p>
    <w:p w:rsidR="00F3374B" w:rsidRPr="003516CE" w:rsidRDefault="00F3374B" w:rsidP="00F3374B">
      <w:pPr>
        <w:ind w:right="-90" w:firstLine="1440"/>
        <w:rPr>
          <w:szCs w:val="24"/>
        </w:rPr>
      </w:pPr>
      <w:r w:rsidRPr="003516CE">
        <w:rPr>
          <w:b/>
          <w:szCs w:val="24"/>
        </w:rPr>
        <w:t>Your answers should be verified per 52 Pa Code § 1.36.</w:t>
      </w:r>
      <w:r w:rsidRPr="003516CE">
        <w:rPr>
          <w:szCs w:val="24"/>
        </w:rPr>
        <w:t xml:space="preserve">  Accordingly, you must provide the following statement with your responses:</w:t>
      </w:r>
    </w:p>
    <w:p w:rsidR="00F3374B" w:rsidRPr="003516CE" w:rsidRDefault="00F3374B" w:rsidP="00F3374B">
      <w:pPr>
        <w:ind w:right="-90" w:firstLine="720"/>
        <w:rPr>
          <w:szCs w:val="24"/>
        </w:rPr>
      </w:pPr>
    </w:p>
    <w:p w:rsidR="00F3374B" w:rsidRPr="003516CE" w:rsidRDefault="00F3374B" w:rsidP="00F3374B">
      <w:pPr>
        <w:ind w:left="1440" w:right="720"/>
        <w:rPr>
          <w:szCs w:val="24"/>
        </w:rPr>
      </w:pPr>
      <w:r w:rsidRPr="003516CE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:rsidR="00F3374B" w:rsidRPr="003516CE" w:rsidRDefault="00F3374B" w:rsidP="00F3374B">
      <w:pPr>
        <w:ind w:left="720" w:right="720"/>
        <w:rPr>
          <w:szCs w:val="24"/>
        </w:rPr>
      </w:pPr>
    </w:p>
    <w:p w:rsidR="00F3374B" w:rsidRPr="003516CE" w:rsidRDefault="00F3374B" w:rsidP="00F3374B">
      <w:pPr>
        <w:ind w:right="-90" w:firstLine="1440"/>
        <w:rPr>
          <w:szCs w:val="24"/>
        </w:rPr>
      </w:pPr>
      <w:r w:rsidRPr="003516CE">
        <w:rPr>
          <w:szCs w:val="24"/>
        </w:rPr>
        <w:t>The blank should be filled in with the name of the appropriate company representative, and the signature of that representative should follow the statement.</w:t>
      </w:r>
    </w:p>
    <w:p w:rsidR="00F3374B" w:rsidRPr="00F6167D" w:rsidRDefault="00F3374B" w:rsidP="00F3374B">
      <w:pPr>
        <w:ind w:right="-90" w:firstLine="720"/>
        <w:rPr>
          <w:szCs w:val="24"/>
          <w:highlight w:val="yellow"/>
        </w:rPr>
      </w:pPr>
    </w:p>
    <w:p w:rsidR="00F3374B" w:rsidRPr="003516CE" w:rsidRDefault="00F3374B" w:rsidP="00F3374B">
      <w:pPr>
        <w:ind w:left="90" w:right="-90" w:firstLine="1350"/>
        <w:rPr>
          <w:szCs w:val="24"/>
        </w:rPr>
      </w:pPr>
      <w:r w:rsidRPr="003516CE">
        <w:rPr>
          <w:szCs w:val="24"/>
        </w:rPr>
        <w:lastRenderedPageBreak/>
        <w:t xml:space="preserve">In addition, to expedite completion of the application, please also e-mail the information to Stephen Jakab at </w:t>
      </w:r>
      <w:hyperlink r:id="rId12" w:history="1">
        <w:r w:rsidRPr="003516CE">
          <w:rPr>
            <w:rStyle w:val="Hyperlink"/>
            <w:szCs w:val="24"/>
          </w:rPr>
          <w:t>sjakab@pa.gov</w:t>
        </w:r>
      </w:hyperlink>
      <w:r w:rsidRPr="003516CE">
        <w:rPr>
          <w:szCs w:val="24"/>
        </w:rPr>
        <w:t xml:space="preserve">.  Please direct any questions to Stephen Jakab, Bureau of Technical Utility Services, at </w:t>
      </w:r>
      <w:hyperlink r:id="rId13" w:history="1">
        <w:r w:rsidRPr="003516CE">
          <w:rPr>
            <w:rStyle w:val="Hyperlink"/>
            <w:szCs w:val="24"/>
          </w:rPr>
          <w:t>sjakab@pa.gov</w:t>
        </w:r>
      </w:hyperlink>
      <w:r w:rsidRPr="003516CE">
        <w:rPr>
          <w:szCs w:val="24"/>
        </w:rPr>
        <w:t xml:space="preserve"> or (717) 783-6174.  </w:t>
      </w:r>
    </w:p>
    <w:p w:rsidR="00F3374B" w:rsidRPr="003516CE" w:rsidRDefault="00F3374B" w:rsidP="00F3374B">
      <w:pPr>
        <w:ind w:right="-90" w:firstLine="720"/>
        <w:rPr>
          <w:szCs w:val="24"/>
        </w:rPr>
      </w:pPr>
    </w:p>
    <w:p w:rsidR="00F3374B" w:rsidRPr="003516CE" w:rsidRDefault="00F3374B" w:rsidP="00F3374B">
      <w:pPr>
        <w:ind w:right="-90" w:firstLine="720"/>
        <w:rPr>
          <w:szCs w:val="24"/>
        </w:rPr>
      </w:pPr>
    </w:p>
    <w:p w:rsidR="00F3374B" w:rsidRPr="003516CE" w:rsidRDefault="00F3374B" w:rsidP="00F3374B">
      <w:pPr>
        <w:rPr>
          <w:szCs w:val="24"/>
        </w:rPr>
      </w:pP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  <w:t>Sincerely,</w:t>
      </w:r>
    </w:p>
    <w:p w:rsidR="00F3374B" w:rsidRPr="003516CE" w:rsidRDefault="00F3374B" w:rsidP="00F3374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 wp14:anchorId="46364735" wp14:editId="2B568A1B">
            <wp:extent cx="1771650" cy="419100"/>
            <wp:effectExtent l="0" t="0" r="0" b="0"/>
            <wp:docPr id="2" name="Picture 2" descr="C:\Users\cplatzer\Desktop\Gill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latzer\Desktop\Gill signatur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74B" w:rsidRPr="003516CE" w:rsidRDefault="00F3374B" w:rsidP="00F3374B">
      <w:pPr>
        <w:rPr>
          <w:szCs w:val="24"/>
        </w:rPr>
      </w:pP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  <w:t xml:space="preserve">Darren D. Gill, Deputy Director  </w:t>
      </w:r>
    </w:p>
    <w:p w:rsidR="00F3374B" w:rsidRPr="003516CE" w:rsidRDefault="00F3374B" w:rsidP="00F3374B">
      <w:pPr>
        <w:rPr>
          <w:szCs w:val="24"/>
        </w:rPr>
      </w:pP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</w:r>
      <w:r w:rsidRPr="003516CE">
        <w:rPr>
          <w:szCs w:val="24"/>
        </w:rPr>
        <w:tab/>
        <w:t xml:space="preserve">Bureau of Technical Utility Services  </w:t>
      </w:r>
    </w:p>
    <w:p w:rsidR="00F3374B" w:rsidRPr="003516CE" w:rsidRDefault="00F3374B" w:rsidP="00F3374B">
      <w:pPr>
        <w:rPr>
          <w:szCs w:val="24"/>
        </w:rPr>
      </w:pPr>
    </w:p>
    <w:p w:rsidR="00F3374B" w:rsidRPr="003516CE" w:rsidRDefault="00F3374B" w:rsidP="00F3374B">
      <w:pPr>
        <w:rPr>
          <w:szCs w:val="24"/>
        </w:rPr>
      </w:pPr>
      <w:r w:rsidRPr="003516CE">
        <w:rPr>
          <w:szCs w:val="24"/>
        </w:rPr>
        <w:t xml:space="preserve">Enclosure </w:t>
      </w:r>
    </w:p>
    <w:p w:rsidR="00F3374B" w:rsidRPr="003516CE" w:rsidRDefault="00F3374B" w:rsidP="00F3374B">
      <w:pPr>
        <w:rPr>
          <w:szCs w:val="24"/>
        </w:rPr>
      </w:pPr>
      <w:r w:rsidRPr="003516CE">
        <w:rPr>
          <w:szCs w:val="24"/>
        </w:rPr>
        <w:t>cc:  Stephen Jakab</w:t>
      </w:r>
    </w:p>
    <w:p w:rsidR="00F3374B" w:rsidRPr="00F6167D" w:rsidRDefault="00F3374B" w:rsidP="00F3374B">
      <w:pPr>
        <w:jc w:val="center"/>
        <w:rPr>
          <w:szCs w:val="24"/>
          <w:highlight w:val="yellow"/>
        </w:rPr>
        <w:sectPr w:rsidR="00F3374B" w:rsidRPr="00F6167D" w:rsidSect="00F3374B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F3374B" w:rsidRDefault="00F3374B" w:rsidP="00F3374B">
      <w:pPr>
        <w:jc w:val="center"/>
        <w:rPr>
          <w:color w:val="000000"/>
          <w:szCs w:val="24"/>
        </w:rPr>
      </w:pPr>
    </w:p>
    <w:p w:rsidR="00F3374B" w:rsidRDefault="00F3374B" w:rsidP="00F3374B">
      <w:pPr>
        <w:jc w:val="center"/>
        <w:rPr>
          <w:color w:val="000000"/>
          <w:szCs w:val="24"/>
        </w:rPr>
      </w:pPr>
    </w:p>
    <w:p w:rsidR="00F3374B" w:rsidRDefault="00F3374B" w:rsidP="00F3374B">
      <w:pPr>
        <w:jc w:val="center"/>
        <w:rPr>
          <w:color w:val="000000"/>
          <w:szCs w:val="24"/>
        </w:rPr>
      </w:pPr>
    </w:p>
    <w:p w:rsidR="00F3374B" w:rsidRPr="00F6167D" w:rsidRDefault="00F3374B" w:rsidP="00F3374B">
      <w:pPr>
        <w:jc w:val="center"/>
        <w:rPr>
          <w:color w:val="000000"/>
          <w:szCs w:val="24"/>
        </w:rPr>
      </w:pPr>
      <w:r w:rsidRPr="00F6167D">
        <w:rPr>
          <w:color w:val="000000"/>
          <w:szCs w:val="24"/>
        </w:rPr>
        <w:t>Docket No.  A-2013-2369288</w:t>
      </w:r>
    </w:p>
    <w:p w:rsidR="00F3374B" w:rsidRPr="00F6167D" w:rsidRDefault="00F3374B" w:rsidP="00F3374B">
      <w:pPr>
        <w:jc w:val="center"/>
        <w:rPr>
          <w:color w:val="000000"/>
          <w:szCs w:val="24"/>
        </w:rPr>
      </w:pPr>
      <w:r w:rsidRPr="00F6167D">
        <w:rPr>
          <w:color w:val="000000"/>
          <w:szCs w:val="24"/>
        </w:rPr>
        <w:t>UGI Energy Services, LLC</w:t>
      </w:r>
    </w:p>
    <w:p w:rsidR="00F3374B" w:rsidRPr="00F6167D" w:rsidRDefault="00F3374B" w:rsidP="00F3374B">
      <w:pPr>
        <w:jc w:val="center"/>
        <w:rPr>
          <w:color w:val="000000"/>
          <w:szCs w:val="24"/>
        </w:rPr>
      </w:pPr>
      <w:r w:rsidRPr="00F6167D">
        <w:rPr>
          <w:color w:val="000000"/>
          <w:szCs w:val="24"/>
        </w:rPr>
        <w:t>Data Request</w:t>
      </w:r>
    </w:p>
    <w:p w:rsidR="00F3374B" w:rsidRPr="00F6167D" w:rsidRDefault="00F3374B" w:rsidP="00F3374B">
      <w:pPr>
        <w:jc w:val="center"/>
        <w:rPr>
          <w:szCs w:val="24"/>
          <w:highlight w:val="yellow"/>
        </w:rPr>
      </w:pPr>
    </w:p>
    <w:p w:rsidR="00F3374B" w:rsidRPr="00F6167D" w:rsidRDefault="00F3374B" w:rsidP="00F3374B">
      <w:pPr>
        <w:jc w:val="center"/>
        <w:rPr>
          <w:szCs w:val="24"/>
          <w:highlight w:val="yellow"/>
        </w:rPr>
      </w:pPr>
    </w:p>
    <w:p w:rsidR="00F3374B" w:rsidRPr="00F6167D" w:rsidRDefault="00F3374B" w:rsidP="00F3374B">
      <w:pPr>
        <w:pStyle w:val="ListParagraph"/>
        <w:rPr>
          <w:sz w:val="24"/>
          <w:szCs w:val="24"/>
          <w:highlight w:val="yellow"/>
        </w:rPr>
      </w:pPr>
    </w:p>
    <w:p w:rsidR="00F3374B" w:rsidRDefault="00F3374B" w:rsidP="00F337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Applicant failed to</w:t>
      </w:r>
      <w:r w:rsidRPr="00F6167D">
        <w:rPr>
          <w:sz w:val="24"/>
          <w:szCs w:val="24"/>
        </w:rPr>
        <w:t xml:space="preserve"> provide a </w:t>
      </w:r>
      <w:r w:rsidRPr="003516CE">
        <w:rPr>
          <w:b/>
          <w:sz w:val="24"/>
          <w:szCs w:val="24"/>
        </w:rPr>
        <w:t>Tax Status Letter</w:t>
      </w:r>
      <w:r w:rsidRPr="00F6167D">
        <w:rPr>
          <w:sz w:val="24"/>
          <w:szCs w:val="24"/>
        </w:rPr>
        <w:t xml:space="preserve"> that shows the company in good standing</w:t>
      </w:r>
      <w:r>
        <w:rPr>
          <w:sz w:val="24"/>
          <w:szCs w:val="24"/>
        </w:rPr>
        <w:t xml:space="preserve"> with the Department of Revenue</w:t>
      </w:r>
      <w:r w:rsidRPr="00F6167D">
        <w:rPr>
          <w:sz w:val="24"/>
          <w:szCs w:val="24"/>
        </w:rPr>
        <w:t xml:space="preserve">. Please follow </w:t>
      </w:r>
      <w:r>
        <w:rPr>
          <w:sz w:val="24"/>
          <w:szCs w:val="24"/>
        </w:rPr>
        <w:t>the</w:t>
      </w:r>
      <w:r w:rsidRPr="00F6167D">
        <w:rPr>
          <w:sz w:val="24"/>
          <w:szCs w:val="24"/>
        </w:rPr>
        <w:t xml:space="preserve"> </w:t>
      </w:r>
      <w:r>
        <w:rPr>
          <w:sz w:val="24"/>
          <w:szCs w:val="24"/>
        </w:rPr>
        <w:t>web address below to obtain the required</w:t>
      </w:r>
      <w:r w:rsidRPr="00F6167D">
        <w:rPr>
          <w:sz w:val="24"/>
          <w:szCs w:val="24"/>
        </w:rPr>
        <w:t xml:space="preserve"> Tax Status Letter</w:t>
      </w:r>
      <w:r>
        <w:rPr>
          <w:sz w:val="24"/>
          <w:szCs w:val="24"/>
        </w:rPr>
        <w:t xml:space="preserve"> from the Department of Revenue</w:t>
      </w:r>
      <w:r w:rsidRPr="00F6167D">
        <w:rPr>
          <w:sz w:val="24"/>
          <w:szCs w:val="24"/>
        </w:rPr>
        <w:t>.</w:t>
      </w:r>
    </w:p>
    <w:p w:rsidR="00F3374B" w:rsidRDefault="00F3374B" w:rsidP="00F3374B">
      <w:pPr>
        <w:pStyle w:val="ListParagraph"/>
        <w:rPr>
          <w:sz w:val="24"/>
          <w:szCs w:val="24"/>
        </w:rPr>
      </w:pPr>
    </w:p>
    <w:p w:rsidR="00F3374B" w:rsidRPr="00F6167D" w:rsidRDefault="00DC01CF" w:rsidP="00F3374B">
      <w:pPr>
        <w:pStyle w:val="ListParagraph"/>
        <w:rPr>
          <w:sz w:val="24"/>
          <w:szCs w:val="24"/>
        </w:rPr>
      </w:pPr>
      <w:hyperlink r:id="rId16" w:history="1">
        <w:r w:rsidR="00F3374B" w:rsidRPr="00F6167D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F3374B" w:rsidRPr="00F6167D" w:rsidRDefault="00F3374B" w:rsidP="00F3374B">
      <w:pPr>
        <w:pStyle w:val="ListParagraph"/>
        <w:rPr>
          <w:sz w:val="24"/>
          <w:szCs w:val="24"/>
        </w:rPr>
      </w:pPr>
    </w:p>
    <w:p w:rsidR="00F3374B" w:rsidRPr="00F6167D" w:rsidRDefault="00F3374B" w:rsidP="00F3374B">
      <w:pPr>
        <w:pStyle w:val="ListParagraph"/>
        <w:rPr>
          <w:sz w:val="24"/>
          <w:szCs w:val="24"/>
          <w:highlight w:val="yellow"/>
        </w:rPr>
      </w:pPr>
    </w:p>
    <w:p w:rsidR="00F3374B" w:rsidRPr="00DB2D82" w:rsidRDefault="00F3374B" w:rsidP="00F3374B">
      <w:pPr>
        <w:pStyle w:val="ListParagraph"/>
        <w:rPr>
          <w:sz w:val="24"/>
          <w:szCs w:val="24"/>
        </w:rPr>
      </w:pPr>
    </w:p>
    <w:p w:rsidR="003C793F" w:rsidRPr="002E6263" w:rsidRDefault="003C793F">
      <w:pPr>
        <w:rPr>
          <w:color w:val="000000"/>
          <w:szCs w:val="24"/>
        </w:rPr>
      </w:pPr>
    </w:p>
    <w:sectPr w:rsidR="003C793F" w:rsidRPr="002E6263" w:rsidSect="00307E7A">
      <w:footerReference w:type="default" r:id="rId1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CF" w:rsidRDefault="00DC01CF">
      <w:r>
        <w:separator/>
      </w:r>
    </w:p>
  </w:endnote>
  <w:endnote w:type="continuationSeparator" w:id="0">
    <w:p w:rsidR="00DC01CF" w:rsidRDefault="00DC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4B" w:rsidRDefault="00F3374B">
    <w:pPr>
      <w:pStyle w:val="Footer"/>
      <w:jc w:val="center"/>
    </w:pPr>
  </w:p>
  <w:p w:rsidR="00F3374B" w:rsidRDefault="00F33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4D6" w:rsidRDefault="00DC01CF">
    <w:pPr>
      <w:pStyle w:val="Footer"/>
      <w:jc w:val="center"/>
    </w:pPr>
  </w:p>
  <w:p w:rsidR="00D534D6" w:rsidRDefault="00DC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CF" w:rsidRDefault="00DC01CF">
      <w:r>
        <w:separator/>
      </w:r>
    </w:p>
  </w:footnote>
  <w:footnote w:type="continuationSeparator" w:id="0">
    <w:p w:rsidR="00DC01CF" w:rsidRDefault="00DC0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60DAF"/>
    <w:rsid w:val="00170E3B"/>
    <w:rsid w:val="00171F2C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81621"/>
    <w:rsid w:val="00287301"/>
    <w:rsid w:val="002918EB"/>
    <w:rsid w:val="0029328B"/>
    <w:rsid w:val="002B1288"/>
    <w:rsid w:val="002B701F"/>
    <w:rsid w:val="002E6263"/>
    <w:rsid w:val="002E79DE"/>
    <w:rsid w:val="002E7D20"/>
    <w:rsid w:val="00307E7A"/>
    <w:rsid w:val="0032233D"/>
    <w:rsid w:val="0034657F"/>
    <w:rsid w:val="00357728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C011B"/>
    <w:rsid w:val="003C793F"/>
    <w:rsid w:val="003D2F18"/>
    <w:rsid w:val="003D674D"/>
    <w:rsid w:val="003E0BFE"/>
    <w:rsid w:val="003F5A96"/>
    <w:rsid w:val="0041288A"/>
    <w:rsid w:val="00414D6C"/>
    <w:rsid w:val="00416FF8"/>
    <w:rsid w:val="004211F9"/>
    <w:rsid w:val="00427E64"/>
    <w:rsid w:val="00430BD4"/>
    <w:rsid w:val="004477C8"/>
    <w:rsid w:val="0045123E"/>
    <w:rsid w:val="00451769"/>
    <w:rsid w:val="004B2E37"/>
    <w:rsid w:val="004D3B71"/>
    <w:rsid w:val="004E1BE0"/>
    <w:rsid w:val="004F0907"/>
    <w:rsid w:val="005058FD"/>
    <w:rsid w:val="005115A5"/>
    <w:rsid w:val="0051176C"/>
    <w:rsid w:val="00565CF6"/>
    <w:rsid w:val="0057535C"/>
    <w:rsid w:val="0058597A"/>
    <w:rsid w:val="00587B56"/>
    <w:rsid w:val="00594C53"/>
    <w:rsid w:val="005A23ED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E734B"/>
    <w:rsid w:val="006F61B4"/>
    <w:rsid w:val="006F6907"/>
    <w:rsid w:val="006F73F0"/>
    <w:rsid w:val="0070044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F0D8C"/>
    <w:rsid w:val="00802F93"/>
    <w:rsid w:val="00803803"/>
    <w:rsid w:val="00812700"/>
    <w:rsid w:val="00824AFC"/>
    <w:rsid w:val="008418D1"/>
    <w:rsid w:val="00863470"/>
    <w:rsid w:val="00863B7C"/>
    <w:rsid w:val="00865A18"/>
    <w:rsid w:val="00883772"/>
    <w:rsid w:val="008849B0"/>
    <w:rsid w:val="008A1533"/>
    <w:rsid w:val="008C29B9"/>
    <w:rsid w:val="008E180D"/>
    <w:rsid w:val="008E6355"/>
    <w:rsid w:val="008F0637"/>
    <w:rsid w:val="008F1FDB"/>
    <w:rsid w:val="008F42FA"/>
    <w:rsid w:val="00913320"/>
    <w:rsid w:val="009315B8"/>
    <w:rsid w:val="00940F07"/>
    <w:rsid w:val="00941CBC"/>
    <w:rsid w:val="00993363"/>
    <w:rsid w:val="00994088"/>
    <w:rsid w:val="00995B4B"/>
    <w:rsid w:val="009B156B"/>
    <w:rsid w:val="009C5EC7"/>
    <w:rsid w:val="009C709C"/>
    <w:rsid w:val="009C7398"/>
    <w:rsid w:val="009F41D5"/>
    <w:rsid w:val="009F4823"/>
    <w:rsid w:val="009F6873"/>
    <w:rsid w:val="00A06F78"/>
    <w:rsid w:val="00A163D6"/>
    <w:rsid w:val="00A177FF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7BC"/>
    <w:rsid w:val="00AF7811"/>
    <w:rsid w:val="00B023B7"/>
    <w:rsid w:val="00B10D1E"/>
    <w:rsid w:val="00B126E7"/>
    <w:rsid w:val="00B306EE"/>
    <w:rsid w:val="00B32520"/>
    <w:rsid w:val="00B40B5B"/>
    <w:rsid w:val="00B54493"/>
    <w:rsid w:val="00B67AB3"/>
    <w:rsid w:val="00B73B32"/>
    <w:rsid w:val="00B9400A"/>
    <w:rsid w:val="00BA4E21"/>
    <w:rsid w:val="00BA78B8"/>
    <w:rsid w:val="00BF269C"/>
    <w:rsid w:val="00BF633D"/>
    <w:rsid w:val="00C345BA"/>
    <w:rsid w:val="00C6680F"/>
    <w:rsid w:val="00C7522E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844BC"/>
    <w:rsid w:val="00DA5217"/>
    <w:rsid w:val="00DA6E25"/>
    <w:rsid w:val="00DA7278"/>
    <w:rsid w:val="00DB32D4"/>
    <w:rsid w:val="00DC01CF"/>
    <w:rsid w:val="00DC228D"/>
    <w:rsid w:val="00DC4BF5"/>
    <w:rsid w:val="00DD10EE"/>
    <w:rsid w:val="00DD3EA5"/>
    <w:rsid w:val="00DE4813"/>
    <w:rsid w:val="00DE576A"/>
    <w:rsid w:val="00DE6773"/>
    <w:rsid w:val="00DE7E8E"/>
    <w:rsid w:val="00DF2BA7"/>
    <w:rsid w:val="00E26783"/>
    <w:rsid w:val="00E966ED"/>
    <w:rsid w:val="00E96B1C"/>
    <w:rsid w:val="00EA139E"/>
    <w:rsid w:val="00EA47F2"/>
    <w:rsid w:val="00ED69CD"/>
    <w:rsid w:val="00EE3CD5"/>
    <w:rsid w:val="00F04C59"/>
    <w:rsid w:val="00F104B5"/>
    <w:rsid w:val="00F15839"/>
    <w:rsid w:val="00F3374B"/>
    <w:rsid w:val="00F34595"/>
    <w:rsid w:val="00F43F7E"/>
    <w:rsid w:val="00F85425"/>
    <w:rsid w:val="00FA5BEE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jakab@pa.gov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revenue-pa.custhelp.com/app/answers/detail/a_id/2212/~/how-do-i-request-a-letter-for-tax-status%3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7</cp:revision>
  <cp:lastPrinted>2009-07-30T17:50:00Z</cp:lastPrinted>
  <dcterms:created xsi:type="dcterms:W3CDTF">2015-07-28T13:18:00Z</dcterms:created>
  <dcterms:modified xsi:type="dcterms:W3CDTF">2015-07-29T15:41:00Z</dcterms:modified>
</cp:coreProperties>
</file>