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36E1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36E1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36E1C">
        <w:rPr>
          <w:rFonts w:ascii="Times New Roman" w:hAnsi="Times New Roman"/>
          <w:b/>
          <w:spacing w:val="-3"/>
          <w:szCs w:val="24"/>
        </w:rPr>
        <w:fldChar w:fldCharType="begin"/>
      </w:r>
      <w:r w:rsidRPr="00236E1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36E1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36E1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36E1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36E1C" w:rsidRPr="00236E1C" w:rsidRDefault="00141506" w:rsidP="00236E1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36E1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36E1C" w:rsidRDefault="00236E1C" w:rsidP="00236E1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36E1C" w:rsidRDefault="00236E1C" w:rsidP="00236E1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36E1C" w:rsidRDefault="00236E1C" w:rsidP="00236E1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36E1C" w:rsidRPr="00236E1C" w:rsidRDefault="00236E1C" w:rsidP="00236E1C">
      <w:pPr>
        <w:tabs>
          <w:tab w:val="left" w:pos="0"/>
        </w:tabs>
        <w:spacing w:line="233" w:lineRule="auto"/>
        <w:jc w:val="both"/>
        <w:rPr>
          <w:rFonts w:ascii="Times New Roman" w:hAnsi="Times New Roman"/>
          <w:b/>
        </w:rPr>
      </w:pPr>
      <w:r w:rsidRPr="00236E1C">
        <w:rPr>
          <w:rFonts w:ascii="Times New Roman" w:hAnsi="Times New Roman"/>
        </w:rPr>
        <w:t>Kathleen L. Petrich</w:t>
      </w:r>
      <w:r w:rsidRPr="00236E1C">
        <w:rPr>
          <w:rFonts w:ascii="Times New Roman" w:hAnsi="Times New Roman"/>
        </w:rPr>
        <w:tab/>
      </w:r>
      <w:r w:rsidRPr="00236E1C">
        <w:rPr>
          <w:rFonts w:ascii="Times New Roman" w:hAnsi="Times New Roman"/>
        </w:rPr>
        <w:tab/>
      </w:r>
      <w:r w:rsidRPr="00236E1C">
        <w:rPr>
          <w:rFonts w:ascii="Times New Roman" w:hAnsi="Times New Roman"/>
        </w:rPr>
        <w:tab/>
      </w:r>
      <w:r w:rsidRPr="00236E1C">
        <w:rPr>
          <w:rFonts w:ascii="Times New Roman" w:hAnsi="Times New Roman"/>
        </w:rPr>
        <w:tab/>
      </w:r>
      <w:r w:rsidRPr="00236E1C">
        <w:rPr>
          <w:rFonts w:ascii="Times New Roman" w:hAnsi="Times New Roman"/>
        </w:rPr>
        <w:tab/>
        <w:t>:</w:t>
      </w:r>
    </w:p>
    <w:p w:rsidR="00236E1C" w:rsidRPr="00236E1C" w:rsidRDefault="00236E1C" w:rsidP="00236E1C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236E1C">
        <w:rPr>
          <w:rFonts w:ascii="Times New Roman" w:hAnsi="Times New Roman"/>
          <w:b/>
        </w:rPr>
        <w:tab/>
      </w:r>
      <w:r w:rsidRPr="00236E1C">
        <w:rPr>
          <w:rFonts w:ascii="Times New Roman" w:hAnsi="Times New Roman"/>
          <w:b/>
        </w:rPr>
        <w:tab/>
      </w:r>
      <w:r w:rsidRPr="00236E1C">
        <w:rPr>
          <w:rFonts w:ascii="Times New Roman" w:hAnsi="Times New Roman"/>
          <w:b/>
        </w:rPr>
        <w:tab/>
      </w:r>
      <w:r w:rsidRPr="00236E1C">
        <w:rPr>
          <w:rFonts w:ascii="Times New Roman" w:hAnsi="Times New Roman"/>
          <w:b/>
        </w:rPr>
        <w:tab/>
      </w:r>
      <w:r w:rsidRPr="00236E1C">
        <w:rPr>
          <w:rFonts w:ascii="Times New Roman" w:hAnsi="Times New Roman"/>
          <w:b/>
        </w:rPr>
        <w:tab/>
      </w:r>
      <w:r w:rsidRPr="00236E1C">
        <w:rPr>
          <w:rFonts w:ascii="Times New Roman" w:hAnsi="Times New Roman"/>
          <w:b/>
        </w:rPr>
        <w:tab/>
      </w:r>
      <w:r w:rsidRPr="00236E1C">
        <w:rPr>
          <w:rFonts w:ascii="Times New Roman" w:hAnsi="Times New Roman"/>
          <w:b/>
        </w:rPr>
        <w:tab/>
      </w:r>
      <w:r w:rsidRPr="00236E1C">
        <w:rPr>
          <w:rFonts w:ascii="Times New Roman" w:hAnsi="Times New Roman"/>
        </w:rPr>
        <w:t>:</w:t>
      </w:r>
    </w:p>
    <w:p w:rsidR="00236E1C" w:rsidRPr="00236E1C" w:rsidRDefault="00236E1C" w:rsidP="00236E1C">
      <w:pPr>
        <w:tabs>
          <w:tab w:val="left" w:pos="0"/>
          <w:tab w:val="left" w:pos="720"/>
        </w:tabs>
        <w:spacing w:line="233" w:lineRule="auto"/>
        <w:jc w:val="both"/>
        <w:rPr>
          <w:rFonts w:ascii="Times New Roman" w:hAnsi="Times New Roman"/>
        </w:rPr>
      </w:pPr>
      <w:r w:rsidRPr="00236E1C">
        <w:rPr>
          <w:rFonts w:ascii="Times New Roman" w:hAnsi="Times New Roman"/>
        </w:rPr>
        <w:tab/>
        <w:t>v.</w:t>
      </w:r>
      <w:r w:rsidRPr="00236E1C">
        <w:rPr>
          <w:rFonts w:ascii="Times New Roman" w:hAnsi="Times New Roman"/>
        </w:rPr>
        <w:tab/>
      </w:r>
      <w:r w:rsidRPr="00236E1C">
        <w:rPr>
          <w:rFonts w:ascii="Times New Roman" w:hAnsi="Times New Roman"/>
        </w:rPr>
        <w:tab/>
      </w:r>
      <w:r w:rsidRPr="00236E1C">
        <w:rPr>
          <w:rFonts w:ascii="Times New Roman" w:hAnsi="Times New Roman"/>
        </w:rPr>
        <w:tab/>
      </w:r>
      <w:r w:rsidRPr="00236E1C">
        <w:rPr>
          <w:rFonts w:ascii="Times New Roman" w:hAnsi="Times New Roman"/>
        </w:rPr>
        <w:tab/>
      </w:r>
      <w:r w:rsidRPr="00236E1C">
        <w:rPr>
          <w:rFonts w:ascii="Times New Roman" w:hAnsi="Times New Roman"/>
        </w:rPr>
        <w:tab/>
      </w:r>
      <w:r w:rsidRPr="00236E1C">
        <w:rPr>
          <w:rFonts w:ascii="Times New Roman" w:hAnsi="Times New Roman"/>
        </w:rPr>
        <w:tab/>
        <w:t>:</w:t>
      </w:r>
      <w:r w:rsidRPr="00236E1C">
        <w:rPr>
          <w:rFonts w:ascii="Times New Roman" w:hAnsi="Times New Roman"/>
          <w:b/>
        </w:rPr>
        <w:tab/>
      </w:r>
      <w:bookmarkStart w:id="0" w:name="_GoBack"/>
      <w:bookmarkEnd w:id="0"/>
      <w:r w:rsidRPr="00236E1C">
        <w:rPr>
          <w:rFonts w:ascii="Times New Roman" w:hAnsi="Times New Roman"/>
          <w:b/>
        </w:rPr>
        <w:tab/>
      </w:r>
      <w:r w:rsidRPr="00236E1C">
        <w:rPr>
          <w:rFonts w:ascii="Times New Roman" w:hAnsi="Times New Roman"/>
        </w:rPr>
        <w:t>F-2014-2457352</w:t>
      </w:r>
    </w:p>
    <w:p w:rsidR="00236E1C" w:rsidRPr="00236E1C" w:rsidRDefault="00236E1C" w:rsidP="00236E1C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236E1C">
        <w:rPr>
          <w:rFonts w:ascii="Times New Roman" w:hAnsi="Times New Roman"/>
        </w:rPr>
        <w:tab/>
      </w:r>
      <w:r w:rsidRPr="00236E1C">
        <w:rPr>
          <w:rFonts w:ascii="Times New Roman" w:hAnsi="Times New Roman"/>
        </w:rPr>
        <w:tab/>
      </w:r>
      <w:r w:rsidRPr="00236E1C">
        <w:rPr>
          <w:rFonts w:ascii="Times New Roman" w:hAnsi="Times New Roman"/>
        </w:rPr>
        <w:tab/>
      </w:r>
      <w:r w:rsidRPr="00236E1C">
        <w:rPr>
          <w:rFonts w:ascii="Times New Roman" w:hAnsi="Times New Roman"/>
        </w:rPr>
        <w:tab/>
      </w:r>
      <w:r w:rsidRPr="00236E1C">
        <w:rPr>
          <w:rFonts w:ascii="Times New Roman" w:hAnsi="Times New Roman"/>
        </w:rPr>
        <w:tab/>
      </w:r>
      <w:r w:rsidRPr="00236E1C">
        <w:rPr>
          <w:rFonts w:ascii="Times New Roman" w:hAnsi="Times New Roman"/>
        </w:rPr>
        <w:tab/>
      </w:r>
      <w:r w:rsidRPr="00236E1C">
        <w:rPr>
          <w:rFonts w:ascii="Times New Roman" w:hAnsi="Times New Roman"/>
        </w:rPr>
        <w:tab/>
        <w:t>:</w:t>
      </w:r>
    </w:p>
    <w:p w:rsidR="00236E1C" w:rsidRPr="00236E1C" w:rsidRDefault="00236E1C" w:rsidP="00236E1C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236E1C">
        <w:rPr>
          <w:rFonts w:ascii="Times New Roman" w:hAnsi="Times New Roman"/>
        </w:rPr>
        <w:t>Duquesne Light Company</w:t>
      </w:r>
      <w:r w:rsidRPr="00236E1C">
        <w:rPr>
          <w:rFonts w:ascii="Times New Roman" w:hAnsi="Times New Roman"/>
        </w:rPr>
        <w:tab/>
      </w:r>
      <w:r w:rsidRPr="00236E1C">
        <w:rPr>
          <w:rFonts w:ascii="Times New Roman" w:hAnsi="Times New Roman"/>
        </w:rPr>
        <w:tab/>
      </w:r>
      <w:r w:rsidRPr="00236E1C">
        <w:rPr>
          <w:rFonts w:ascii="Times New Roman" w:hAnsi="Times New Roman"/>
        </w:rPr>
        <w:tab/>
      </w:r>
      <w:r w:rsidRPr="00236E1C">
        <w:rPr>
          <w:rFonts w:ascii="Times New Roman" w:hAnsi="Times New Roman"/>
        </w:rPr>
        <w:tab/>
        <w:t>:</w:t>
      </w:r>
    </w:p>
    <w:p w:rsidR="00236E1C" w:rsidRDefault="00236E1C" w:rsidP="00236E1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36E1C" w:rsidRDefault="00236E1C" w:rsidP="00236E1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36E1C" w:rsidRPr="00236E1C" w:rsidRDefault="00236E1C" w:rsidP="00236E1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36E1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36E1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236E1C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36E1C">
        <w:rPr>
          <w:rFonts w:ascii="Times New Roman" w:hAnsi="Times New Roman"/>
          <w:spacing w:val="-3"/>
          <w:szCs w:val="24"/>
        </w:rPr>
        <w:t>June 9,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236E1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36E1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36E1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36E1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36E1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36E1C" w:rsidRPr="00236E1C" w:rsidRDefault="00236E1C" w:rsidP="00236E1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36E1C">
        <w:rPr>
          <w:rFonts w:ascii="Times New Roman" w:hAnsi="Times New Roman"/>
        </w:rPr>
        <w:t>1.</w:t>
      </w:r>
      <w:r w:rsidRPr="00236E1C">
        <w:rPr>
          <w:rFonts w:ascii="Times New Roman" w:hAnsi="Times New Roman"/>
        </w:rPr>
        <w:tab/>
        <w:t>That the Complaint of Kathleen L. Petrich v. Duquesne Light Company at Docket No. F-2014-2457352 is dismissed.</w:t>
      </w:r>
    </w:p>
    <w:p w:rsidR="00236E1C" w:rsidRPr="00236E1C" w:rsidRDefault="00236E1C" w:rsidP="00236E1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236E1C" w:rsidP="00236E1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236E1C">
        <w:rPr>
          <w:rFonts w:ascii="Times New Roman" w:hAnsi="Times New Roman"/>
        </w:rPr>
        <w:t>2.</w:t>
      </w:r>
      <w:r w:rsidRPr="00236E1C">
        <w:rPr>
          <w:rFonts w:ascii="Times New Roman" w:hAnsi="Times New Roman"/>
        </w:rPr>
        <w:tab/>
        <w:t>That the Secretary shall mark the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43552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C123D7" wp14:editId="3588D097">
            <wp:simplePos x="0" y="0"/>
            <wp:positionH relativeFrom="column">
              <wp:posOffset>2844165</wp:posOffset>
            </wp:positionH>
            <wp:positionV relativeFrom="paragraph">
              <wp:posOffset>81915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43552">
        <w:rPr>
          <w:rFonts w:ascii="Times New Roman" w:hAnsi="Times New Roman"/>
          <w:spacing w:val="-3"/>
          <w:szCs w:val="24"/>
        </w:rPr>
        <w:t xml:space="preserve">  August 6,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A4E" w:rsidRDefault="00585A4E">
      <w:pPr>
        <w:spacing w:line="20" w:lineRule="exact"/>
      </w:pPr>
    </w:p>
  </w:endnote>
  <w:endnote w:type="continuationSeparator" w:id="0">
    <w:p w:rsidR="00585A4E" w:rsidRDefault="00585A4E">
      <w:r>
        <w:t xml:space="preserve"> </w:t>
      </w:r>
    </w:p>
  </w:endnote>
  <w:endnote w:type="continuationNotice" w:id="1">
    <w:p w:rsidR="00585A4E" w:rsidRDefault="00585A4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A4E" w:rsidRDefault="00585A4E">
      <w:r>
        <w:separator/>
      </w:r>
    </w:p>
  </w:footnote>
  <w:footnote w:type="continuationSeparator" w:id="0">
    <w:p w:rsidR="00585A4E" w:rsidRDefault="00585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43552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36E1C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5A4E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1544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2015-08-06T11:30:00Z</cp:lastPrinted>
  <dcterms:created xsi:type="dcterms:W3CDTF">2010-09-08T19:30:00Z</dcterms:created>
  <dcterms:modified xsi:type="dcterms:W3CDTF">2015-08-06T11:32:00Z</dcterms:modified>
</cp:coreProperties>
</file>