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F1625F" w:rsidTr="00D353B7">
        <w:tc>
          <w:tcPr>
            <w:tcW w:w="4878" w:type="dxa"/>
          </w:tcPr>
          <w:p w:rsidR="00F514FB" w:rsidRPr="00F1625F" w:rsidRDefault="00F514FB" w:rsidP="004D1313">
            <w:pPr>
              <w:widowControl/>
              <w:rPr>
                <w:sz w:val="26"/>
                <w:szCs w:val="26"/>
              </w:rPr>
            </w:pPr>
          </w:p>
        </w:tc>
        <w:tc>
          <w:tcPr>
            <w:tcW w:w="4608" w:type="dxa"/>
          </w:tcPr>
          <w:p w:rsidR="00F514FB" w:rsidRPr="00F1625F" w:rsidRDefault="00DD5D3F" w:rsidP="004D1313">
            <w:pPr>
              <w:widowControl/>
              <w:jc w:val="right"/>
              <w:rPr>
                <w:sz w:val="26"/>
                <w:szCs w:val="26"/>
              </w:rPr>
            </w:pPr>
            <w:r w:rsidRPr="00F1625F">
              <w:rPr>
                <w:sz w:val="26"/>
                <w:szCs w:val="26"/>
              </w:rPr>
              <w:t xml:space="preserve">Public Meeting held </w:t>
            </w:r>
            <w:r w:rsidR="009F5BEC">
              <w:rPr>
                <w:sz w:val="26"/>
                <w:szCs w:val="26"/>
              </w:rPr>
              <w:t>August 20</w:t>
            </w:r>
            <w:r w:rsidR="00F1625F" w:rsidRPr="00F1625F">
              <w:rPr>
                <w:sz w:val="26"/>
                <w:szCs w:val="26"/>
              </w:rPr>
              <w:t>, 2015</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490625" w:rsidP="004D1313">
            <w:pPr>
              <w:widowControl/>
              <w:tabs>
                <w:tab w:val="left" w:pos="705"/>
              </w:tabs>
              <w:ind w:firstLine="720"/>
              <w:rPr>
                <w:sz w:val="26"/>
                <w:szCs w:val="26"/>
              </w:rPr>
            </w:pPr>
            <w:r w:rsidRPr="00490625">
              <w:rPr>
                <w:sz w:val="26"/>
                <w:szCs w:val="26"/>
              </w:rPr>
              <w:t>Gladys M. Brown</w:t>
            </w:r>
            <w:r w:rsidR="00F514FB" w:rsidRPr="00F1625F">
              <w:rPr>
                <w:sz w:val="26"/>
                <w:szCs w:val="26"/>
              </w:rPr>
              <w:t>, Chair</w:t>
            </w:r>
            <w:r w:rsidR="00390584">
              <w:rPr>
                <w:sz w:val="26"/>
                <w:szCs w:val="26"/>
              </w:rPr>
              <w:t>man</w:t>
            </w:r>
          </w:p>
          <w:p w:rsidR="00F514FB" w:rsidRDefault="00F514FB" w:rsidP="004D1313">
            <w:pPr>
              <w:widowControl/>
              <w:tabs>
                <w:tab w:val="left" w:pos="705"/>
              </w:tabs>
              <w:ind w:firstLine="720"/>
              <w:rPr>
                <w:sz w:val="26"/>
                <w:szCs w:val="26"/>
              </w:rPr>
            </w:pPr>
            <w:r w:rsidRPr="00F1625F">
              <w:rPr>
                <w:sz w:val="26"/>
                <w:szCs w:val="26"/>
              </w:rPr>
              <w:t>John F. Coleman, Jr., Vice Chairman</w:t>
            </w:r>
          </w:p>
          <w:p w:rsidR="00F514FB" w:rsidRPr="00F1625F" w:rsidRDefault="00F514FB" w:rsidP="004D1313">
            <w:pPr>
              <w:widowControl/>
              <w:tabs>
                <w:tab w:val="left" w:pos="705"/>
              </w:tabs>
              <w:ind w:firstLine="720"/>
              <w:rPr>
                <w:sz w:val="26"/>
                <w:szCs w:val="26"/>
              </w:rPr>
            </w:pPr>
            <w:r w:rsidRPr="00F1625F">
              <w:rPr>
                <w:sz w:val="26"/>
                <w:szCs w:val="26"/>
              </w:rPr>
              <w:t>James H. Cawley</w:t>
            </w:r>
          </w:p>
          <w:p w:rsidR="00F514FB" w:rsidRDefault="00F514FB" w:rsidP="004D1313">
            <w:pPr>
              <w:widowControl/>
              <w:tabs>
                <w:tab w:val="left" w:pos="705"/>
              </w:tabs>
              <w:ind w:firstLine="720"/>
              <w:rPr>
                <w:sz w:val="26"/>
                <w:szCs w:val="26"/>
              </w:rPr>
            </w:pPr>
            <w:r w:rsidRPr="00F1625F">
              <w:rPr>
                <w:sz w:val="26"/>
                <w:szCs w:val="26"/>
              </w:rPr>
              <w:t>Pamela A. Witmer</w:t>
            </w:r>
          </w:p>
          <w:p w:rsidR="00390584" w:rsidRPr="00390584" w:rsidRDefault="00390584" w:rsidP="00390584">
            <w:pPr>
              <w:widowControl/>
              <w:tabs>
                <w:tab w:val="left" w:pos="705"/>
              </w:tabs>
              <w:ind w:firstLine="720"/>
              <w:rPr>
                <w:sz w:val="26"/>
                <w:szCs w:val="26"/>
              </w:rPr>
            </w:pPr>
            <w:r w:rsidRPr="00390584">
              <w:rPr>
                <w:sz w:val="26"/>
                <w:szCs w:val="26"/>
              </w:rPr>
              <w:t>Robert F. Powelson</w:t>
            </w:r>
          </w:p>
          <w:p w:rsidR="00F514FB" w:rsidRDefault="00F514FB" w:rsidP="004D1313">
            <w:pPr>
              <w:widowControl/>
              <w:rPr>
                <w:sz w:val="26"/>
                <w:szCs w:val="26"/>
              </w:rPr>
            </w:pPr>
          </w:p>
          <w:p w:rsidR="00390584" w:rsidRPr="00F1625F" w:rsidRDefault="00390584" w:rsidP="004D1313">
            <w:pPr>
              <w:widowControl/>
              <w:rPr>
                <w:sz w:val="26"/>
                <w:szCs w:val="26"/>
              </w:rPr>
            </w:pPr>
          </w:p>
          <w:p w:rsidR="00F514FB" w:rsidRPr="00F1625F" w:rsidRDefault="00F514FB" w:rsidP="004D1313">
            <w:pPr>
              <w:widowControl/>
              <w:rPr>
                <w:sz w:val="26"/>
                <w:szCs w:val="26"/>
              </w:rPr>
            </w:pPr>
          </w:p>
        </w:tc>
        <w:tc>
          <w:tcPr>
            <w:tcW w:w="460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9F5BEC" w:rsidP="004D1313">
            <w:pPr>
              <w:widowControl/>
              <w:rPr>
                <w:sz w:val="26"/>
                <w:szCs w:val="26"/>
              </w:rPr>
            </w:pPr>
            <w:r>
              <w:rPr>
                <w:sz w:val="26"/>
                <w:szCs w:val="26"/>
              </w:rPr>
              <w:t>Louise Francis</w:t>
            </w:r>
          </w:p>
          <w:p w:rsidR="00F514FB" w:rsidRPr="00F1625F" w:rsidRDefault="00F514FB" w:rsidP="004D1313">
            <w:pPr>
              <w:widowControl/>
              <w:rPr>
                <w:sz w:val="26"/>
                <w:szCs w:val="26"/>
              </w:rPr>
            </w:pPr>
          </w:p>
        </w:tc>
        <w:tc>
          <w:tcPr>
            <w:tcW w:w="4608" w:type="dxa"/>
          </w:tcPr>
          <w:p w:rsidR="00F514FB" w:rsidRPr="00F1625F" w:rsidRDefault="00F1625F" w:rsidP="009F5BEC">
            <w:pPr>
              <w:widowControl/>
              <w:jc w:val="right"/>
              <w:rPr>
                <w:sz w:val="26"/>
                <w:szCs w:val="26"/>
              </w:rPr>
            </w:pPr>
            <w:r w:rsidRPr="00F1625F">
              <w:rPr>
                <w:sz w:val="26"/>
                <w:szCs w:val="26"/>
              </w:rPr>
              <w:t>C-2014-</w:t>
            </w:r>
            <w:r w:rsidR="00551E66">
              <w:rPr>
                <w:sz w:val="26"/>
                <w:szCs w:val="26"/>
              </w:rPr>
              <w:t>2451</w:t>
            </w:r>
            <w:r w:rsidR="009F5BEC">
              <w:rPr>
                <w:sz w:val="26"/>
                <w:szCs w:val="26"/>
              </w:rPr>
              <w:t>351</w:t>
            </w:r>
          </w:p>
        </w:tc>
      </w:tr>
      <w:tr w:rsidR="00F514FB" w:rsidRPr="00F1625F" w:rsidTr="00D353B7">
        <w:tc>
          <w:tcPr>
            <w:tcW w:w="4878" w:type="dxa"/>
          </w:tcPr>
          <w:p w:rsidR="00F514FB" w:rsidRPr="00F1625F" w:rsidRDefault="00F514FB" w:rsidP="004D1313">
            <w:pPr>
              <w:widowControl/>
              <w:ind w:firstLine="900"/>
              <w:rPr>
                <w:sz w:val="26"/>
                <w:szCs w:val="26"/>
              </w:rPr>
            </w:pPr>
            <w:r w:rsidRPr="00F1625F">
              <w:rPr>
                <w:sz w:val="26"/>
                <w:szCs w:val="26"/>
              </w:rPr>
              <w:t>v.</w:t>
            </w:r>
          </w:p>
          <w:p w:rsidR="00F514FB" w:rsidRPr="00F1625F" w:rsidRDefault="00F514FB" w:rsidP="004D1313">
            <w:pPr>
              <w:widowControl/>
              <w:ind w:firstLine="1440"/>
              <w:rPr>
                <w:sz w:val="26"/>
                <w:szCs w:val="26"/>
              </w:rPr>
            </w:pPr>
          </w:p>
        </w:tc>
        <w:tc>
          <w:tcPr>
            <w:tcW w:w="4608" w:type="dxa"/>
          </w:tcPr>
          <w:p w:rsidR="00F514FB" w:rsidRPr="00F1625F" w:rsidRDefault="00F514FB" w:rsidP="004D1313">
            <w:pPr>
              <w:widowControl/>
              <w:rPr>
                <w:sz w:val="26"/>
                <w:szCs w:val="26"/>
              </w:rPr>
            </w:pPr>
          </w:p>
        </w:tc>
      </w:tr>
      <w:tr w:rsidR="00F514FB" w:rsidRPr="00F1625F" w:rsidTr="00D353B7">
        <w:tc>
          <w:tcPr>
            <w:tcW w:w="4878" w:type="dxa"/>
          </w:tcPr>
          <w:p w:rsidR="00F514FB" w:rsidRPr="00F1625F" w:rsidRDefault="00F1625F" w:rsidP="004D1313">
            <w:pPr>
              <w:widowControl/>
              <w:rPr>
                <w:sz w:val="26"/>
                <w:szCs w:val="26"/>
              </w:rPr>
            </w:pPr>
            <w:r w:rsidRPr="00F1625F">
              <w:rPr>
                <w:sz w:val="26"/>
                <w:szCs w:val="26"/>
              </w:rPr>
              <w:t>PECO Energy Company</w:t>
            </w:r>
          </w:p>
        </w:tc>
        <w:tc>
          <w:tcPr>
            <w:tcW w:w="460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DB44D9" w:rsidRPr="00DB44D9"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9F5BEC">
        <w:rPr>
          <w:sz w:val="26"/>
        </w:rPr>
        <w:t>Louise Francis</w:t>
      </w:r>
      <w:r w:rsidRPr="00DB44D9">
        <w:rPr>
          <w:sz w:val="26"/>
        </w:rPr>
        <w:t xml:space="preserve"> (Complainant</w:t>
      </w:r>
      <w:r w:rsidR="00D239F8">
        <w:rPr>
          <w:sz w:val="26"/>
        </w:rPr>
        <w:t xml:space="preserve"> or M</w:t>
      </w:r>
      <w:r w:rsidR="009F5BEC">
        <w:rPr>
          <w:sz w:val="26"/>
        </w:rPr>
        <w:t>s</w:t>
      </w:r>
      <w:r w:rsidR="00D239F8">
        <w:rPr>
          <w:sz w:val="26"/>
        </w:rPr>
        <w:t>. </w:t>
      </w:r>
      <w:r w:rsidR="009F5BEC">
        <w:rPr>
          <w:sz w:val="26"/>
        </w:rPr>
        <w:t>Francis)</w:t>
      </w:r>
      <w:r w:rsidRPr="00DB44D9">
        <w:rPr>
          <w:sz w:val="26"/>
        </w:rPr>
        <w:t xml:space="preserve"> on </w:t>
      </w:r>
      <w:r w:rsidR="00882072">
        <w:rPr>
          <w:sz w:val="26"/>
        </w:rPr>
        <w:t>March</w:t>
      </w:r>
      <w:r w:rsidR="0069670F" w:rsidRPr="0069670F">
        <w:rPr>
          <w:sz w:val="26"/>
        </w:rPr>
        <w:t xml:space="preserve"> </w:t>
      </w:r>
      <w:r w:rsidR="009F5BEC">
        <w:rPr>
          <w:sz w:val="26"/>
        </w:rPr>
        <w:t>17</w:t>
      </w:r>
      <w:r w:rsidR="0069670F" w:rsidRPr="0069670F">
        <w:rPr>
          <w:sz w:val="26"/>
        </w:rPr>
        <w:t>, 201</w:t>
      </w:r>
      <w:r w:rsidR="00882072">
        <w:rPr>
          <w:sz w:val="26"/>
        </w:rPr>
        <w:t>5</w:t>
      </w:r>
      <w:r w:rsidRPr="00DB44D9">
        <w:rPr>
          <w:sz w:val="26"/>
        </w:rPr>
        <w:t xml:space="preserve">, in response to the Initial Decision </w:t>
      </w:r>
      <w:r w:rsidR="008463E3">
        <w:rPr>
          <w:sz w:val="26"/>
        </w:rPr>
        <w:t xml:space="preserve">Sustaining Preliminary Objections and Dismissing Complaint </w:t>
      </w:r>
      <w:r w:rsidRPr="00DB44D9">
        <w:rPr>
          <w:sz w:val="26"/>
        </w:rPr>
        <w:t>(I.D.) of Adminis</w:t>
      </w:r>
      <w:r w:rsidR="0069670F" w:rsidRPr="0069670F">
        <w:rPr>
          <w:sz w:val="26"/>
        </w:rPr>
        <w:t xml:space="preserve">trative Law Judge (ALJ) </w:t>
      </w:r>
      <w:r w:rsidR="009F5BEC">
        <w:rPr>
          <w:sz w:val="26"/>
        </w:rPr>
        <w:t>Christopher P. Pell</w:t>
      </w:r>
      <w:r w:rsidRPr="00DB44D9">
        <w:rPr>
          <w:sz w:val="26"/>
        </w:rPr>
        <w:t xml:space="preserve"> issued on </w:t>
      </w:r>
      <w:r w:rsidR="009F5BEC">
        <w:rPr>
          <w:sz w:val="26"/>
        </w:rPr>
        <w:t>March 3</w:t>
      </w:r>
      <w:r w:rsidR="0069670F" w:rsidRPr="0069670F">
        <w:rPr>
          <w:sz w:val="26"/>
        </w:rPr>
        <w:t>, 201</w:t>
      </w:r>
      <w:r w:rsidR="00882072">
        <w:rPr>
          <w:sz w:val="26"/>
        </w:rPr>
        <w:t>5</w:t>
      </w:r>
      <w:r w:rsidRPr="00DB44D9">
        <w:rPr>
          <w:sz w:val="26"/>
        </w:rPr>
        <w:t>.</w:t>
      </w:r>
      <w:r w:rsidR="009F5BEC">
        <w:rPr>
          <w:rStyle w:val="FootnoteReference"/>
          <w:sz w:val="26"/>
        </w:rPr>
        <w:footnoteReference w:id="1"/>
      </w:r>
      <w:r w:rsidRPr="00DB44D9">
        <w:rPr>
          <w:sz w:val="26"/>
        </w:rPr>
        <w:t xml:space="preserve">  </w:t>
      </w:r>
      <w:r w:rsidR="0069670F" w:rsidRPr="0069670F">
        <w:rPr>
          <w:sz w:val="26"/>
        </w:rPr>
        <w:t xml:space="preserve">PECO Energy Company </w:t>
      </w:r>
      <w:r w:rsidR="0069670F" w:rsidRPr="0069670F">
        <w:rPr>
          <w:sz w:val="26"/>
        </w:rPr>
        <w:lastRenderedPageBreak/>
        <w:t>(</w:t>
      </w:r>
      <w:r w:rsidR="002B47FE">
        <w:rPr>
          <w:sz w:val="26"/>
        </w:rPr>
        <w:t xml:space="preserve">Respondent or </w:t>
      </w:r>
      <w:r w:rsidR="0069670F" w:rsidRPr="0069670F">
        <w:rPr>
          <w:sz w:val="26"/>
        </w:rPr>
        <w:t xml:space="preserve">PECO) </w:t>
      </w:r>
      <w:r w:rsidR="002B47FE">
        <w:rPr>
          <w:sz w:val="26"/>
        </w:rPr>
        <w:t xml:space="preserve">filed Replies to Exceptions </w:t>
      </w:r>
      <w:r w:rsidR="00D93B33">
        <w:rPr>
          <w:sz w:val="26"/>
        </w:rPr>
        <w:t xml:space="preserve">on </w:t>
      </w:r>
      <w:r w:rsidR="002B47FE">
        <w:rPr>
          <w:sz w:val="26"/>
        </w:rPr>
        <w:t xml:space="preserve">March </w:t>
      </w:r>
      <w:r w:rsidR="009F5BEC">
        <w:rPr>
          <w:sz w:val="26"/>
        </w:rPr>
        <w:t>20</w:t>
      </w:r>
      <w:r w:rsidR="0069670F" w:rsidRPr="0069670F">
        <w:rPr>
          <w:sz w:val="26"/>
        </w:rPr>
        <w:t>, 201</w:t>
      </w:r>
      <w:r w:rsidR="00882072">
        <w:rPr>
          <w:sz w:val="26"/>
        </w:rPr>
        <w:t>5</w:t>
      </w:r>
      <w:r w:rsidR="0069670F" w:rsidRPr="0069670F">
        <w:rPr>
          <w:sz w:val="26"/>
        </w:rPr>
        <w:t>.  For the reasons stated below</w:t>
      </w:r>
      <w:r w:rsidRPr="00DB44D9">
        <w:rPr>
          <w:sz w:val="26"/>
        </w:rPr>
        <w:t>, we will de</w:t>
      </w:r>
      <w:r w:rsidR="0069670F" w:rsidRPr="0069670F">
        <w:rPr>
          <w:sz w:val="26"/>
        </w:rPr>
        <w:t>ny the Complainant’s Exceptions and</w:t>
      </w:r>
      <w:r w:rsidRPr="00DB44D9">
        <w:rPr>
          <w:sz w:val="26"/>
        </w:rPr>
        <w:t xml:space="preserve"> adopt the ALJ’s Initial Decision.</w:t>
      </w:r>
    </w:p>
    <w:p w:rsidR="00DB44D9" w:rsidRPr="00DB44D9" w:rsidRDefault="00DB44D9" w:rsidP="00DB44D9">
      <w:pPr>
        <w:widowControl/>
        <w:tabs>
          <w:tab w:val="left" w:pos="-720"/>
        </w:tabs>
        <w:suppressAutoHyphens/>
        <w:spacing w:line="360" w:lineRule="auto"/>
        <w:rPr>
          <w:sz w:val="26"/>
        </w:rPr>
      </w:pPr>
    </w:p>
    <w:p w:rsidR="00DB44D9" w:rsidRPr="00B144AB" w:rsidRDefault="00DB44D9" w:rsidP="00DB44D9">
      <w:pPr>
        <w:keepNext/>
        <w:widowControl/>
        <w:tabs>
          <w:tab w:val="left" w:pos="-720"/>
        </w:tabs>
        <w:suppressAutoHyphens/>
        <w:spacing w:line="360" w:lineRule="auto"/>
        <w:jc w:val="center"/>
        <w:rPr>
          <w:b/>
          <w:sz w:val="26"/>
        </w:rPr>
      </w:pPr>
      <w:r w:rsidRPr="00B144AB">
        <w:rPr>
          <w:b/>
          <w:sz w:val="26"/>
        </w:rPr>
        <w:t>History of the Proceeding</w:t>
      </w:r>
    </w:p>
    <w:p w:rsidR="00DB44D9" w:rsidRPr="00B144AB" w:rsidRDefault="00DB44D9" w:rsidP="00DB44D9">
      <w:pPr>
        <w:keepNext/>
        <w:widowControl/>
        <w:tabs>
          <w:tab w:val="left" w:pos="-720"/>
        </w:tabs>
        <w:suppressAutoHyphens/>
        <w:spacing w:line="360" w:lineRule="auto"/>
        <w:jc w:val="center"/>
        <w:rPr>
          <w:b/>
          <w:sz w:val="26"/>
        </w:rPr>
      </w:pPr>
    </w:p>
    <w:p w:rsidR="00712C21" w:rsidRDefault="00B144AB" w:rsidP="00DB44D9">
      <w:pPr>
        <w:widowControl/>
        <w:tabs>
          <w:tab w:val="left" w:pos="-720"/>
          <w:tab w:val="left" w:pos="1440"/>
        </w:tabs>
        <w:suppressAutoHyphens/>
        <w:autoSpaceDE w:val="0"/>
        <w:autoSpaceDN w:val="0"/>
        <w:spacing w:line="360" w:lineRule="auto"/>
        <w:rPr>
          <w:sz w:val="26"/>
          <w:szCs w:val="26"/>
        </w:rPr>
      </w:pPr>
      <w:r w:rsidRPr="00B144AB">
        <w:rPr>
          <w:sz w:val="26"/>
          <w:szCs w:val="26"/>
        </w:rPr>
        <w:tab/>
        <w:t xml:space="preserve">On </w:t>
      </w:r>
      <w:r w:rsidR="0000220F">
        <w:rPr>
          <w:sz w:val="26"/>
          <w:szCs w:val="26"/>
        </w:rPr>
        <w:t>October 30</w:t>
      </w:r>
      <w:r w:rsidRPr="00050F7D">
        <w:rPr>
          <w:sz w:val="26"/>
          <w:szCs w:val="26"/>
        </w:rPr>
        <w:t>, 2014</w:t>
      </w:r>
      <w:r w:rsidR="00DB44D9" w:rsidRPr="00050F7D">
        <w:rPr>
          <w:sz w:val="26"/>
          <w:szCs w:val="26"/>
        </w:rPr>
        <w:t>, the Complainant filed a Formal Complaint</w:t>
      </w:r>
      <w:r w:rsidR="00D017A0">
        <w:rPr>
          <w:sz w:val="26"/>
          <w:szCs w:val="26"/>
        </w:rPr>
        <w:t xml:space="preserve"> (Complaint)</w:t>
      </w:r>
      <w:r w:rsidR="00DB44D9" w:rsidRPr="00050F7D">
        <w:rPr>
          <w:sz w:val="26"/>
          <w:szCs w:val="26"/>
        </w:rPr>
        <w:t xml:space="preserve"> with </w:t>
      </w:r>
      <w:r w:rsidRPr="00050F7D">
        <w:rPr>
          <w:sz w:val="26"/>
          <w:szCs w:val="26"/>
        </w:rPr>
        <w:t>the Commission against PECO</w:t>
      </w:r>
      <w:r w:rsidR="00DB44D9" w:rsidRPr="00050F7D">
        <w:rPr>
          <w:sz w:val="26"/>
          <w:szCs w:val="26"/>
        </w:rPr>
        <w:t xml:space="preserve"> </w:t>
      </w:r>
      <w:r w:rsidR="0000220F">
        <w:rPr>
          <w:sz w:val="26"/>
          <w:szCs w:val="26"/>
        </w:rPr>
        <w:t>alleging that the Respondent was improperly attempting to install a smart meter at her residence against her wishes.  Ms. Francis also averred that PECO was improperly threatening to terminate her electric service for her refusal to permit the smart meter installation</w:t>
      </w:r>
      <w:r w:rsidR="00712C21">
        <w:rPr>
          <w:sz w:val="26"/>
          <w:szCs w:val="26"/>
        </w:rPr>
        <w:t>.</w:t>
      </w:r>
      <w:r w:rsidR="00715CD2">
        <w:rPr>
          <w:sz w:val="26"/>
          <w:szCs w:val="26"/>
        </w:rPr>
        <w:t xml:space="preserve">  Complaint at 2</w:t>
      </w:r>
      <w:r w:rsidR="00712C21">
        <w:rPr>
          <w:sz w:val="26"/>
          <w:szCs w:val="26"/>
        </w:rPr>
        <w:t>-3</w:t>
      </w:r>
      <w:r w:rsidR="00715CD2">
        <w:rPr>
          <w:sz w:val="26"/>
          <w:szCs w:val="26"/>
        </w:rPr>
        <w:t xml:space="preserve">.  </w:t>
      </w:r>
    </w:p>
    <w:p w:rsidR="00712C21" w:rsidRDefault="00712C21" w:rsidP="00DB44D9">
      <w:pPr>
        <w:widowControl/>
        <w:tabs>
          <w:tab w:val="left" w:pos="-720"/>
          <w:tab w:val="left" w:pos="1440"/>
        </w:tabs>
        <w:suppressAutoHyphens/>
        <w:autoSpaceDE w:val="0"/>
        <w:autoSpaceDN w:val="0"/>
        <w:spacing w:line="360" w:lineRule="auto"/>
        <w:rPr>
          <w:sz w:val="26"/>
          <w:szCs w:val="26"/>
        </w:rPr>
      </w:pPr>
    </w:p>
    <w:p w:rsidR="004E3A72" w:rsidRDefault="00712C21" w:rsidP="00DB44D9">
      <w:pPr>
        <w:widowControl/>
        <w:tabs>
          <w:tab w:val="left" w:pos="-720"/>
          <w:tab w:val="left" w:pos="1440"/>
        </w:tabs>
        <w:suppressAutoHyphens/>
        <w:autoSpaceDE w:val="0"/>
        <w:autoSpaceDN w:val="0"/>
        <w:spacing w:line="360" w:lineRule="auto"/>
        <w:rPr>
          <w:sz w:val="26"/>
          <w:szCs w:val="26"/>
        </w:rPr>
      </w:pPr>
      <w:r>
        <w:rPr>
          <w:sz w:val="26"/>
          <w:szCs w:val="26"/>
        </w:rPr>
        <w:tab/>
        <w:t xml:space="preserve">The Complainant alleged that she is having a reliability, safety or quality problem with her utility.  In support, she stated that there are “well documented fire safety and health risks associated with the smart meter PECO wants to install.”  </w:t>
      </w:r>
      <w:r w:rsidR="004E3A72">
        <w:rPr>
          <w:sz w:val="26"/>
          <w:szCs w:val="26"/>
        </w:rPr>
        <w:t xml:space="preserve">Complaint at 2.  </w:t>
      </w:r>
      <w:r>
        <w:rPr>
          <w:sz w:val="26"/>
          <w:szCs w:val="26"/>
        </w:rPr>
        <w:t xml:space="preserve">According to Ms. Francis, there have been thousands of fires caused by smart meters throughout the world.  She </w:t>
      </w:r>
      <w:r w:rsidR="00AA6FF8">
        <w:rPr>
          <w:sz w:val="26"/>
          <w:szCs w:val="26"/>
        </w:rPr>
        <w:t>contended</w:t>
      </w:r>
      <w:r>
        <w:rPr>
          <w:sz w:val="26"/>
          <w:szCs w:val="26"/>
        </w:rPr>
        <w:t xml:space="preserve"> that in “2012 PECO had to stop installation of the meters because of the fires they caused”</w:t>
      </w:r>
      <w:r w:rsidR="004E3A72">
        <w:rPr>
          <w:sz w:val="26"/>
          <w:szCs w:val="26"/>
        </w:rPr>
        <w:t xml:space="preserve"> </w:t>
      </w:r>
      <w:r>
        <w:rPr>
          <w:sz w:val="26"/>
          <w:szCs w:val="26"/>
        </w:rPr>
        <w:t xml:space="preserve">and </w:t>
      </w:r>
      <w:r w:rsidR="00AA6FF8">
        <w:rPr>
          <w:sz w:val="26"/>
          <w:szCs w:val="26"/>
        </w:rPr>
        <w:t xml:space="preserve">added </w:t>
      </w:r>
      <w:r>
        <w:rPr>
          <w:sz w:val="26"/>
          <w:szCs w:val="26"/>
        </w:rPr>
        <w:t xml:space="preserve">that the Respondent sent a letter to her dated October 21, 2014, indicating that it will shut off her electricity on November 4, 2014, for not permitting installation of the smart meter which she considers to be unsafe and a health risk.  </w:t>
      </w:r>
      <w:r w:rsidR="004E3A72">
        <w:rPr>
          <w:i/>
          <w:sz w:val="26"/>
          <w:szCs w:val="26"/>
        </w:rPr>
        <w:t xml:space="preserve">Id. </w:t>
      </w:r>
      <w:r w:rsidR="004E3A72">
        <w:rPr>
          <w:sz w:val="26"/>
          <w:szCs w:val="26"/>
        </w:rPr>
        <w:t>at 2-3.</w:t>
      </w:r>
    </w:p>
    <w:p w:rsidR="004E3A72" w:rsidRDefault="004E3A72" w:rsidP="00DB44D9">
      <w:pPr>
        <w:widowControl/>
        <w:tabs>
          <w:tab w:val="left" w:pos="-720"/>
          <w:tab w:val="left" w:pos="1440"/>
        </w:tabs>
        <w:suppressAutoHyphens/>
        <w:autoSpaceDE w:val="0"/>
        <w:autoSpaceDN w:val="0"/>
        <w:spacing w:line="360" w:lineRule="auto"/>
        <w:rPr>
          <w:sz w:val="26"/>
          <w:szCs w:val="26"/>
        </w:rPr>
      </w:pPr>
    </w:p>
    <w:p w:rsidR="00C97FB6" w:rsidRPr="00AA6FF8" w:rsidRDefault="004E3A72" w:rsidP="00DB44D9">
      <w:pPr>
        <w:widowControl/>
        <w:tabs>
          <w:tab w:val="left" w:pos="-720"/>
          <w:tab w:val="left" w:pos="1440"/>
        </w:tabs>
        <w:suppressAutoHyphens/>
        <w:autoSpaceDE w:val="0"/>
        <w:autoSpaceDN w:val="0"/>
        <w:spacing w:line="360" w:lineRule="auto"/>
        <w:rPr>
          <w:sz w:val="26"/>
          <w:szCs w:val="26"/>
        </w:rPr>
      </w:pPr>
      <w:r>
        <w:rPr>
          <w:sz w:val="26"/>
          <w:szCs w:val="26"/>
        </w:rPr>
        <w:tab/>
      </w:r>
      <w:r w:rsidR="00C97FB6">
        <w:rPr>
          <w:sz w:val="26"/>
          <w:szCs w:val="26"/>
        </w:rPr>
        <w:t>For</w:t>
      </w:r>
      <w:r>
        <w:rPr>
          <w:sz w:val="26"/>
          <w:szCs w:val="26"/>
        </w:rPr>
        <w:t xml:space="preserve"> relief, the Complainant request</w:t>
      </w:r>
      <w:r w:rsidR="00C97FB6">
        <w:rPr>
          <w:sz w:val="26"/>
          <w:szCs w:val="26"/>
        </w:rPr>
        <w:t>ed</w:t>
      </w:r>
      <w:r>
        <w:rPr>
          <w:sz w:val="26"/>
          <w:szCs w:val="26"/>
        </w:rPr>
        <w:t xml:space="preserve"> that the Commission stop PECO from discontinuing her electric service.  Ms. Francis stated t</w:t>
      </w:r>
      <w:r w:rsidR="00BC3DA6">
        <w:rPr>
          <w:sz w:val="26"/>
          <w:szCs w:val="26"/>
        </w:rPr>
        <w:t xml:space="preserve">hat she disputes the contention contained in </w:t>
      </w:r>
      <w:r>
        <w:rPr>
          <w:sz w:val="26"/>
          <w:szCs w:val="26"/>
        </w:rPr>
        <w:t>PECO’s ten-day shut</w:t>
      </w:r>
      <w:r w:rsidR="008463E3">
        <w:rPr>
          <w:sz w:val="26"/>
          <w:szCs w:val="26"/>
        </w:rPr>
        <w:t>off</w:t>
      </w:r>
      <w:r w:rsidR="00BC3DA6">
        <w:rPr>
          <w:sz w:val="26"/>
          <w:szCs w:val="26"/>
        </w:rPr>
        <w:t xml:space="preserve"> notice </w:t>
      </w:r>
      <w:r w:rsidR="00AA6FF8">
        <w:rPr>
          <w:sz w:val="26"/>
          <w:szCs w:val="26"/>
        </w:rPr>
        <w:t>that the letter</w:t>
      </w:r>
      <w:r w:rsidR="00BC3DA6">
        <w:rPr>
          <w:sz w:val="26"/>
          <w:szCs w:val="26"/>
        </w:rPr>
        <w:t xml:space="preserve"> was issued because of her refusal to grant access to the electric meter.  Instead, she alleged to </w:t>
      </w:r>
      <w:r w:rsidR="00C97FB6">
        <w:rPr>
          <w:sz w:val="26"/>
          <w:szCs w:val="26"/>
        </w:rPr>
        <w:t>have permitted</w:t>
      </w:r>
      <w:r w:rsidR="00BC3DA6">
        <w:rPr>
          <w:sz w:val="26"/>
          <w:szCs w:val="26"/>
        </w:rPr>
        <w:t xml:space="preserve"> access to her meter for </w:t>
      </w:r>
      <w:r w:rsidR="00C97FB6">
        <w:rPr>
          <w:sz w:val="26"/>
          <w:szCs w:val="26"/>
        </w:rPr>
        <w:t xml:space="preserve">purposes of </w:t>
      </w:r>
      <w:r w:rsidR="00BC3DA6">
        <w:rPr>
          <w:sz w:val="26"/>
          <w:szCs w:val="26"/>
        </w:rPr>
        <w:t xml:space="preserve">meter reading but not to install a smart meter at the </w:t>
      </w:r>
      <w:r w:rsidR="00BC3DA6">
        <w:rPr>
          <w:sz w:val="26"/>
          <w:szCs w:val="26"/>
        </w:rPr>
        <w:lastRenderedPageBreak/>
        <w:t>residence.</w:t>
      </w:r>
      <w:r w:rsidR="00C97FB6">
        <w:rPr>
          <w:rStyle w:val="FootnoteReference"/>
          <w:sz w:val="26"/>
          <w:szCs w:val="26"/>
        </w:rPr>
        <w:footnoteReference w:id="2"/>
      </w:r>
      <w:r w:rsidR="00BC3DA6">
        <w:rPr>
          <w:sz w:val="26"/>
          <w:szCs w:val="26"/>
        </w:rPr>
        <w:t xml:space="preserve">  </w:t>
      </w:r>
      <w:r w:rsidR="00AA6FF8">
        <w:rPr>
          <w:sz w:val="26"/>
          <w:szCs w:val="26"/>
        </w:rPr>
        <w:t xml:space="preserve">Further, she averred that PECO is threatening to impose a $1,700 reconnection fee which she stated is egregious and bullying.  She also noted that PECO’s shutoff notice letter stated that it will charge her for what it takes to restore service.  According to Ms. Francis, this charge might include the cost of the smart meter which she opposes because of the alleged health hazard.  </w:t>
      </w:r>
      <w:r w:rsidR="00AA6FF8">
        <w:rPr>
          <w:i/>
          <w:sz w:val="26"/>
          <w:szCs w:val="26"/>
        </w:rPr>
        <w:t xml:space="preserve">Id. </w:t>
      </w:r>
      <w:r w:rsidR="00AA6FF8">
        <w:rPr>
          <w:sz w:val="26"/>
          <w:szCs w:val="26"/>
        </w:rPr>
        <w:t>at 3-4.</w:t>
      </w:r>
    </w:p>
    <w:p w:rsidR="00C97FB6" w:rsidRDefault="00C97FB6" w:rsidP="00DB44D9">
      <w:pPr>
        <w:widowControl/>
        <w:tabs>
          <w:tab w:val="left" w:pos="-720"/>
          <w:tab w:val="left" w:pos="1440"/>
        </w:tabs>
        <w:suppressAutoHyphens/>
        <w:autoSpaceDE w:val="0"/>
        <w:autoSpaceDN w:val="0"/>
        <w:spacing w:line="360" w:lineRule="auto"/>
        <w:rPr>
          <w:sz w:val="26"/>
          <w:szCs w:val="26"/>
        </w:rPr>
      </w:pPr>
    </w:p>
    <w:p w:rsidR="00BA16FA" w:rsidRDefault="00C97FB6" w:rsidP="00DB44D9">
      <w:pPr>
        <w:widowControl/>
        <w:tabs>
          <w:tab w:val="left" w:pos="-720"/>
          <w:tab w:val="left" w:pos="1440"/>
        </w:tabs>
        <w:suppressAutoHyphens/>
        <w:autoSpaceDE w:val="0"/>
        <w:autoSpaceDN w:val="0"/>
        <w:spacing w:line="360" w:lineRule="auto"/>
        <w:rPr>
          <w:sz w:val="26"/>
          <w:szCs w:val="26"/>
        </w:rPr>
      </w:pPr>
      <w:r>
        <w:rPr>
          <w:sz w:val="26"/>
          <w:szCs w:val="26"/>
        </w:rPr>
        <w:tab/>
      </w:r>
      <w:r w:rsidR="00EE759C">
        <w:rPr>
          <w:sz w:val="26"/>
          <w:szCs w:val="26"/>
        </w:rPr>
        <w:t>On November 12, 2014, PECO filed an Answer and New Matter to the Complaint</w:t>
      </w:r>
      <w:r w:rsidR="00FA1E93">
        <w:rPr>
          <w:sz w:val="26"/>
          <w:szCs w:val="26"/>
        </w:rPr>
        <w:t xml:space="preserve"> (Answer)</w:t>
      </w:r>
      <w:r w:rsidR="00772E1F">
        <w:rPr>
          <w:sz w:val="26"/>
          <w:szCs w:val="26"/>
        </w:rPr>
        <w:t>, accompanied by a Notice to Plead</w:t>
      </w:r>
      <w:r w:rsidR="00EE759C">
        <w:rPr>
          <w:sz w:val="26"/>
          <w:szCs w:val="26"/>
        </w:rPr>
        <w:t>.  In the Answer, PECO averred that it sent correspondence or made telephone calls to the Complainant about the installation of a smart meter on h</w:t>
      </w:r>
      <w:r w:rsidR="00ED4D0C">
        <w:rPr>
          <w:sz w:val="26"/>
          <w:szCs w:val="26"/>
        </w:rPr>
        <w:t>er</w:t>
      </w:r>
      <w:r w:rsidR="00A5001A">
        <w:rPr>
          <w:sz w:val="26"/>
          <w:szCs w:val="26"/>
        </w:rPr>
        <w:t xml:space="preserve"> property on </w:t>
      </w:r>
      <w:r w:rsidR="00ED4D0C">
        <w:rPr>
          <w:sz w:val="26"/>
          <w:szCs w:val="26"/>
        </w:rPr>
        <w:t xml:space="preserve">August 27, 2013, August 31, 2013, September 3, 2013, September 6, 2013, September 20, 2013, October 10, 2013, October 16, 2013, October 23, 2013, October 28, 2013, November 6, 2013, October 7, 2014, October 8, 2014, October 9, 2014, October 14, 2014, October 22, 2014, October 27, 2014, October 29, 2014, and October 31, 2014, </w:t>
      </w:r>
      <w:r w:rsidR="00EE759C">
        <w:rPr>
          <w:sz w:val="26"/>
          <w:szCs w:val="26"/>
        </w:rPr>
        <w:t xml:space="preserve">and that the Complainant refused to have the smart meter installed.  Answer at 2-3.  </w:t>
      </w:r>
    </w:p>
    <w:p w:rsidR="00BA16FA" w:rsidRDefault="00BA16FA" w:rsidP="00DB44D9">
      <w:pPr>
        <w:widowControl/>
        <w:tabs>
          <w:tab w:val="left" w:pos="-720"/>
          <w:tab w:val="left" w:pos="1440"/>
        </w:tabs>
        <w:suppressAutoHyphens/>
        <w:autoSpaceDE w:val="0"/>
        <w:autoSpaceDN w:val="0"/>
        <w:spacing w:line="360" w:lineRule="auto"/>
        <w:rPr>
          <w:sz w:val="26"/>
          <w:szCs w:val="26"/>
        </w:rPr>
      </w:pPr>
    </w:p>
    <w:p w:rsidR="005321A1" w:rsidRDefault="00BA16FA" w:rsidP="00DB44D9">
      <w:pPr>
        <w:widowControl/>
        <w:tabs>
          <w:tab w:val="left" w:pos="-720"/>
          <w:tab w:val="left" w:pos="1440"/>
        </w:tabs>
        <w:suppressAutoHyphens/>
        <w:autoSpaceDE w:val="0"/>
        <w:autoSpaceDN w:val="0"/>
        <w:spacing w:line="360" w:lineRule="auto"/>
        <w:rPr>
          <w:sz w:val="26"/>
          <w:szCs w:val="26"/>
        </w:rPr>
      </w:pPr>
      <w:r>
        <w:rPr>
          <w:sz w:val="26"/>
          <w:szCs w:val="26"/>
        </w:rPr>
        <w:tab/>
      </w:r>
    </w:p>
    <w:p w:rsidR="005321A1" w:rsidRDefault="005321A1">
      <w:pPr>
        <w:widowControl/>
        <w:spacing w:after="200" w:line="276" w:lineRule="auto"/>
        <w:rPr>
          <w:sz w:val="26"/>
          <w:szCs w:val="26"/>
        </w:rPr>
      </w:pPr>
      <w:r>
        <w:rPr>
          <w:sz w:val="26"/>
          <w:szCs w:val="26"/>
        </w:rPr>
        <w:br w:type="page"/>
      </w:r>
    </w:p>
    <w:p w:rsidR="00A5001A" w:rsidRDefault="00772E1F" w:rsidP="005E589C">
      <w:pPr>
        <w:widowControl/>
        <w:tabs>
          <w:tab w:val="left" w:pos="-720"/>
          <w:tab w:val="left" w:pos="1440"/>
        </w:tabs>
        <w:suppressAutoHyphens/>
        <w:autoSpaceDE w:val="0"/>
        <w:autoSpaceDN w:val="0"/>
        <w:spacing w:line="360" w:lineRule="auto"/>
        <w:ind w:firstLine="1440"/>
        <w:rPr>
          <w:sz w:val="26"/>
          <w:szCs w:val="26"/>
        </w:rPr>
      </w:pPr>
      <w:r w:rsidRPr="00772E1F">
        <w:rPr>
          <w:sz w:val="26"/>
          <w:szCs w:val="26"/>
        </w:rPr>
        <w:lastRenderedPageBreak/>
        <w:t xml:space="preserve">PECO </w:t>
      </w:r>
      <w:r>
        <w:rPr>
          <w:sz w:val="26"/>
          <w:szCs w:val="26"/>
        </w:rPr>
        <w:t xml:space="preserve">further </w:t>
      </w:r>
      <w:r w:rsidRPr="00772E1F">
        <w:rPr>
          <w:sz w:val="26"/>
          <w:szCs w:val="26"/>
        </w:rPr>
        <w:t>averred that in accordance with Act 129</w:t>
      </w:r>
      <w:r w:rsidR="001759D9">
        <w:rPr>
          <w:sz w:val="26"/>
          <w:szCs w:val="26"/>
        </w:rPr>
        <w:t xml:space="preserve"> of 2008 (Act 129)</w:t>
      </w:r>
      <w:r w:rsidR="006D125C">
        <w:rPr>
          <w:sz w:val="26"/>
          <w:szCs w:val="26"/>
        </w:rPr>
        <w:t>,</w:t>
      </w:r>
      <w:r w:rsidR="00E30BAB">
        <w:rPr>
          <w:rStyle w:val="FootnoteReference"/>
          <w:sz w:val="26"/>
          <w:szCs w:val="26"/>
        </w:rPr>
        <w:footnoteReference w:id="3"/>
      </w:r>
      <w:r w:rsidRPr="00772E1F">
        <w:rPr>
          <w:sz w:val="26"/>
          <w:szCs w:val="26"/>
        </w:rPr>
        <w:t xml:space="preserve"> it was required to install Advanced Metering Infrastructure (AMI) meters for all of its current Automated Meter Reading (AMR) customers by the end of 2014.  </w:t>
      </w:r>
      <w:r w:rsidR="00AD7226">
        <w:rPr>
          <w:i/>
          <w:sz w:val="26"/>
          <w:szCs w:val="26"/>
        </w:rPr>
        <w:t>Id.</w:t>
      </w:r>
      <w:r w:rsidRPr="00772E1F">
        <w:rPr>
          <w:sz w:val="26"/>
          <w:szCs w:val="26"/>
        </w:rPr>
        <w:t xml:space="preserve"> at</w:t>
      </w:r>
      <w:r w:rsidR="003C528E">
        <w:rPr>
          <w:sz w:val="26"/>
          <w:szCs w:val="26"/>
        </w:rPr>
        <w:t> </w:t>
      </w:r>
      <w:r w:rsidRPr="00772E1F">
        <w:rPr>
          <w:sz w:val="26"/>
          <w:szCs w:val="26"/>
        </w:rPr>
        <w:t>3.</w:t>
      </w:r>
      <w:r>
        <w:rPr>
          <w:sz w:val="26"/>
          <w:szCs w:val="26"/>
        </w:rPr>
        <w:t xml:space="preserve">  Finally, </w:t>
      </w:r>
      <w:r w:rsidR="00A5001A">
        <w:rPr>
          <w:sz w:val="26"/>
          <w:szCs w:val="26"/>
        </w:rPr>
        <w:t>PECO aver</w:t>
      </w:r>
      <w:r w:rsidR="00AD7226">
        <w:rPr>
          <w:sz w:val="26"/>
          <w:szCs w:val="26"/>
        </w:rPr>
        <w:t>red</w:t>
      </w:r>
      <w:r w:rsidR="00A5001A">
        <w:rPr>
          <w:sz w:val="26"/>
          <w:szCs w:val="26"/>
        </w:rPr>
        <w:t xml:space="preserve"> that pursuant to its tariff, it ha</w:t>
      </w:r>
      <w:r w:rsidR="00AD7226">
        <w:rPr>
          <w:sz w:val="26"/>
          <w:szCs w:val="26"/>
        </w:rPr>
        <w:t>d</w:t>
      </w:r>
      <w:r w:rsidR="00A5001A">
        <w:rPr>
          <w:sz w:val="26"/>
          <w:szCs w:val="26"/>
        </w:rPr>
        <w:t xml:space="preserve"> the right to terminate a customer who fail</w:t>
      </w:r>
      <w:r w:rsidR="00AD7226">
        <w:rPr>
          <w:sz w:val="26"/>
          <w:szCs w:val="26"/>
        </w:rPr>
        <w:t>ed</w:t>
      </w:r>
      <w:r w:rsidR="00A5001A">
        <w:rPr>
          <w:sz w:val="26"/>
          <w:szCs w:val="26"/>
        </w:rPr>
        <w:t xml:space="preserve"> to provide access to Company equipment, including the installation o</w:t>
      </w:r>
      <w:r w:rsidR="001E343F">
        <w:rPr>
          <w:sz w:val="26"/>
          <w:szCs w:val="26"/>
        </w:rPr>
        <w:t>r</w:t>
      </w:r>
      <w:r w:rsidR="00A5001A">
        <w:rPr>
          <w:sz w:val="26"/>
          <w:szCs w:val="26"/>
        </w:rPr>
        <w:t xml:space="preserve"> removal of equipment.  </w:t>
      </w:r>
      <w:r w:rsidR="00A5001A">
        <w:rPr>
          <w:i/>
          <w:sz w:val="26"/>
          <w:szCs w:val="26"/>
        </w:rPr>
        <w:t xml:space="preserve">Id. </w:t>
      </w:r>
      <w:r w:rsidR="00A5001A">
        <w:rPr>
          <w:sz w:val="26"/>
          <w:szCs w:val="26"/>
        </w:rPr>
        <w:t>at</w:t>
      </w:r>
      <w:r w:rsidR="00FA1E93">
        <w:rPr>
          <w:sz w:val="26"/>
          <w:szCs w:val="26"/>
        </w:rPr>
        <w:t> </w:t>
      </w:r>
      <w:r w:rsidR="00A5001A">
        <w:rPr>
          <w:sz w:val="26"/>
          <w:szCs w:val="26"/>
        </w:rPr>
        <w:t>3.</w:t>
      </w:r>
      <w:r>
        <w:rPr>
          <w:sz w:val="26"/>
          <w:szCs w:val="26"/>
        </w:rPr>
        <w:t xml:space="preserve">  </w:t>
      </w:r>
      <w:r w:rsidRPr="00772E1F">
        <w:rPr>
          <w:sz w:val="26"/>
          <w:szCs w:val="26"/>
        </w:rPr>
        <w:t xml:space="preserve">PECO asserted that the Complaint should be dismissed as a matter of law.  </w:t>
      </w:r>
    </w:p>
    <w:p w:rsidR="00A5001A" w:rsidRDefault="00A5001A" w:rsidP="00DB44D9">
      <w:pPr>
        <w:widowControl/>
        <w:tabs>
          <w:tab w:val="left" w:pos="-720"/>
          <w:tab w:val="left" w:pos="1440"/>
        </w:tabs>
        <w:suppressAutoHyphens/>
        <w:autoSpaceDE w:val="0"/>
        <w:autoSpaceDN w:val="0"/>
        <w:spacing w:line="360" w:lineRule="auto"/>
        <w:rPr>
          <w:sz w:val="26"/>
          <w:szCs w:val="26"/>
        </w:rPr>
      </w:pPr>
    </w:p>
    <w:p w:rsidR="00D967DE" w:rsidRDefault="00A5001A" w:rsidP="00DB44D9">
      <w:pPr>
        <w:widowControl/>
        <w:tabs>
          <w:tab w:val="left" w:pos="-720"/>
          <w:tab w:val="left" w:pos="1440"/>
        </w:tabs>
        <w:suppressAutoHyphens/>
        <w:autoSpaceDE w:val="0"/>
        <w:autoSpaceDN w:val="0"/>
        <w:spacing w:line="360" w:lineRule="auto"/>
        <w:rPr>
          <w:sz w:val="26"/>
          <w:szCs w:val="26"/>
        </w:rPr>
      </w:pPr>
      <w:r>
        <w:rPr>
          <w:sz w:val="26"/>
          <w:szCs w:val="26"/>
        </w:rPr>
        <w:tab/>
        <w:t>In its New Matter, PECO aver</w:t>
      </w:r>
      <w:r w:rsidR="00DD2324">
        <w:rPr>
          <w:sz w:val="26"/>
          <w:szCs w:val="26"/>
        </w:rPr>
        <w:t>red</w:t>
      </w:r>
      <w:r>
        <w:rPr>
          <w:sz w:val="26"/>
          <w:szCs w:val="26"/>
        </w:rPr>
        <w:t xml:space="preserve"> that the Complainant requested to “opt out” of smart meter installation, but that an opt out is not an option under any cont</w:t>
      </w:r>
      <w:r w:rsidR="00DD2324">
        <w:rPr>
          <w:sz w:val="26"/>
          <w:szCs w:val="26"/>
        </w:rPr>
        <w:t>r</w:t>
      </w:r>
      <w:r>
        <w:rPr>
          <w:sz w:val="26"/>
          <w:szCs w:val="26"/>
        </w:rPr>
        <w:t>olling authority</w:t>
      </w:r>
      <w:r w:rsidR="00DD2324">
        <w:rPr>
          <w:sz w:val="26"/>
          <w:szCs w:val="26"/>
        </w:rPr>
        <w:t xml:space="preserve">.  An opt out is not provided for under </w:t>
      </w:r>
      <w:r>
        <w:rPr>
          <w:sz w:val="26"/>
          <w:szCs w:val="26"/>
        </w:rPr>
        <w:t>PECO’s smart meter installation plan that</w:t>
      </w:r>
      <w:r w:rsidR="00CB44E4">
        <w:rPr>
          <w:sz w:val="26"/>
          <w:szCs w:val="26"/>
        </w:rPr>
        <w:t xml:space="preserve"> was approved by the Commission.</w:t>
      </w:r>
      <w:r>
        <w:rPr>
          <w:rStyle w:val="FootnoteReference"/>
          <w:sz w:val="26"/>
          <w:szCs w:val="26"/>
        </w:rPr>
        <w:footnoteReference w:id="4"/>
      </w:r>
      <w:r w:rsidR="00E138F8">
        <w:rPr>
          <w:sz w:val="26"/>
          <w:szCs w:val="26"/>
        </w:rPr>
        <w:t xml:space="preserve">  </w:t>
      </w:r>
      <w:r w:rsidR="00CB44E4">
        <w:rPr>
          <w:sz w:val="26"/>
          <w:szCs w:val="26"/>
        </w:rPr>
        <w:t xml:space="preserve">Additionally, PECO contended an opt out is not permitted </w:t>
      </w:r>
      <w:r w:rsidR="00DD2324">
        <w:rPr>
          <w:sz w:val="26"/>
          <w:szCs w:val="26"/>
        </w:rPr>
        <w:t xml:space="preserve">under Act 129 </w:t>
      </w:r>
      <w:r w:rsidR="00CB44E4">
        <w:rPr>
          <w:sz w:val="26"/>
          <w:szCs w:val="26"/>
        </w:rPr>
        <w:t xml:space="preserve">– </w:t>
      </w:r>
      <w:r>
        <w:rPr>
          <w:sz w:val="26"/>
          <w:szCs w:val="26"/>
        </w:rPr>
        <w:t xml:space="preserve">which </w:t>
      </w:r>
      <w:r w:rsidR="00CB44E4">
        <w:rPr>
          <w:sz w:val="26"/>
          <w:szCs w:val="26"/>
        </w:rPr>
        <w:t xml:space="preserve">compelled </w:t>
      </w:r>
      <w:r w:rsidR="00DD2324">
        <w:rPr>
          <w:sz w:val="26"/>
          <w:szCs w:val="26"/>
        </w:rPr>
        <w:t xml:space="preserve">PECO’s smart meter plan </w:t>
      </w:r>
      <w:r w:rsidR="00CB44E4">
        <w:rPr>
          <w:sz w:val="26"/>
          <w:szCs w:val="26"/>
        </w:rPr>
        <w:t xml:space="preserve">– </w:t>
      </w:r>
      <w:r w:rsidR="00DD2324">
        <w:rPr>
          <w:sz w:val="26"/>
          <w:szCs w:val="26"/>
        </w:rPr>
        <w:t>or under the Commission’s June 18, 2009</w:t>
      </w:r>
      <w:r w:rsidR="00BA16FA">
        <w:rPr>
          <w:sz w:val="26"/>
          <w:szCs w:val="26"/>
        </w:rPr>
        <w:t>,</w:t>
      </w:r>
      <w:r w:rsidR="00DD2324">
        <w:rPr>
          <w:sz w:val="26"/>
          <w:szCs w:val="26"/>
        </w:rPr>
        <w:t xml:space="preserve"> Order establishing standards for which each electric distribution company (EDC) with more than 100,000 customers must file smart meter </w:t>
      </w:r>
    </w:p>
    <w:p w:rsidR="00D967DE" w:rsidRDefault="00D967DE">
      <w:pPr>
        <w:widowControl/>
        <w:spacing w:after="200" w:line="276" w:lineRule="auto"/>
        <w:rPr>
          <w:sz w:val="26"/>
          <w:szCs w:val="26"/>
        </w:rPr>
      </w:pPr>
      <w:r>
        <w:rPr>
          <w:sz w:val="26"/>
          <w:szCs w:val="26"/>
        </w:rPr>
        <w:br w:type="page"/>
      </w:r>
    </w:p>
    <w:p w:rsidR="00DD2324" w:rsidRDefault="00DD2324" w:rsidP="00DB44D9">
      <w:pPr>
        <w:widowControl/>
        <w:tabs>
          <w:tab w:val="left" w:pos="-720"/>
          <w:tab w:val="left" w:pos="1440"/>
        </w:tabs>
        <w:suppressAutoHyphens/>
        <w:autoSpaceDE w:val="0"/>
        <w:autoSpaceDN w:val="0"/>
        <w:spacing w:line="360" w:lineRule="auto"/>
        <w:rPr>
          <w:sz w:val="26"/>
          <w:szCs w:val="26"/>
        </w:rPr>
      </w:pPr>
      <w:r>
        <w:rPr>
          <w:sz w:val="26"/>
          <w:szCs w:val="26"/>
        </w:rPr>
        <w:lastRenderedPageBreak/>
        <w:t>technology procurement and installation plans.</w:t>
      </w:r>
      <w:r>
        <w:rPr>
          <w:rStyle w:val="FootnoteReference"/>
          <w:sz w:val="26"/>
          <w:szCs w:val="26"/>
        </w:rPr>
        <w:footnoteReference w:id="5"/>
      </w:r>
      <w:r>
        <w:rPr>
          <w:sz w:val="26"/>
          <w:szCs w:val="26"/>
        </w:rPr>
        <w:t xml:space="preserve">  The absence of an opt out </w:t>
      </w:r>
      <w:r w:rsidR="00AD7226">
        <w:rPr>
          <w:sz w:val="26"/>
          <w:szCs w:val="26"/>
        </w:rPr>
        <w:t>was</w:t>
      </w:r>
      <w:r>
        <w:rPr>
          <w:sz w:val="26"/>
          <w:szCs w:val="26"/>
        </w:rPr>
        <w:t xml:space="preserve"> further underscored, contended PECO, by recent legislation introduced in the Pennsylvania General Assembly that sought to amend Act 129 to provide for an opt out provision</w:t>
      </w:r>
      <w:r w:rsidR="00FA1E93">
        <w:rPr>
          <w:sz w:val="26"/>
          <w:szCs w:val="26"/>
        </w:rPr>
        <w:t xml:space="preserve"> but which ha</w:t>
      </w:r>
      <w:r w:rsidR="00AD7226">
        <w:rPr>
          <w:sz w:val="26"/>
          <w:szCs w:val="26"/>
        </w:rPr>
        <w:t>d</w:t>
      </w:r>
      <w:r w:rsidR="00FA1E93">
        <w:rPr>
          <w:sz w:val="26"/>
          <w:szCs w:val="26"/>
        </w:rPr>
        <w:t xml:space="preserve"> not yet been acted on.  Consequently, contended PECO, because </w:t>
      </w:r>
      <w:r w:rsidR="00E30BAB">
        <w:rPr>
          <w:sz w:val="26"/>
          <w:szCs w:val="26"/>
        </w:rPr>
        <w:t>it</w:t>
      </w:r>
      <w:r w:rsidR="00FA1E93">
        <w:rPr>
          <w:sz w:val="26"/>
          <w:szCs w:val="26"/>
        </w:rPr>
        <w:t xml:space="preserve"> was operating in accordance with state law and Commission Order, no legal basis existed for the Complaint</w:t>
      </w:r>
      <w:r w:rsidR="00AD7226">
        <w:rPr>
          <w:sz w:val="26"/>
          <w:szCs w:val="26"/>
        </w:rPr>
        <w:t xml:space="preserve"> and </w:t>
      </w:r>
      <w:r w:rsidR="00FA1E93">
        <w:rPr>
          <w:sz w:val="26"/>
          <w:szCs w:val="26"/>
        </w:rPr>
        <w:t>dismiss</w:t>
      </w:r>
      <w:r w:rsidR="00AD7226">
        <w:rPr>
          <w:sz w:val="26"/>
          <w:szCs w:val="26"/>
        </w:rPr>
        <w:t>al</w:t>
      </w:r>
      <w:r w:rsidR="00FA1E93">
        <w:rPr>
          <w:sz w:val="26"/>
          <w:szCs w:val="26"/>
        </w:rPr>
        <w:t xml:space="preserve"> as a matter of law</w:t>
      </w:r>
      <w:r w:rsidR="00AD7226">
        <w:rPr>
          <w:sz w:val="26"/>
          <w:szCs w:val="26"/>
        </w:rPr>
        <w:t xml:space="preserve"> was appropriate</w:t>
      </w:r>
      <w:r w:rsidR="00FA1E93">
        <w:rPr>
          <w:sz w:val="26"/>
          <w:szCs w:val="26"/>
        </w:rPr>
        <w:t xml:space="preserve">.  Answer at 6-7.  </w:t>
      </w:r>
    </w:p>
    <w:p w:rsidR="00FA1E93" w:rsidRDefault="00FA1E93" w:rsidP="00DB44D9">
      <w:pPr>
        <w:widowControl/>
        <w:tabs>
          <w:tab w:val="left" w:pos="-720"/>
          <w:tab w:val="left" w:pos="1440"/>
        </w:tabs>
        <w:suppressAutoHyphens/>
        <w:autoSpaceDE w:val="0"/>
        <w:autoSpaceDN w:val="0"/>
        <w:spacing w:line="360" w:lineRule="auto"/>
        <w:rPr>
          <w:sz w:val="26"/>
          <w:szCs w:val="26"/>
        </w:rPr>
      </w:pPr>
    </w:p>
    <w:p w:rsidR="00772E1F" w:rsidRDefault="00FA1E93" w:rsidP="00DB44D9">
      <w:pPr>
        <w:widowControl/>
        <w:tabs>
          <w:tab w:val="left" w:pos="-720"/>
          <w:tab w:val="left" w:pos="1440"/>
        </w:tabs>
        <w:suppressAutoHyphens/>
        <w:autoSpaceDE w:val="0"/>
        <w:autoSpaceDN w:val="0"/>
        <w:spacing w:line="360" w:lineRule="auto"/>
        <w:rPr>
          <w:sz w:val="26"/>
          <w:szCs w:val="26"/>
        </w:rPr>
      </w:pPr>
      <w:r>
        <w:rPr>
          <w:sz w:val="26"/>
          <w:szCs w:val="26"/>
        </w:rPr>
        <w:tab/>
        <w:t>Also on November 12, 2014, PECO filed Preliminary Objections to the Complaint</w:t>
      </w:r>
      <w:r w:rsidR="00630A84">
        <w:rPr>
          <w:sz w:val="26"/>
          <w:szCs w:val="26"/>
        </w:rPr>
        <w:t xml:space="preserve">, </w:t>
      </w:r>
      <w:r w:rsidR="00630A84" w:rsidRPr="00630A84">
        <w:rPr>
          <w:sz w:val="26"/>
          <w:szCs w:val="26"/>
        </w:rPr>
        <w:t>accompanied by a Notice to Plead</w:t>
      </w:r>
      <w:r w:rsidR="00630A84">
        <w:rPr>
          <w:sz w:val="26"/>
          <w:szCs w:val="26"/>
        </w:rPr>
        <w:t>,</w:t>
      </w:r>
      <w:r w:rsidR="007E3D73">
        <w:rPr>
          <w:sz w:val="26"/>
          <w:szCs w:val="26"/>
        </w:rPr>
        <w:t xml:space="preserve"> in which it averred that the Complaint should be dismissed under our Regulation at 52 Pa. Code § 5.101(a)(4) for legal insufficiency.  In its Preliminary Objections, PECO </w:t>
      </w:r>
      <w:r w:rsidR="00772E1F">
        <w:rPr>
          <w:sz w:val="26"/>
          <w:szCs w:val="26"/>
        </w:rPr>
        <w:t xml:space="preserve">reiterated its position that </w:t>
      </w:r>
      <w:r w:rsidR="007E3D73">
        <w:rPr>
          <w:sz w:val="26"/>
          <w:szCs w:val="26"/>
        </w:rPr>
        <w:t>its i</w:t>
      </w:r>
      <w:r w:rsidR="00CE2A97">
        <w:rPr>
          <w:sz w:val="26"/>
          <w:szCs w:val="26"/>
        </w:rPr>
        <w:t>nstallation</w:t>
      </w:r>
      <w:r w:rsidR="007E3D73">
        <w:rPr>
          <w:sz w:val="26"/>
          <w:szCs w:val="26"/>
        </w:rPr>
        <w:t xml:space="preserve"> of smart meters was compelled by its Smart Meter Plan, the </w:t>
      </w:r>
      <w:r w:rsidR="007E3D73" w:rsidRPr="007E3D73">
        <w:rPr>
          <w:i/>
          <w:sz w:val="26"/>
          <w:szCs w:val="26"/>
        </w:rPr>
        <w:t>PECO Smart Meter Plan Order</w:t>
      </w:r>
      <w:r w:rsidR="007E3D73">
        <w:rPr>
          <w:sz w:val="26"/>
          <w:szCs w:val="26"/>
        </w:rPr>
        <w:t>,</w:t>
      </w:r>
      <w:r w:rsidR="007E3D73" w:rsidRPr="007E3D73">
        <w:rPr>
          <w:sz w:val="26"/>
          <w:szCs w:val="26"/>
        </w:rPr>
        <w:t xml:space="preserve"> </w:t>
      </w:r>
      <w:r w:rsidR="007E3D73">
        <w:rPr>
          <w:sz w:val="26"/>
          <w:szCs w:val="26"/>
        </w:rPr>
        <w:t xml:space="preserve">the Commission’s </w:t>
      </w:r>
      <w:r w:rsidR="007E3D73" w:rsidRPr="007E3D73">
        <w:rPr>
          <w:i/>
          <w:sz w:val="26"/>
          <w:szCs w:val="26"/>
        </w:rPr>
        <w:t>Smart Meter Procurement and Installation Order</w:t>
      </w:r>
      <w:r w:rsidR="007E3D73">
        <w:rPr>
          <w:sz w:val="26"/>
          <w:szCs w:val="26"/>
        </w:rPr>
        <w:t>, and Act 129</w:t>
      </w:r>
      <w:r w:rsidR="00772E1F">
        <w:rPr>
          <w:sz w:val="26"/>
          <w:szCs w:val="26"/>
        </w:rPr>
        <w:t>, none of which allow</w:t>
      </w:r>
      <w:r w:rsidR="00AD7226">
        <w:rPr>
          <w:sz w:val="26"/>
          <w:szCs w:val="26"/>
        </w:rPr>
        <w:t>ed</w:t>
      </w:r>
      <w:r w:rsidR="00772E1F">
        <w:rPr>
          <w:sz w:val="26"/>
          <w:szCs w:val="26"/>
        </w:rPr>
        <w:t xml:space="preserve"> for a customer to opt out of smart meter installation.  PECO also further addressed </w:t>
      </w:r>
      <w:r w:rsidR="00AD7226">
        <w:rPr>
          <w:sz w:val="26"/>
          <w:szCs w:val="26"/>
        </w:rPr>
        <w:t xml:space="preserve">the fact </w:t>
      </w:r>
      <w:r w:rsidR="00772E1F">
        <w:rPr>
          <w:sz w:val="26"/>
          <w:szCs w:val="26"/>
        </w:rPr>
        <w:t>that lack of action by the General Assembly on draft legislation to provide for an opt out underscored its position</w:t>
      </w:r>
      <w:r w:rsidR="007E3D73">
        <w:rPr>
          <w:sz w:val="26"/>
          <w:szCs w:val="26"/>
        </w:rPr>
        <w:t xml:space="preserve">.  </w:t>
      </w:r>
      <w:r w:rsidR="00A402F5" w:rsidRPr="00A402F5">
        <w:rPr>
          <w:sz w:val="26"/>
          <w:szCs w:val="26"/>
        </w:rPr>
        <w:t xml:space="preserve">PECO also cited numerous Commission </w:t>
      </w:r>
      <w:r w:rsidR="00A402F5">
        <w:rPr>
          <w:sz w:val="26"/>
          <w:szCs w:val="26"/>
        </w:rPr>
        <w:t xml:space="preserve">orders in which complaints against smart meter installation were </w:t>
      </w:r>
      <w:r w:rsidR="00A402F5" w:rsidRPr="00A402F5">
        <w:rPr>
          <w:sz w:val="26"/>
          <w:szCs w:val="26"/>
        </w:rPr>
        <w:t xml:space="preserve">dismissed </w:t>
      </w:r>
      <w:r w:rsidR="003C528E">
        <w:rPr>
          <w:sz w:val="26"/>
          <w:szCs w:val="26"/>
        </w:rPr>
        <w:t>up</w:t>
      </w:r>
      <w:r w:rsidR="00A402F5" w:rsidRPr="00A402F5">
        <w:rPr>
          <w:sz w:val="26"/>
          <w:szCs w:val="26"/>
        </w:rPr>
        <w:t>on preliminary objection.</w:t>
      </w:r>
      <w:r w:rsidR="004D275E">
        <w:rPr>
          <w:rStyle w:val="FootnoteReference"/>
          <w:sz w:val="26"/>
          <w:szCs w:val="26"/>
        </w:rPr>
        <w:footnoteReference w:id="6"/>
      </w:r>
      <w:r w:rsidR="00A402F5">
        <w:rPr>
          <w:sz w:val="26"/>
          <w:szCs w:val="26"/>
        </w:rPr>
        <w:t xml:space="preserve">  Again contending that it has the right to terminate service to a customer who fails to permit access to </w:t>
      </w:r>
      <w:r w:rsidR="00E30BAB">
        <w:rPr>
          <w:sz w:val="26"/>
          <w:szCs w:val="26"/>
        </w:rPr>
        <w:t>the Respondent’s</w:t>
      </w:r>
      <w:r w:rsidR="00A402F5">
        <w:rPr>
          <w:sz w:val="26"/>
          <w:szCs w:val="26"/>
        </w:rPr>
        <w:t xml:space="preserve"> property for purposes of </w:t>
      </w:r>
      <w:r w:rsidR="00355CBC">
        <w:rPr>
          <w:sz w:val="26"/>
          <w:szCs w:val="26"/>
        </w:rPr>
        <w:t xml:space="preserve">equipment </w:t>
      </w:r>
      <w:r w:rsidR="00A402F5">
        <w:rPr>
          <w:sz w:val="26"/>
          <w:szCs w:val="26"/>
        </w:rPr>
        <w:t xml:space="preserve">installation or removal, PECO </w:t>
      </w:r>
      <w:r w:rsidR="000556AB">
        <w:rPr>
          <w:sz w:val="26"/>
          <w:szCs w:val="26"/>
        </w:rPr>
        <w:t>averred</w:t>
      </w:r>
      <w:r w:rsidR="00A402F5">
        <w:rPr>
          <w:sz w:val="26"/>
          <w:szCs w:val="26"/>
        </w:rPr>
        <w:t xml:space="preserve"> that the Complainant is </w:t>
      </w:r>
      <w:r w:rsidR="00A402F5">
        <w:rPr>
          <w:sz w:val="26"/>
          <w:szCs w:val="26"/>
        </w:rPr>
        <w:lastRenderedPageBreak/>
        <w:t xml:space="preserve">subject to termination consistent with its tariff and that </w:t>
      </w:r>
      <w:r w:rsidR="000556AB">
        <w:rPr>
          <w:sz w:val="26"/>
          <w:szCs w:val="26"/>
        </w:rPr>
        <w:t>Ms. Francis</w:t>
      </w:r>
      <w:r w:rsidR="00A402F5">
        <w:rPr>
          <w:sz w:val="26"/>
          <w:szCs w:val="26"/>
        </w:rPr>
        <w:t xml:space="preserve"> is not entitled to relief under the law.  </w:t>
      </w:r>
      <w:r w:rsidR="00687ECA">
        <w:rPr>
          <w:sz w:val="26"/>
          <w:szCs w:val="26"/>
        </w:rPr>
        <w:t>Preliminary Objections</w:t>
      </w:r>
      <w:r w:rsidR="00687ECA" w:rsidRPr="00A402F5">
        <w:rPr>
          <w:sz w:val="26"/>
          <w:szCs w:val="26"/>
        </w:rPr>
        <w:t xml:space="preserve"> at </w:t>
      </w:r>
      <w:r w:rsidR="00687ECA">
        <w:rPr>
          <w:sz w:val="26"/>
          <w:szCs w:val="26"/>
        </w:rPr>
        <w:t>4-</w:t>
      </w:r>
      <w:r w:rsidR="00A402F5">
        <w:rPr>
          <w:sz w:val="26"/>
          <w:szCs w:val="26"/>
        </w:rPr>
        <w:t>11.</w:t>
      </w:r>
      <w:r w:rsidR="00A402F5" w:rsidRPr="00A402F5">
        <w:rPr>
          <w:sz w:val="26"/>
          <w:szCs w:val="26"/>
        </w:rPr>
        <w:t xml:space="preserve">  </w:t>
      </w:r>
    </w:p>
    <w:p w:rsidR="00772E1F" w:rsidRDefault="00772E1F" w:rsidP="00DB44D9">
      <w:pPr>
        <w:widowControl/>
        <w:tabs>
          <w:tab w:val="left" w:pos="-720"/>
          <w:tab w:val="left" w:pos="1440"/>
        </w:tabs>
        <w:suppressAutoHyphens/>
        <w:autoSpaceDE w:val="0"/>
        <w:autoSpaceDN w:val="0"/>
        <w:spacing w:line="360" w:lineRule="auto"/>
        <w:rPr>
          <w:sz w:val="26"/>
          <w:szCs w:val="26"/>
        </w:rPr>
      </w:pPr>
    </w:p>
    <w:p w:rsidR="00EE759C" w:rsidRDefault="003C528E" w:rsidP="007C3BC4">
      <w:pPr>
        <w:widowControl/>
        <w:tabs>
          <w:tab w:val="left" w:pos="-720"/>
          <w:tab w:val="left" w:pos="1440"/>
        </w:tabs>
        <w:suppressAutoHyphens/>
        <w:autoSpaceDE w:val="0"/>
        <w:autoSpaceDN w:val="0"/>
        <w:spacing w:line="360" w:lineRule="auto"/>
        <w:rPr>
          <w:sz w:val="26"/>
          <w:szCs w:val="26"/>
        </w:rPr>
      </w:pPr>
      <w:r>
        <w:rPr>
          <w:sz w:val="26"/>
          <w:szCs w:val="26"/>
        </w:rPr>
        <w:tab/>
      </w:r>
      <w:r w:rsidR="00B8076D">
        <w:rPr>
          <w:sz w:val="26"/>
          <w:szCs w:val="26"/>
        </w:rPr>
        <w:t xml:space="preserve">In his Initial Decision issued on March 3, 2015, ALJ Pell found that the Respondent complied with relevant statutes and Commission Regulations and Orders and dismissed the Complaint.  </w:t>
      </w:r>
      <w:r w:rsidR="00D97DE4">
        <w:rPr>
          <w:sz w:val="26"/>
          <w:szCs w:val="26"/>
        </w:rPr>
        <w:t xml:space="preserve">As </w:t>
      </w:r>
      <w:r w:rsidR="00687ECA">
        <w:rPr>
          <w:sz w:val="26"/>
          <w:szCs w:val="26"/>
        </w:rPr>
        <w:t>previously indicated,</w:t>
      </w:r>
      <w:r w:rsidR="00D97DE4">
        <w:rPr>
          <w:sz w:val="26"/>
          <w:szCs w:val="26"/>
        </w:rPr>
        <w:t xml:space="preserve"> the Complainant filed Exceptions to</w:t>
      </w:r>
      <w:r w:rsidR="00687ECA">
        <w:rPr>
          <w:sz w:val="26"/>
          <w:szCs w:val="26"/>
        </w:rPr>
        <w:t xml:space="preserve"> the Initial Decision on March 17</w:t>
      </w:r>
      <w:r w:rsidR="00D97DE4">
        <w:rPr>
          <w:sz w:val="26"/>
          <w:szCs w:val="26"/>
        </w:rPr>
        <w:t xml:space="preserve">, 2015, and PECO filed </w:t>
      </w:r>
      <w:r w:rsidR="00687ECA">
        <w:rPr>
          <w:sz w:val="26"/>
          <w:szCs w:val="26"/>
        </w:rPr>
        <w:t>Replies to Exceptions on March 20</w:t>
      </w:r>
      <w:r w:rsidR="00D97DE4">
        <w:rPr>
          <w:sz w:val="26"/>
          <w:szCs w:val="26"/>
        </w:rPr>
        <w:t>, 2015.</w:t>
      </w:r>
      <w:r w:rsidR="008E6080">
        <w:rPr>
          <w:rStyle w:val="FootnoteReference"/>
          <w:sz w:val="26"/>
          <w:szCs w:val="26"/>
        </w:rPr>
        <w:footnoteReference w:id="7"/>
      </w:r>
    </w:p>
    <w:p w:rsidR="00687ECA" w:rsidRDefault="00687ECA" w:rsidP="007C3BC4">
      <w:pPr>
        <w:widowControl/>
        <w:tabs>
          <w:tab w:val="left" w:pos="-720"/>
          <w:tab w:val="left" w:pos="1440"/>
        </w:tabs>
        <w:suppressAutoHyphens/>
        <w:autoSpaceDE w:val="0"/>
        <w:autoSpaceDN w:val="0"/>
        <w:spacing w:line="360" w:lineRule="auto"/>
        <w:rPr>
          <w:sz w:val="26"/>
          <w:szCs w:val="26"/>
        </w:rPr>
      </w:pPr>
    </w:p>
    <w:p w:rsidR="008E5758" w:rsidRPr="008E5758" w:rsidRDefault="00DB44D9" w:rsidP="008E5758">
      <w:pPr>
        <w:widowControl/>
        <w:tabs>
          <w:tab w:val="left" w:pos="900"/>
        </w:tabs>
        <w:spacing w:line="360" w:lineRule="auto"/>
        <w:jc w:val="center"/>
        <w:rPr>
          <w:sz w:val="26"/>
        </w:rPr>
      </w:pPr>
      <w:r w:rsidRPr="008E5758">
        <w:rPr>
          <w:b/>
          <w:sz w:val="26"/>
        </w:rPr>
        <w:t>Discussion</w:t>
      </w:r>
    </w:p>
    <w:p w:rsidR="008E5758" w:rsidRPr="008E5758" w:rsidRDefault="008E5758" w:rsidP="008E5758">
      <w:pPr>
        <w:widowControl/>
        <w:tabs>
          <w:tab w:val="left" w:pos="900"/>
        </w:tabs>
        <w:spacing w:line="360" w:lineRule="auto"/>
        <w:rPr>
          <w:sz w:val="26"/>
        </w:rPr>
      </w:pPr>
    </w:p>
    <w:p w:rsidR="00DB44D9" w:rsidRPr="000522FC" w:rsidRDefault="008E5758" w:rsidP="00DB44D9">
      <w:pPr>
        <w:widowControl/>
        <w:spacing w:line="360" w:lineRule="auto"/>
        <w:ind w:firstLine="1440"/>
        <w:rPr>
          <w:sz w:val="26"/>
          <w:szCs w:val="26"/>
        </w:rPr>
      </w:pPr>
      <w:r>
        <w:rPr>
          <w:sz w:val="26"/>
          <w:szCs w:val="26"/>
        </w:rPr>
        <w:t>Initially</w:t>
      </w:r>
      <w:r w:rsidRPr="00A031AA">
        <w:rPr>
          <w:sz w:val="26"/>
          <w:szCs w:val="26"/>
        </w:rPr>
        <w:t xml:space="preserve">, we note that any issue or Exception that we do not specifically </w:t>
      </w:r>
      <w:r w:rsidR="00687ECA">
        <w:rPr>
          <w:sz w:val="26"/>
          <w:szCs w:val="26"/>
        </w:rPr>
        <w:t>address</w:t>
      </w:r>
      <w:r w:rsidRPr="00A031AA">
        <w:rPr>
          <w:sz w:val="26"/>
          <w:szCs w:val="26"/>
        </w:rPr>
        <w:t xml:space="preserve"> shall be deemed to have been duly considered and denied without further discussion.  It is well</w:t>
      </w:r>
      <w:r w:rsidR="004C3FEB">
        <w:rPr>
          <w:sz w:val="26"/>
          <w:szCs w:val="26"/>
        </w:rPr>
        <w:t>-</w:t>
      </w:r>
      <w:r w:rsidRPr="00A031AA">
        <w:rPr>
          <w:sz w:val="26"/>
          <w:szCs w:val="26"/>
        </w:rPr>
        <w:t xml:space="preserve">settled that the Commission is not required to consider expressly or at length each contention or argument raised by the parties.  </w:t>
      </w:r>
      <w:hyperlink r:id="rId9" w:history="1">
        <w:r w:rsidRPr="00A031AA">
          <w:rPr>
            <w:rStyle w:val="Emphasis"/>
            <w:sz w:val="26"/>
            <w:szCs w:val="26"/>
          </w:rPr>
          <w:t>Consolidated Ra</w:t>
        </w:r>
        <w:r w:rsidRPr="00A031AA">
          <w:rPr>
            <w:rStyle w:val="Emphasis"/>
            <w:color w:val="000000"/>
            <w:sz w:val="26"/>
            <w:szCs w:val="26"/>
          </w:rPr>
          <w:t xml:space="preserve">il Corp. v. Pa. PUC, </w:t>
        </w:r>
        <w:r w:rsidRPr="00A031AA">
          <w:rPr>
            <w:rStyle w:val="Hyperlink"/>
            <w:color w:val="000000"/>
            <w:sz w:val="26"/>
            <w:szCs w:val="26"/>
            <w:u w:val="none"/>
          </w:rPr>
          <w:t>625 A.2d 741 (Pa. Cmwlth. 1993);</w:t>
        </w:r>
      </w:hyperlink>
      <w:r w:rsidRPr="00A031AA">
        <w:rPr>
          <w:color w:val="000000"/>
          <w:sz w:val="26"/>
          <w:szCs w:val="26"/>
        </w:rPr>
        <w:t xml:space="preserve"> </w:t>
      </w:r>
      <w:r w:rsidRPr="00A031AA">
        <w:rPr>
          <w:i/>
          <w:color w:val="000000"/>
          <w:sz w:val="26"/>
          <w:szCs w:val="26"/>
        </w:rPr>
        <w:t xml:space="preserve">also </w:t>
      </w:r>
      <w:r w:rsidRPr="00A031AA">
        <w:rPr>
          <w:rStyle w:val="Emphasis"/>
          <w:color w:val="000000"/>
          <w:sz w:val="26"/>
          <w:szCs w:val="26"/>
        </w:rPr>
        <w:t xml:space="preserve">see, generally, </w:t>
      </w:r>
      <w:hyperlink r:id="rId10" w:history="1">
        <w:r w:rsidRPr="000522FC">
          <w:rPr>
            <w:rStyle w:val="Emphasis"/>
            <w:color w:val="000000"/>
            <w:sz w:val="26"/>
            <w:szCs w:val="26"/>
          </w:rPr>
          <w:t>University of Pennsylvania v. Pa. PUC</w:t>
        </w:r>
        <w:r w:rsidRPr="000522FC">
          <w:rPr>
            <w:rStyle w:val="Hyperlink"/>
            <w:color w:val="000000"/>
            <w:sz w:val="26"/>
            <w:szCs w:val="26"/>
            <w:u w:val="none"/>
          </w:rPr>
          <w:t>, 485 A.2d 1217 (Pa. Cmwlth. 1984).</w:t>
        </w:r>
      </w:hyperlink>
      <w:r w:rsidRPr="000522FC">
        <w:rPr>
          <w:sz w:val="26"/>
          <w:szCs w:val="26"/>
        </w:rPr>
        <w:t xml:space="preserve"> </w:t>
      </w:r>
    </w:p>
    <w:p w:rsidR="00DB44D9" w:rsidRPr="000522FC" w:rsidRDefault="00DB44D9" w:rsidP="00DB44D9">
      <w:pPr>
        <w:widowControl/>
        <w:tabs>
          <w:tab w:val="left" w:pos="-720"/>
        </w:tabs>
        <w:suppressAutoHyphens/>
        <w:spacing w:line="360" w:lineRule="auto"/>
        <w:rPr>
          <w:b/>
          <w:sz w:val="26"/>
        </w:rPr>
      </w:pPr>
    </w:p>
    <w:p w:rsidR="000522FC" w:rsidRPr="000522FC" w:rsidRDefault="000522FC" w:rsidP="000522FC">
      <w:pPr>
        <w:widowControl/>
        <w:spacing w:line="360" w:lineRule="auto"/>
        <w:rPr>
          <w:sz w:val="26"/>
          <w:szCs w:val="26"/>
        </w:rPr>
      </w:pPr>
      <w:r w:rsidRPr="000522FC">
        <w:rPr>
          <w:sz w:val="26"/>
          <w:szCs w:val="26"/>
        </w:rPr>
        <w:tab/>
      </w:r>
      <w:r w:rsidRPr="000522FC">
        <w:rPr>
          <w:sz w:val="26"/>
          <w:szCs w:val="26"/>
        </w:rPr>
        <w:tab/>
        <w:t xml:space="preserve">In </w:t>
      </w:r>
      <w:r w:rsidR="00687ECA">
        <w:rPr>
          <w:sz w:val="26"/>
          <w:szCs w:val="26"/>
        </w:rPr>
        <w:t>his</w:t>
      </w:r>
      <w:r w:rsidRPr="000522FC">
        <w:rPr>
          <w:sz w:val="26"/>
          <w:szCs w:val="26"/>
        </w:rPr>
        <w:t xml:space="preserve"> Initial Decision, ALJ </w:t>
      </w:r>
      <w:r w:rsidR="00687ECA">
        <w:rPr>
          <w:sz w:val="26"/>
          <w:szCs w:val="26"/>
        </w:rPr>
        <w:t>Pell</w:t>
      </w:r>
      <w:r w:rsidRPr="000522FC">
        <w:rPr>
          <w:sz w:val="26"/>
          <w:szCs w:val="26"/>
        </w:rPr>
        <w:t xml:space="preserve"> made </w:t>
      </w:r>
      <w:r w:rsidR="00687ECA">
        <w:rPr>
          <w:sz w:val="26"/>
          <w:szCs w:val="26"/>
        </w:rPr>
        <w:t>seven</w:t>
      </w:r>
      <w:r w:rsidRPr="000522FC">
        <w:rPr>
          <w:sz w:val="26"/>
          <w:szCs w:val="26"/>
        </w:rPr>
        <w:t xml:space="preserve"> Findings of Fact and reached </w:t>
      </w:r>
      <w:r w:rsidR="00687ECA">
        <w:rPr>
          <w:sz w:val="26"/>
          <w:szCs w:val="26"/>
        </w:rPr>
        <w:t>four</w:t>
      </w:r>
      <w:r w:rsidRPr="000522FC">
        <w:rPr>
          <w:sz w:val="26"/>
          <w:szCs w:val="26"/>
        </w:rPr>
        <w:t xml:space="preserve"> Conclusions of Law.  I.D. at </w:t>
      </w:r>
      <w:r w:rsidR="00687ECA">
        <w:rPr>
          <w:sz w:val="26"/>
          <w:szCs w:val="26"/>
        </w:rPr>
        <w:t>4-5, 9</w:t>
      </w:r>
      <w:r w:rsidR="004C3FEB">
        <w:rPr>
          <w:sz w:val="26"/>
          <w:szCs w:val="26"/>
        </w:rPr>
        <w:t>-10</w:t>
      </w:r>
      <w:r w:rsidRPr="000522FC">
        <w:rPr>
          <w:sz w:val="26"/>
          <w:szCs w:val="26"/>
        </w:rPr>
        <w:t>.  The Findings of Fact and Conclusions of Law are incorporated herein by reference and are adopted without comment unless they are either expressly or by necessary implication rejected or modified by this Opinion and Order.</w:t>
      </w:r>
    </w:p>
    <w:p w:rsidR="00DB44D9" w:rsidRPr="00910FEF" w:rsidRDefault="00DB44D9" w:rsidP="00DB13EB">
      <w:pPr>
        <w:widowControl/>
        <w:tabs>
          <w:tab w:val="left" w:pos="-720"/>
        </w:tabs>
        <w:suppressAutoHyphens/>
        <w:spacing w:line="360" w:lineRule="auto"/>
        <w:rPr>
          <w:sz w:val="26"/>
        </w:rPr>
      </w:pPr>
      <w:r w:rsidRPr="00910FEF">
        <w:rPr>
          <w:b/>
          <w:sz w:val="26"/>
        </w:rPr>
        <w:lastRenderedPageBreak/>
        <w:t>Legal Standards</w:t>
      </w:r>
    </w:p>
    <w:p w:rsidR="00DB44D9" w:rsidRPr="00910FEF" w:rsidRDefault="00DB44D9" w:rsidP="00506975">
      <w:pPr>
        <w:keepNext/>
        <w:widowControl/>
        <w:spacing w:line="360" w:lineRule="auto"/>
        <w:ind w:firstLine="1440"/>
        <w:rPr>
          <w:sz w:val="26"/>
          <w:szCs w:val="26"/>
        </w:rPr>
      </w:pPr>
    </w:p>
    <w:p w:rsidR="00DB44D9" w:rsidRPr="00910FEF" w:rsidRDefault="00DB44D9" w:rsidP="00506975">
      <w:pPr>
        <w:keepNext/>
        <w:widowControl/>
        <w:tabs>
          <w:tab w:val="left" w:pos="0"/>
        </w:tabs>
        <w:spacing w:line="360" w:lineRule="auto"/>
        <w:ind w:firstLine="1440"/>
        <w:rPr>
          <w:sz w:val="26"/>
          <w:szCs w:val="24"/>
        </w:rPr>
      </w:pPr>
      <w:r w:rsidRPr="00910FEF">
        <w:rPr>
          <w:sz w:val="26"/>
          <w:szCs w:val="24"/>
        </w:rPr>
        <w:t xml:space="preserve">Section 5.101 of our Regulations, 52 Pa. Code § 5.101, sets forth the grounds for granting preliminary objections.  That section provides as follows: </w:t>
      </w:r>
    </w:p>
    <w:p w:rsidR="00DB44D9" w:rsidRPr="00910FEF" w:rsidRDefault="00DB44D9" w:rsidP="00DB44D9">
      <w:pPr>
        <w:widowControl/>
        <w:ind w:left="1440" w:right="1440"/>
        <w:rPr>
          <w:b/>
          <w:sz w:val="26"/>
          <w:szCs w:val="24"/>
        </w:rPr>
      </w:pPr>
    </w:p>
    <w:p w:rsidR="00DB44D9" w:rsidRPr="00910FEF" w:rsidRDefault="00DB44D9" w:rsidP="00DB44D9">
      <w:pPr>
        <w:widowControl/>
        <w:ind w:left="1440" w:right="1440"/>
        <w:rPr>
          <w:b/>
          <w:sz w:val="26"/>
          <w:szCs w:val="24"/>
        </w:rPr>
      </w:pPr>
      <w:r w:rsidRPr="00910FEF">
        <w:rPr>
          <w:b/>
          <w:sz w:val="26"/>
          <w:szCs w:val="24"/>
        </w:rPr>
        <w:t>§ 5.101.  Preliminary objections.</w:t>
      </w:r>
    </w:p>
    <w:p w:rsidR="00DB44D9" w:rsidRPr="00910FEF" w:rsidRDefault="00DB44D9" w:rsidP="00DB44D9">
      <w:pPr>
        <w:widowControl/>
        <w:ind w:left="1440" w:right="1440"/>
        <w:rPr>
          <w:b/>
          <w:sz w:val="26"/>
          <w:szCs w:val="24"/>
        </w:rPr>
      </w:pPr>
    </w:p>
    <w:p w:rsidR="00DB44D9" w:rsidRPr="00910FEF" w:rsidRDefault="00DB44D9" w:rsidP="00DB44D9">
      <w:pPr>
        <w:widowControl/>
        <w:ind w:left="1440" w:right="1440"/>
        <w:contextualSpacing/>
        <w:rPr>
          <w:sz w:val="26"/>
          <w:szCs w:val="24"/>
        </w:rPr>
      </w:pPr>
      <w:r w:rsidRPr="00910FEF">
        <w:rPr>
          <w:sz w:val="26"/>
          <w:szCs w:val="24"/>
        </w:rPr>
        <w:t>(a)</w:t>
      </w:r>
      <w:r w:rsidRPr="00910FEF">
        <w:rPr>
          <w:sz w:val="26"/>
          <w:szCs w:val="24"/>
        </w:rPr>
        <w:tab/>
      </w:r>
      <w:r w:rsidRPr="00910FEF">
        <w:rPr>
          <w:i/>
          <w:sz w:val="26"/>
          <w:szCs w:val="24"/>
        </w:rPr>
        <w:t>Grounds.</w:t>
      </w:r>
      <w:r w:rsidRPr="00910FEF">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B44D9" w:rsidRPr="00910FEF" w:rsidRDefault="00DB44D9" w:rsidP="00DB44D9">
      <w:pPr>
        <w:widowControl/>
        <w:spacing w:before="100" w:beforeAutospacing="1" w:after="100" w:afterAutospacing="1"/>
        <w:ind w:left="1440" w:right="1440"/>
        <w:rPr>
          <w:sz w:val="26"/>
          <w:szCs w:val="24"/>
        </w:rPr>
      </w:pPr>
      <w:bookmarkStart w:id="0" w:name="5.101."/>
      <w:r w:rsidRPr="00910FEF">
        <w:rPr>
          <w:sz w:val="26"/>
          <w:szCs w:val="24"/>
        </w:rPr>
        <w:t> </w:t>
      </w:r>
      <w:r w:rsidRPr="00910FEF">
        <w:rPr>
          <w:sz w:val="26"/>
          <w:szCs w:val="24"/>
        </w:rPr>
        <w:tab/>
        <w:t>(1)</w:t>
      </w:r>
      <w:r w:rsidRPr="00910FEF">
        <w:rPr>
          <w:sz w:val="26"/>
          <w:szCs w:val="24"/>
        </w:rPr>
        <w:tab/>
        <w:t xml:space="preserve">Lack of Commission jurisdiction or improper service of the pleading initiating the proceeding.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(2)</w:t>
      </w:r>
      <w:r w:rsidRPr="00910FEF">
        <w:rPr>
          <w:sz w:val="26"/>
          <w:szCs w:val="24"/>
        </w:rPr>
        <w:tab/>
        <w:t xml:space="preserve">Failure of a pleading to conform to this chapter or the inclusion of scandalous or impertinent matter.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(3)</w:t>
      </w:r>
      <w:r w:rsidRPr="00910FEF">
        <w:rPr>
          <w:sz w:val="26"/>
          <w:szCs w:val="24"/>
        </w:rPr>
        <w:tab/>
        <w:t xml:space="preserve">Insufficient specificity of a pleading.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(4)</w:t>
      </w:r>
      <w:r w:rsidRPr="00910FEF">
        <w:rPr>
          <w:sz w:val="26"/>
          <w:szCs w:val="24"/>
        </w:rPr>
        <w:tab/>
        <w:t xml:space="preserve">Legal insufficiency of a pleading.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(5)</w:t>
      </w:r>
      <w:r w:rsidRPr="00910FEF">
        <w:rPr>
          <w:sz w:val="26"/>
          <w:szCs w:val="24"/>
        </w:rPr>
        <w:tab/>
        <w:t xml:space="preserve">Lack of capacity to sue, nonjoinder of a necessary party or misjoinder of a cause of action. </w:t>
      </w:r>
    </w:p>
    <w:bookmarkEnd w:id="0"/>
    <w:p w:rsidR="00DB44D9" w:rsidRDefault="00DB44D9" w:rsidP="00DB44D9">
      <w:pPr>
        <w:widowControl/>
        <w:ind w:left="1440" w:right="1440"/>
        <w:contextualSpacing/>
        <w:rPr>
          <w:sz w:val="26"/>
          <w:szCs w:val="24"/>
        </w:rPr>
      </w:pPr>
      <w:r w:rsidRPr="00910FEF">
        <w:rPr>
          <w:sz w:val="26"/>
          <w:szCs w:val="24"/>
        </w:rPr>
        <w:tab/>
        <w:t>(6)</w:t>
      </w:r>
      <w:r w:rsidRPr="00910FEF">
        <w:rPr>
          <w:sz w:val="26"/>
          <w:szCs w:val="24"/>
        </w:rPr>
        <w:tab/>
        <w:t>Pendency of a prior proceeding or agreement for alternative dispute resolution.</w:t>
      </w:r>
    </w:p>
    <w:p w:rsidR="007D1A8D" w:rsidRDefault="007D1A8D" w:rsidP="00DB44D9">
      <w:pPr>
        <w:widowControl/>
        <w:ind w:left="1440" w:right="1440"/>
        <w:contextualSpacing/>
        <w:rPr>
          <w:sz w:val="26"/>
          <w:szCs w:val="24"/>
        </w:rPr>
      </w:pPr>
    </w:p>
    <w:p w:rsidR="007D1A8D" w:rsidRPr="00910FEF" w:rsidRDefault="007D1A8D" w:rsidP="00CB4AA3">
      <w:pPr>
        <w:widowControl/>
        <w:ind w:left="1440" w:right="1440" w:firstLine="720"/>
        <w:contextualSpacing/>
        <w:rPr>
          <w:sz w:val="26"/>
          <w:szCs w:val="24"/>
        </w:rPr>
      </w:pPr>
      <w:r>
        <w:rPr>
          <w:sz w:val="26"/>
          <w:szCs w:val="24"/>
        </w:rPr>
        <w:t>(7)</w:t>
      </w:r>
      <w:r>
        <w:rPr>
          <w:sz w:val="26"/>
          <w:szCs w:val="24"/>
        </w:rPr>
        <w:tab/>
        <w:t>Standing of a party to participate in the proceeding.</w:t>
      </w:r>
    </w:p>
    <w:p w:rsidR="00DB44D9" w:rsidRPr="00910FEF" w:rsidRDefault="00DB44D9" w:rsidP="00DB44D9">
      <w:pPr>
        <w:widowControl/>
        <w:spacing w:line="360" w:lineRule="auto"/>
        <w:ind w:left="1440" w:right="1440" w:hanging="1440"/>
        <w:contextualSpacing/>
        <w:rPr>
          <w:sz w:val="26"/>
          <w:szCs w:val="24"/>
        </w:rPr>
      </w:pPr>
    </w:p>
    <w:p w:rsidR="00DB44D9" w:rsidRPr="00910FEF" w:rsidRDefault="00DB44D9" w:rsidP="00DB44D9">
      <w:pPr>
        <w:widowControl/>
        <w:spacing w:line="360" w:lineRule="auto"/>
        <w:ind w:left="1440" w:right="1440" w:hanging="1440"/>
        <w:contextualSpacing/>
        <w:rPr>
          <w:sz w:val="26"/>
          <w:szCs w:val="24"/>
        </w:rPr>
      </w:pPr>
      <w:r w:rsidRPr="00910FEF">
        <w:rPr>
          <w:sz w:val="26"/>
          <w:szCs w:val="24"/>
        </w:rPr>
        <w:t>52 Pa. Code § 5.101(a).</w:t>
      </w:r>
    </w:p>
    <w:p w:rsidR="00DB44D9" w:rsidRPr="00910FEF" w:rsidRDefault="00DB44D9" w:rsidP="00DB44D9">
      <w:pPr>
        <w:widowControl/>
        <w:spacing w:line="360" w:lineRule="auto"/>
        <w:ind w:left="1440" w:right="1440" w:hanging="1440"/>
        <w:contextualSpacing/>
        <w:rPr>
          <w:sz w:val="26"/>
          <w:szCs w:val="24"/>
        </w:rPr>
      </w:pPr>
    </w:p>
    <w:p w:rsidR="00DB44D9" w:rsidRPr="007B2F5C" w:rsidRDefault="00DB44D9" w:rsidP="007B2F5C">
      <w:pPr>
        <w:widowControl/>
        <w:tabs>
          <w:tab w:val="left" w:pos="-720"/>
        </w:tabs>
        <w:suppressAutoHyphens/>
        <w:autoSpaceDE w:val="0"/>
        <w:autoSpaceDN w:val="0"/>
        <w:spacing w:line="360" w:lineRule="auto"/>
        <w:ind w:firstLine="1440"/>
        <w:rPr>
          <w:rFonts w:cs="CG Times"/>
          <w:sz w:val="26"/>
          <w:szCs w:val="26"/>
        </w:rPr>
      </w:pPr>
      <w:r w:rsidRPr="00910FEF">
        <w:rPr>
          <w:rFonts w:cs="CG Times"/>
          <w:color w:val="000000"/>
          <w:sz w:val="26"/>
          <w:szCs w:val="26"/>
        </w:rPr>
        <w:t xml:space="preserve">Commission procedure </w:t>
      </w:r>
      <w:r w:rsidRPr="00910FEF">
        <w:rPr>
          <w:rFonts w:cs="CG Times"/>
          <w:sz w:val="26"/>
          <w:szCs w:val="26"/>
        </w:rPr>
        <w:t>regarding the disposition of preliminary objections is similar to the procedure utilized in Pennsylvania civil practice.</w:t>
      </w:r>
      <w:r w:rsidR="00687ECA">
        <w:rPr>
          <w:rFonts w:cs="CG Times"/>
          <w:sz w:val="26"/>
          <w:szCs w:val="26"/>
        </w:rPr>
        <w:t xml:space="preserve"> </w:t>
      </w:r>
      <w:r w:rsidRPr="00910FEF">
        <w:rPr>
          <w:rFonts w:cs="CG Times"/>
          <w:sz w:val="26"/>
          <w:szCs w:val="26"/>
        </w:rPr>
        <w:t xml:space="preserve"> A preliminary objection in civil practice seeking dismissal of a pleading will be granted only where </w:t>
      </w:r>
      <w:r w:rsidRPr="00910FEF">
        <w:rPr>
          <w:rFonts w:cs="CG Times"/>
          <w:sz w:val="26"/>
          <w:szCs w:val="26"/>
        </w:rPr>
        <w:lastRenderedPageBreak/>
        <w:t xml:space="preserve">relief is clearly warranted and free from doubt.  </w:t>
      </w:r>
      <w:r w:rsidRPr="00910FEF">
        <w:rPr>
          <w:rFonts w:cs="CG Times"/>
          <w:i/>
          <w:sz w:val="26"/>
          <w:szCs w:val="26"/>
        </w:rPr>
        <w:t>Interstate Traveller Services, Inc. v. Pa. Dep’t of Environmental Resources</w:t>
      </w:r>
      <w:r w:rsidRPr="00910FEF">
        <w:rPr>
          <w:rFonts w:cs="CG Times"/>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910FEF">
        <w:rPr>
          <w:rFonts w:cs="CG Times"/>
          <w:i/>
          <w:sz w:val="26"/>
          <w:szCs w:val="26"/>
        </w:rPr>
        <w:t>County of Allegheny v. Commonwealth</w:t>
      </w:r>
      <w:r w:rsidRPr="00910FEF">
        <w:rPr>
          <w:rFonts w:cs="CG Times"/>
          <w:sz w:val="26"/>
          <w:szCs w:val="26"/>
        </w:rPr>
        <w:t xml:space="preserve"> </w:t>
      </w:r>
      <w:r w:rsidRPr="00910FEF">
        <w:rPr>
          <w:rFonts w:cs="CG Times"/>
          <w:i/>
          <w:sz w:val="26"/>
          <w:szCs w:val="26"/>
        </w:rPr>
        <w:t>of Pa.</w:t>
      </w:r>
      <w:r w:rsidRPr="00910FEF">
        <w:rPr>
          <w:rFonts w:cs="CG Times"/>
          <w:sz w:val="26"/>
          <w:szCs w:val="26"/>
        </w:rPr>
        <w:t>, 507 Pa. 360, 490 A.2d 402 (1985)</w:t>
      </w:r>
      <w:r w:rsidR="00F550C7">
        <w:rPr>
          <w:rFonts w:cs="CG Times"/>
          <w:sz w:val="26"/>
          <w:szCs w:val="26"/>
        </w:rPr>
        <w:t xml:space="preserve"> (</w:t>
      </w:r>
      <w:r w:rsidR="00F550C7">
        <w:rPr>
          <w:rFonts w:cs="CG Times"/>
          <w:i/>
          <w:sz w:val="26"/>
          <w:szCs w:val="26"/>
        </w:rPr>
        <w:t>County of Allegheny</w:t>
      </w:r>
      <w:r w:rsidR="00F550C7">
        <w:rPr>
          <w:rFonts w:cs="CG Times"/>
          <w:sz w:val="26"/>
          <w:szCs w:val="26"/>
        </w:rPr>
        <w:t>)</w:t>
      </w:r>
      <w:r w:rsidRPr="00910FEF">
        <w:rPr>
          <w:rFonts w:cs="CG Times"/>
          <w:sz w:val="26"/>
          <w:szCs w:val="26"/>
        </w:rPr>
        <w:t xml:space="preserve">.  The preliminary objection may be granted only if the moving party prevails as a matter of law.  </w:t>
      </w:r>
      <w:r w:rsidRPr="00910FEF">
        <w:rPr>
          <w:rFonts w:cs="CG Times"/>
          <w:i/>
          <w:sz w:val="26"/>
          <w:szCs w:val="26"/>
        </w:rPr>
        <w:t>Rok v. Flaherty</w:t>
      </w:r>
      <w:r w:rsidRPr="00910FEF">
        <w:rPr>
          <w:rFonts w:cs="CG Times"/>
          <w:sz w:val="26"/>
          <w:szCs w:val="26"/>
        </w:rPr>
        <w:t xml:space="preserve">, 527 A.2d 211 (Pa. Cmwlth. 1987).  Any doubt must be resolved in favor of the non-moving party by refusing to sustain the preliminary objections.  </w:t>
      </w:r>
      <w:r w:rsidRPr="00910FEF">
        <w:rPr>
          <w:rFonts w:cs="CG Times"/>
          <w:i/>
          <w:sz w:val="26"/>
          <w:szCs w:val="26"/>
        </w:rPr>
        <w:t xml:space="preserve">Dep’t of Auditor General, et al. v. </w:t>
      </w:r>
      <w:r w:rsidRPr="001B6C10">
        <w:rPr>
          <w:rFonts w:cs="CG Times"/>
          <w:i/>
          <w:sz w:val="26"/>
          <w:szCs w:val="26"/>
        </w:rPr>
        <w:t>State Employees’ Retirement System, et al.</w:t>
      </w:r>
      <w:r w:rsidRPr="001B6C10">
        <w:rPr>
          <w:rFonts w:cs="CG Times"/>
          <w:sz w:val="26"/>
          <w:szCs w:val="26"/>
        </w:rPr>
        <w:t>, 836 A.2d 1053, 1064 (Pa. Cmwlth. 2003) (</w:t>
      </w:r>
      <w:r w:rsidRPr="00F550C7">
        <w:rPr>
          <w:rFonts w:cs="CG Times"/>
          <w:sz w:val="26"/>
          <w:szCs w:val="26"/>
        </w:rPr>
        <w:t>citing</w:t>
      </w:r>
      <w:r w:rsidRPr="001B6C10">
        <w:rPr>
          <w:rFonts w:cs="CG Times"/>
          <w:i/>
          <w:sz w:val="26"/>
          <w:szCs w:val="26"/>
        </w:rPr>
        <w:t xml:space="preserve"> Boyd v. Ward</w:t>
      </w:r>
      <w:r w:rsidRPr="001B6C10">
        <w:rPr>
          <w:rFonts w:cs="CG Times"/>
          <w:sz w:val="26"/>
          <w:szCs w:val="26"/>
        </w:rPr>
        <w:t>, 802 A.2d 705 (Pa. Cmwlth. 2002)).</w:t>
      </w:r>
    </w:p>
    <w:p w:rsidR="00974CA6" w:rsidRDefault="00974CA6" w:rsidP="00DB44D9">
      <w:pPr>
        <w:widowControl/>
        <w:spacing w:line="360" w:lineRule="auto"/>
        <w:rPr>
          <w:b/>
          <w:sz w:val="26"/>
          <w:szCs w:val="26"/>
        </w:rPr>
      </w:pPr>
    </w:p>
    <w:p w:rsidR="00DB44D9" w:rsidRPr="001B6C10" w:rsidRDefault="00DB44D9" w:rsidP="00DB44D9">
      <w:pPr>
        <w:widowControl/>
        <w:spacing w:line="360" w:lineRule="auto"/>
        <w:rPr>
          <w:b/>
          <w:sz w:val="26"/>
          <w:szCs w:val="26"/>
        </w:rPr>
      </w:pPr>
      <w:r w:rsidRPr="001B6C10">
        <w:rPr>
          <w:b/>
          <w:sz w:val="26"/>
          <w:szCs w:val="26"/>
        </w:rPr>
        <w:t xml:space="preserve">ALJ’s Initial Decision </w:t>
      </w:r>
    </w:p>
    <w:p w:rsidR="000522FC" w:rsidRPr="001B6C10" w:rsidRDefault="000522FC" w:rsidP="00DB44D9">
      <w:pPr>
        <w:widowControl/>
        <w:spacing w:line="360" w:lineRule="auto"/>
        <w:rPr>
          <w:b/>
          <w:sz w:val="26"/>
          <w:szCs w:val="26"/>
        </w:rPr>
      </w:pPr>
    </w:p>
    <w:p w:rsidR="00853365" w:rsidRDefault="001B6C10" w:rsidP="00853365">
      <w:pPr>
        <w:widowControl/>
        <w:spacing w:line="360" w:lineRule="auto"/>
        <w:rPr>
          <w:sz w:val="26"/>
          <w:szCs w:val="26"/>
        </w:rPr>
      </w:pPr>
      <w:r>
        <w:rPr>
          <w:sz w:val="26"/>
          <w:szCs w:val="26"/>
        </w:rPr>
        <w:tab/>
      </w:r>
      <w:r>
        <w:rPr>
          <w:sz w:val="26"/>
          <w:szCs w:val="26"/>
        </w:rPr>
        <w:tab/>
      </w:r>
      <w:r w:rsidR="003A1C1C">
        <w:rPr>
          <w:sz w:val="26"/>
          <w:szCs w:val="26"/>
        </w:rPr>
        <w:t>Addressing</w:t>
      </w:r>
      <w:r w:rsidR="001468FC">
        <w:rPr>
          <w:sz w:val="26"/>
          <w:szCs w:val="26"/>
        </w:rPr>
        <w:t xml:space="preserve"> the legal standards applicable to </w:t>
      </w:r>
      <w:r w:rsidR="00B8076D">
        <w:rPr>
          <w:sz w:val="26"/>
          <w:szCs w:val="26"/>
        </w:rPr>
        <w:t xml:space="preserve">the </w:t>
      </w:r>
      <w:r w:rsidR="001468FC">
        <w:rPr>
          <w:sz w:val="26"/>
          <w:szCs w:val="26"/>
        </w:rPr>
        <w:t>disposition of preliminary objections, t</w:t>
      </w:r>
      <w:r w:rsidR="00A23FC4">
        <w:rPr>
          <w:sz w:val="26"/>
          <w:szCs w:val="26"/>
        </w:rPr>
        <w:t xml:space="preserve">he ALJ </w:t>
      </w:r>
      <w:r w:rsidR="003A1C1C">
        <w:rPr>
          <w:sz w:val="26"/>
          <w:szCs w:val="26"/>
        </w:rPr>
        <w:t>determined</w:t>
      </w:r>
      <w:r w:rsidR="00853365">
        <w:rPr>
          <w:sz w:val="26"/>
          <w:szCs w:val="26"/>
        </w:rPr>
        <w:t xml:space="preserve"> that “</w:t>
      </w:r>
      <w:r w:rsidR="001468FC">
        <w:rPr>
          <w:sz w:val="26"/>
          <w:szCs w:val="26"/>
        </w:rPr>
        <w:t xml:space="preserve">the Commission must accept as true all well pleaded, material facts of the nonmoving party, as well as every reasonable inference from those facts.”  </w:t>
      </w:r>
      <w:r w:rsidR="00B8076D">
        <w:rPr>
          <w:sz w:val="26"/>
          <w:szCs w:val="26"/>
        </w:rPr>
        <w:t>I.D.</w:t>
      </w:r>
      <w:r w:rsidR="001468FC">
        <w:rPr>
          <w:i/>
          <w:sz w:val="26"/>
          <w:szCs w:val="26"/>
        </w:rPr>
        <w:t xml:space="preserve"> </w:t>
      </w:r>
      <w:r w:rsidR="001468FC">
        <w:rPr>
          <w:sz w:val="26"/>
          <w:szCs w:val="26"/>
        </w:rPr>
        <w:t xml:space="preserve">at </w:t>
      </w:r>
      <w:r w:rsidR="00B8076D">
        <w:rPr>
          <w:sz w:val="26"/>
          <w:szCs w:val="26"/>
        </w:rPr>
        <w:t>6</w:t>
      </w:r>
      <w:r w:rsidR="008F67B1">
        <w:rPr>
          <w:sz w:val="26"/>
          <w:szCs w:val="26"/>
        </w:rPr>
        <w:t xml:space="preserve"> (</w:t>
      </w:r>
      <w:r w:rsidR="001468FC" w:rsidRPr="003A1C1C">
        <w:rPr>
          <w:sz w:val="26"/>
          <w:szCs w:val="26"/>
        </w:rPr>
        <w:t>quoting</w:t>
      </w:r>
      <w:r w:rsidR="001468FC">
        <w:rPr>
          <w:i/>
          <w:sz w:val="26"/>
          <w:szCs w:val="26"/>
        </w:rPr>
        <w:t xml:space="preserve"> County of Allegheny</w:t>
      </w:r>
      <w:r w:rsidR="001468FC">
        <w:rPr>
          <w:sz w:val="26"/>
          <w:szCs w:val="26"/>
        </w:rPr>
        <w:t xml:space="preserve">, </w:t>
      </w:r>
      <w:r w:rsidR="00F745AD" w:rsidRPr="00F550C7">
        <w:rPr>
          <w:i/>
          <w:sz w:val="26"/>
          <w:szCs w:val="26"/>
        </w:rPr>
        <w:t>supra</w:t>
      </w:r>
      <w:r w:rsidR="001468FC">
        <w:rPr>
          <w:sz w:val="26"/>
          <w:szCs w:val="26"/>
        </w:rPr>
        <w:t xml:space="preserve">; </w:t>
      </w:r>
      <w:r w:rsidR="001468FC">
        <w:rPr>
          <w:i/>
          <w:sz w:val="26"/>
          <w:szCs w:val="26"/>
        </w:rPr>
        <w:t>Commonwealth of Pennsylvania v. Bell Telephone Co. of Pa.</w:t>
      </w:r>
      <w:r w:rsidR="001468FC">
        <w:rPr>
          <w:sz w:val="26"/>
          <w:szCs w:val="26"/>
        </w:rPr>
        <w:t>, 551 A.2d 602 (Pa. Cmwlth. 1988)</w:t>
      </w:r>
      <w:r w:rsidR="008F67B1">
        <w:rPr>
          <w:sz w:val="26"/>
          <w:szCs w:val="26"/>
        </w:rPr>
        <w:t>)</w:t>
      </w:r>
      <w:r w:rsidR="001468FC">
        <w:rPr>
          <w:sz w:val="26"/>
          <w:szCs w:val="26"/>
        </w:rPr>
        <w:t xml:space="preserve">.  </w:t>
      </w:r>
      <w:r w:rsidR="00853365">
        <w:rPr>
          <w:sz w:val="26"/>
          <w:szCs w:val="26"/>
        </w:rPr>
        <w:t xml:space="preserve">The ALJ </w:t>
      </w:r>
      <w:r w:rsidR="00FF32CE">
        <w:rPr>
          <w:sz w:val="26"/>
          <w:szCs w:val="26"/>
        </w:rPr>
        <w:t xml:space="preserve">described Ms. Francis’ Complaint as a request to opt out of having a smart meter installed at her residence and as </w:t>
      </w:r>
      <w:r w:rsidR="007B2F5C">
        <w:rPr>
          <w:sz w:val="26"/>
          <w:szCs w:val="26"/>
        </w:rPr>
        <w:t xml:space="preserve">a </w:t>
      </w:r>
      <w:r w:rsidR="00FF32CE">
        <w:rPr>
          <w:sz w:val="26"/>
          <w:szCs w:val="26"/>
        </w:rPr>
        <w:t xml:space="preserve">request for the Commission to order PECO to cease any attempts to terminate her service for her refusal to allow the Respondent to install a smart meter.  Accepting the facts alleged in the Complaint as true, the ALJ concluded that the Complaint </w:t>
      </w:r>
      <w:r w:rsidR="0017660F">
        <w:rPr>
          <w:sz w:val="26"/>
          <w:szCs w:val="26"/>
        </w:rPr>
        <w:t>did not</w:t>
      </w:r>
      <w:r w:rsidR="00CF1C1C">
        <w:rPr>
          <w:sz w:val="26"/>
          <w:szCs w:val="26"/>
        </w:rPr>
        <w:t xml:space="preserve"> raise</w:t>
      </w:r>
      <w:r w:rsidR="0017660F">
        <w:rPr>
          <w:sz w:val="26"/>
          <w:szCs w:val="26"/>
        </w:rPr>
        <w:t xml:space="preserve"> a violation of any statute or any Commission Order, Regulation o</w:t>
      </w:r>
      <w:r w:rsidR="005A6600">
        <w:rPr>
          <w:sz w:val="26"/>
          <w:szCs w:val="26"/>
        </w:rPr>
        <w:t>r</w:t>
      </w:r>
      <w:r w:rsidR="0017660F">
        <w:rPr>
          <w:sz w:val="26"/>
          <w:szCs w:val="26"/>
        </w:rPr>
        <w:t xml:space="preserve"> approved tariff.  On this basis, the ALJ determined that the Complaint</w:t>
      </w:r>
      <w:r w:rsidR="00FF32CE">
        <w:rPr>
          <w:sz w:val="26"/>
          <w:szCs w:val="26"/>
        </w:rPr>
        <w:t xml:space="preserve"> was legally insufficient and</w:t>
      </w:r>
      <w:r w:rsidR="0017660F">
        <w:rPr>
          <w:sz w:val="26"/>
          <w:szCs w:val="26"/>
        </w:rPr>
        <w:t xml:space="preserve"> should be dismissed.  </w:t>
      </w:r>
      <w:r w:rsidR="00FF32CE">
        <w:rPr>
          <w:sz w:val="26"/>
          <w:szCs w:val="26"/>
        </w:rPr>
        <w:t>I.D.</w:t>
      </w:r>
      <w:r w:rsidR="0017660F">
        <w:rPr>
          <w:i/>
          <w:sz w:val="26"/>
          <w:szCs w:val="26"/>
        </w:rPr>
        <w:t xml:space="preserve"> </w:t>
      </w:r>
      <w:r w:rsidR="0017660F" w:rsidRPr="0017660F">
        <w:rPr>
          <w:sz w:val="26"/>
          <w:szCs w:val="26"/>
        </w:rPr>
        <w:t>a</w:t>
      </w:r>
      <w:r w:rsidR="00FF32CE">
        <w:rPr>
          <w:sz w:val="26"/>
          <w:szCs w:val="26"/>
        </w:rPr>
        <w:t>t 7</w:t>
      </w:r>
      <w:r w:rsidR="0017660F">
        <w:rPr>
          <w:sz w:val="26"/>
          <w:szCs w:val="26"/>
        </w:rPr>
        <w:t xml:space="preserve">.  </w:t>
      </w:r>
    </w:p>
    <w:p w:rsidR="00616F2B" w:rsidRDefault="00616F2B" w:rsidP="00853365">
      <w:pPr>
        <w:widowControl/>
        <w:spacing w:line="360" w:lineRule="auto"/>
        <w:rPr>
          <w:sz w:val="26"/>
          <w:szCs w:val="26"/>
        </w:rPr>
      </w:pPr>
    </w:p>
    <w:p w:rsidR="003104C7" w:rsidRDefault="00616F2B" w:rsidP="000771BB">
      <w:pPr>
        <w:widowControl/>
        <w:spacing w:line="360" w:lineRule="auto"/>
        <w:rPr>
          <w:sz w:val="26"/>
          <w:szCs w:val="26"/>
        </w:rPr>
      </w:pPr>
      <w:r>
        <w:rPr>
          <w:sz w:val="26"/>
          <w:szCs w:val="26"/>
        </w:rPr>
        <w:tab/>
      </w:r>
      <w:r>
        <w:rPr>
          <w:sz w:val="26"/>
          <w:szCs w:val="26"/>
        </w:rPr>
        <w:tab/>
      </w:r>
      <w:r w:rsidR="00FF7EC3">
        <w:rPr>
          <w:sz w:val="26"/>
          <w:szCs w:val="26"/>
        </w:rPr>
        <w:t xml:space="preserve">The ALJ explained that Act 129 </w:t>
      </w:r>
      <w:r w:rsidR="00315B83">
        <w:rPr>
          <w:sz w:val="26"/>
          <w:szCs w:val="26"/>
        </w:rPr>
        <w:t>requir</w:t>
      </w:r>
      <w:r w:rsidR="00FF7EC3">
        <w:rPr>
          <w:sz w:val="26"/>
          <w:szCs w:val="26"/>
        </w:rPr>
        <w:t>ed</w:t>
      </w:r>
      <w:r w:rsidR="00315B83">
        <w:rPr>
          <w:sz w:val="26"/>
          <w:szCs w:val="26"/>
        </w:rPr>
        <w:t xml:space="preserve"> EDCs to </w:t>
      </w:r>
      <w:r w:rsidR="00FF7EC3">
        <w:rPr>
          <w:sz w:val="26"/>
          <w:szCs w:val="26"/>
        </w:rPr>
        <w:t>file smart meter procurement and installation plans with the Commission.  PECO filed its</w:t>
      </w:r>
      <w:r w:rsidR="003104C7">
        <w:rPr>
          <w:sz w:val="26"/>
          <w:szCs w:val="26"/>
        </w:rPr>
        <w:t xml:space="preserve"> required Smart </w:t>
      </w:r>
      <w:r w:rsidR="003104C7">
        <w:rPr>
          <w:sz w:val="26"/>
          <w:szCs w:val="26"/>
        </w:rPr>
        <w:lastRenderedPageBreak/>
        <w:t>Meter Plan</w:t>
      </w:r>
      <w:r w:rsidR="00FF7EC3">
        <w:rPr>
          <w:sz w:val="26"/>
          <w:szCs w:val="26"/>
        </w:rPr>
        <w:t xml:space="preserve"> </w:t>
      </w:r>
      <w:r w:rsidR="003104C7">
        <w:rPr>
          <w:sz w:val="26"/>
          <w:szCs w:val="26"/>
        </w:rPr>
        <w:t xml:space="preserve">and the Commission approved it pursuant to the </w:t>
      </w:r>
      <w:r w:rsidR="003104C7" w:rsidRPr="007E3D73">
        <w:rPr>
          <w:i/>
          <w:sz w:val="26"/>
          <w:szCs w:val="26"/>
        </w:rPr>
        <w:t>PECO Smart Meter Plan Order</w:t>
      </w:r>
      <w:r w:rsidR="003104C7">
        <w:rPr>
          <w:sz w:val="26"/>
          <w:szCs w:val="26"/>
        </w:rPr>
        <w:t xml:space="preserve">.  According to the </w:t>
      </w:r>
      <w:r w:rsidR="00315B83">
        <w:rPr>
          <w:sz w:val="26"/>
          <w:szCs w:val="26"/>
        </w:rPr>
        <w:t>ALJ</w:t>
      </w:r>
      <w:r w:rsidR="003104C7">
        <w:rPr>
          <w:sz w:val="26"/>
          <w:szCs w:val="26"/>
        </w:rPr>
        <w:t>, the Respondent was complying with the Commission’s directives by</w:t>
      </w:r>
      <w:r w:rsidR="00B43922">
        <w:rPr>
          <w:sz w:val="26"/>
          <w:szCs w:val="26"/>
        </w:rPr>
        <w:t xml:space="preserve"> attempting to </w:t>
      </w:r>
      <w:r w:rsidR="003104C7">
        <w:rPr>
          <w:sz w:val="26"/>
          <w:szCs w:val="26"/>
        </w:rPr>
        <w:t>install</w:t>
      </w:r>
      <w:r w:rsidR="00B43922">
        <w:rPr>
          <w:sz w:val="26"/>
          <w:szCs w:val="26"/>
        </w:rPr>
        <w:t xml:space="preserve"> </w:t>
      </w:r>
      <w:r w:rsidR="003104C7">
        <w:rPr>
          <w:sz w:val="26"/>
          <w:szCs w:val="26"/>
        </w:rPr>
        <w:t xml:space="preserve">a smart meter at the Complainant’s residence.  I.D. at 7-8.  </w:t>
      </w:r>
    </w:p>
    <w:p w:rsidR="003104C7" w:rsidRDefault="003104C7" w:rsidP="000771BB">
      <w:pPr>
        <w:widowControl/>
        <w:spacing w:line="360" w:lineRule="auto"/>
        <w:rPr>
          <w:sz w:val="26"/>
          <w:szCs w:val="26"/>
        </w:rPr>
      </w:pPr>
    </w:p>
    <w:p w:rsidR="008F67B1" w:rsidRDefault="003104C7" w:rsidP="003104C7">
      <w:pPr>
        <w:widowControl/>
        <w:spacing w:line="360" w:lineRule="auto"/>
        <w:ind w:firstLine="1440"/>
        <w:rPr>
          <w:sz w:val="26"/>
          <w:szCs w:val="26"/>
        </w:rPr>
      </w:pPr>
      <w:r>
        <w:rPr>
          <w:sz w:val="26"/>
          <w:szCs w:val="26"/>
        </w:rPr>
        <w:t xml:space="preserve">The ALJ also cited to numerous cases in which the Commission </w:t>
      </w:r>
      <w:r w:rsidR="00E30560" w:rsidRPr="00AE24F0">
        <w:rPr>
          <w:sz w:val="26"/>
          <w:szCs w:val="26"/>
        </w:rPr>
        <w:t xml:space="preserve">has </w:t>
      </w:r>
      <w:r w:rsidR="00E30560">
        <w:rPr>
          <w:sz w:val="26"/>
          <w:szCs w:val="26"/>
        </w:rPr>
        <w:t xml:space="preserve">upheld </w:t>
      </w:r>
      <w:r w:rsidR="00660889">
        <w:rPr>
          <w:sz w:val="26"/>
          <w:szCs w:val="26"/>
        </w:rPr>
        <w:t xml:space="preserve">the </w:t>
      </w:r>
      <w:r w:rsidR="00E30560" w:rsidRPr="00AE24F0">
        <w:rPr>
          <w:sz w:val="26"/>
          <w:szCs w:val="26"/>
        </w:rPr>
        <w:t xml:space="preserve">installation of smart meters and </w:t>
      </w:r>
      <w:r w:rsidR="00660889">
        <w:rPr>
          <w:sz w:val="26"/>
          <w:szCs w:val="26"/>
        </w:rPr>
        <w:t xml:space="preserve">the </w:t>
      </w:r>
      <w:r w:rsidR="00E30560" w:rsidRPr="00AE24F0">
        <w:rPr>
          <w:sz w:val="26"/>
          <w:szCs w:val="26"/>
        </w:rPr>
        <w:t>imposition of smart meter charges on customers’ bills by dismissing complaints opposing installation of smart meters and imposition of smart meter charges on th</w:t>
      </w:r>
      <w:r w:rsidR="00D93B33">
        <w:rPr>
          <w:sz w:val="26"/>
          <w:szCs w:val="26"/>
        </w:rPr>
        <w:t>e basis of legal insufficiency.</w:t>
      </w:r>
      <w:r w:rsidR="00E30560">
        <w:rPr>
          <w:rStyle w:val="FootnoteReference"/>
          <w:sz w:val="26"/>
          <w:szCs w:val="26"/>
        </w:rPr>
        <w:footnoteReference w:id="8"/>
      </w:r>
      <w:r>
        <w:rPr>
          <w:sz w:val="26"/>
          <w:szCs w:val="26"/>
        </w:rPr>
        <w:t xml:space="preserve">  </w:t>
      </w:r>
      <w:r w:rsidR="00E30560">
        <w:rPr>
          <w:sz w:val="26"/>
          <w:szCs w:val="26"/>
        </w:rPr>
        <w:t>The ALJ found that these cases control</w:t>
      </w:r>
      <w:r w:rsidR="00660889">
        <w:rPr>
          <w:sz w:val="26"/>
          <w:szCs w:val="26"/>
        </w:rPr>
        <w:t xml:space="preserve"> the outcome of this proceeding.  </w:t>
      </w:r>
      <w:r w:rsidR="00B43922">
        <w:rPr>
          <w:sz w:val="26"/>
          <w:szCs w:val="26"/>
        </w:rPr>
        <w:t xml:space="preserve">The ALJ explained that </w:t>
      </w:r>
      <w:r w:rsidR="00660889">
        <w:rPr>
          <w:sz w:val="26"/>
          <w:szCs w:val="26"/>
        </w:rPr>
        <w:t>Act 129 and the Commission</w:t>
      </w:r>
      <w:r w:rsidR="00B43922">
        <w:rPr>
          <w:sz w:val="26"/>
          <w:szCs w:val="26"/>
        </w:rPr>
        <w:t>’s</w:t>
      </w:r>
      <w:r w:rsidR="00660889">
        <w:rPr>
          <w:sz w:val="26"/>
          <w:szCs w:val="26"/>
        </w:rPr>
        <w:t xml:space="preserve"> Orders authorize PECO to implement a smart </w:t>
      </w:r>
      <w:r w:rsidR="004A251B">
        <w:rPr>
          <w:sz w:val="26"/>
          <w:szCs w:val="26"/>
        </w:rPr>
        <w:t xml:space="preserve">meter </w:t>
      </w:r>
      <w:r w:rsidR="00660889">
        <w:rPr>
          <w:sz w:val="26"/>
          <w:szCs w:val="26"/>
        </w:rPr>
        <w:t xml:space="preserve">procurement and installation plan, and to impose a smart meter charge on its customers to pay for the development, implementation, procurement and installation of the plan.  Further, Act 129 and </w:t>
      </w:r>
      <w:r w:rsidR="00B43922">
        <w:rPr>
          <w:sz w:val="26"/>
          <w:szCs w:val="26"/>
        </w:rPr>
        <w:t xml:space="preserve">the Commission’s </w:t>
      </w:r>
      <w:r w:rsidR="00660889">
        <w:rPr>
          <w:sz w:val="26"/>
          <w:szCs w:val="26"/>
        </w:rPr>
        <w:t xml:space="preserve">Orders do not allow a customer to opt out of having a smart meter installed.  Under these circumstances, the ALJ continued, </w:t>
      </w:r>
      <w:r w:rsidR="005903A2">
        <w:rPr>
          <w:sz w:val="26"/>
          <w:szCs w:val="26"/>
        </w:rPr>
        <w:t>Ms. Franci</w:t>
      </w:r>
      <w:r w:rsidR="00B43922">
        <w:rPr>
          <w:sz w:val="26"/>
          <w:szCs w:val="26"/>
        </w:rPr>
        <w:t>s</w:t>
      </w:r>
      <w:r w:rsidR="00660889">
        <w:rPr>
          <w:sz w:val="26"/>
          <w:szCs w:val="26"/>
        </w:rPr>
        <w:t xml:space="preserve"> has not set forth </w:t>
      </w:r>
      <w:r w:rsidR="00B43922">
        <w:rPr>
          <w:sz w:val="26"/>
          <w:szCs w:val="26"/>
        </w:rPr>
        <w:t xml:space="preserve">in her Complaint any act by PECO that violates a statute or Commission Regulation or Order.  Furthermore, the ALJ determined that Commission Regulations allow PECO to </w:t>
      </w:r>
      <w:r w:rsidR="00B43922">
        <w:rPr>
          <w:sz w:val="26"/>
          <w:szCs w:val="26"/>
        </w:rPr>
        <w:lastRenderedPageBreak/>
        <w:t>notify a customer that it will terminate service if the customer refuses access to a meter for purposes of replacement.</w:t>
      </w:r>
      <w:r w:rsidR="00B43922">
        <w:rPr>
          <w:rStyle w:val="FootnoteReference"/>
          <w:sz w:val="26"/>
          <w:szCs w:val="26"/>
        </w:rPr>
        <w:footnoteReference w:id="9"/>
      </w:r>
      <w:r w:rsidR="00B43922">
        <w:rPr>
          <w:sz w:val="26"/>
          <w:szCs w:val="26"/>
        </w:rPr>
        <w:t xml:space="preserve">  I.D. at 8-9. </w:t>
      </w:r>
    </w:p>
    <w:p w:rsidR="008F67B1" w:rsidRDefault="008F67B1" w:rsidP="003104C7">
      <w:pPr>
        <w:widowControl/>
        <w:spacing w:line="360" w:lineRule="auto"/>
        <w:ind w:firstLine="1440"/>
        <w:rPr>
          <w:sz w:val="26"/>
          <w:szCs w:val="26"/>
        </w:rPr>
      </w:pPr>
    </w:p>
    <w:p w:rsidR="00064F6E" w:rsidRPr="008F67B1" w:rsidRDefault="008F67B1" w:rsidP="003104C7">
      <w:pPr>
        <w:widowControl/>
        <w:spacing w:line="360" w:lineRule="auto"/>
        <w:ind w:firstLine="1440"/>
        <w:rPr>
          <w:sz w:val="26"/>
          <w:szCs w:val="26"/>
        </w:rPr>
      </w:pPr>
      <w:r>
        <w:rPr>
          <w:sz w:val="26"/>
          <w:szCs w:val="26"/>
        </w:rPr>
        <w:t>In this proceeding, the ALJ concluded that the public interest does not require a hearing beca</w:t>
      </w:r>
      <w:r w:rsidR="00D909E0">
        <w:rPr>
          <w:sz w:val="26"/>
          <w:szCs w:val="26"/>
        </w:rPr>
        <w:t xml:space="preserve">use there are no disputed facts.  </w:t>
      </w:r>
      <w:r>
        <w:rPr>
          <w:sz w:val="26"/>
          <w:szCs w:val="26"/>
        </w:rPr>
        <w:t>PECO’</w:t>
      </w:r>
      <w:r w:rsidR="00D909E0">
        <w:rPr>
          <w:sz w:val="26"/>
          <w:szCs w:val="26"/>
        </w:rPr>
        <w:t>s right to prevail wa</w:t>
      </w:r>
      <w:r>
        <w:rPr>
          <w:sz w:val="26"/>
          <w:szCs w:val="26"/>
        </w:rPr>
        <w:t xml:space="preserve">s so clear that having a hearing would be a fruitless exercise.  Thus, the ALJ granted PECO’s Preliminary Objections.  </w:t>
      </w:r>
      <w:r>
        <w:rPr>
          <w:i/>
          <w:sz w:val="26"/>
          <w:szCs w:val="26"/>
        </w:rPr>
        <w:t xml:space="preserve">Id. </w:t>
      </w:r>
      <w:r>
        <w:rPr>
          <w:sz w:val="26"/>
          <w:szCs w:val="26"/>
        </w:rPr>
        <w:t xml:space="preserve">at 9.  </w:t>
      </w:r>
    </w:p>
    <w:p w:rsidR="007B2F5C" w:rsidRDefault="007B2F5C">
      <w:pPr>
        <w:widowControl/>
        <w:spacing w:after="200" w:line="276" w:lineRule="auto"/>
        <w:rPr>
          <w:b/>
          <w:sz w:val="26"/>
          <w:szCs w:val="26"/>
        </w:rPr>
      </w:pPr>
    </w:p>
    <w:p w:rsidR="00E0520E" w:rsidRDefault="00DB44D9" w:rsidP="00E0520E">
      <w:pPr>
        <w:widowControl/>
        <w:spacing w:line="360" w:lineRule="auto"/>
        <w:rPr>
          <w:b/>
          <w:sz w:val="26"/>
          <w:szCs w:val="26"/>
        </w:rPr>
      </w:pPr>
      <w:r w:rsidRPr="00A23FC4">
        <w:rPr>
          <w:b/>
          <w:sz w:val="26"/>
          <w:szCs w:val="26"/>
        </w:rPr>
        <w:t>Exceptions and Replies</w:t>
      </w:r>
    </w:p>
    <w:p w:rsidR="00E0520E" w:rsidRPr="00E0520E" w:rsidRDefault="00E0520E" w:rsidP="00E0520E">
      <w:pPr>
        <w:widowControl/>
        <w:spacing w:line="360" w:lineRule="auto"/>
        <w:rPr>
          <w:sz w:val="26"/>
          <w:szCs w:val="26"/>
        </w:rPr>
      </w:pPr>
    </w:p>
    <w:p w:rsidR="00974CA6" w:rsidRDefault="00A23FC4" w:rsidP="00E0520E">
      <w:pPr>
        <w:widowControl/>
        <w:spacing w:line="360" w:lineRule="auto"/>
        <w:rPr>
          <w:sz w:val="26"/>
          <w:szCs w:val="26"/>
        </w:rPr>
      </w:pPr>
      <w:r w:rsidRPr="00A23FC4">
        <w:rPr>
          <w:sz w:val="26"/>
          <w:szCs w:val="26"/>
        </w:rPr>
        <w:tab/>
      </w:r>
      <w:r w:rsidRPr="00A23FC4">
        <w:rPr>
          <w:sz w:val="26"/>
          <w:szCs w:val="26"/>
        </w:rPr>
        <w:tab/>
      </w:r>
      <w:r w:rsidR="0071167F">
        <w:rPr>
          <w:sz w:val="26"/>
          <w:szCs w:val="26"/>
        </w:rPr>
        <w:t xml:space="preserve">In </w:t>
      </w:r>
      <w:r w:rsidR="00300A0B">
        <w:rPr>
          <w:sz w:val="26"/>
          <w:szCs w:val="26"/>
        </w:rPr>
        <w:t>her</w:t>
      </w:r>
      <w:r w:rsidR="0071167F">
        <w:rPr>
          <w:sz w:val="26"/>
          <w:szCs w:val="26"/>
        </w:rPr>
        <w:t xml:space="preserve"> Exceptions, the Complainant asserts that </w:t>
      </w:r>
      <w:r w:rsidR="00974CA6">
        <w:rPr>
          <w:sz w:val="26"/>
          <w:szCs w:val="26"/>
        </w:rPr>
        <w:t>there are significant flaws in the Initial Decision.</w:t>
      </w:r>
      <w:r w:rsidR="00974CA6">
        <w:rPr>
          <w:rStyle w:val="FootnoteReference"/>
          <w:sz w:val="26"/>
          <w:szCs w:val="26"/>
        </w:rPr>
        <w:footnoteReference w:id="10"/>
      </w:r>
      <w:r w:rsidR="00974CA6">
        <w:rPr>
          <w:sz w:val="26"/>
          <w:szCs w:val="26"/>
        </w:rPr>
        <w:t xml:space="preserve">  The Complainant contends that her Complaint is supported by scientific research, she has a right to be free of physical harm from a monopolistic corporation</w:t>
      </w:r>
      <w:r w:rsidR="00A8588D">
        <w:rPr>
          <w:sz w:val="26"/>
          <w:szCs w:val="26"/>
        </w:rPr>
        <w:t>,</w:t>
      </w:r>
      <w:r w:rsidR="00974CA6">
        <w:rPr>
          <w:sz w:val="26"/>
          <w:szCs w:val="26"/>
        </w:rPr>
        <w:t xml:space="preserve"> and she is entitled to </w:t>
      </w:r>
      <w:r w:rsidR="00DB6C84">
        <w:rPr>
          <w:sz w:val="26"/>
          <w:szCs w:val="26"/>
        </w:rPr>
        <w:t xml:space="preserve">a </w:t>
      </w:r>
      <w:r w:rsidR="00974CA6">
        <w:rPr>
          <w:sz w:val="26"/>
          <w:szCs w:val="26"/>
        </w:rPr>
        <w:t>hearing.  Ms. Franc</w:t>
      </w:r>
      <w:r w:rsidR="00A8588D">
        <w:rPr>
          <w:sz w:val="26"/>
          <w:szCs w:val="26"/>
        </w:rPr>
        <w:t>i</w:t>
      </w:r>
      <w:r w:rsidR="00974CA6">
        <w:rPr>
          <w:sz w:val="26"/>
          <w:szCs w:val="26"/>
        </w:rPr>
        <w:t xml:space="preserve">s attached a newspaper article and </w:t>
      </w:r>
      <w:r w:rsidR="00974CA6">
        <w:rPr>
          <w:sz w:val="26"/>
          <w:szCs w:val="26"/>
        </w:rPr>
        <w:lastRenderedPageBreak/>
        <w:t>additional written materials purporting to support her claim that smart meters cause adverse physical harm to customers.</w:t>
      </w:r>
      <w:r w:rsidR="00A8588D">
        <w:rPr>
          <w:rStyle w:val="FootnoteReference"/>
          <w:sz w:val="26"/>
          <w:szCs w:val="26"/>
        </w:rPr>
        <w:footnoteReference w:id="11"/>
      </w:r>
      <w:r w:rsidR="00974CA6">
        <w:rPr>
          <w:sz w:val="26"/>
          <w:szCs w:val="26"/>
        </w:rPr>
        <w:t xml:space="preserve">   Exc. at 1-2.</w:t>
      </w:r>
    </w:p>
    <w:p w:rsidR="00974CA6" w:rsidRDefault="00974CA6" w:rsidP="00E0520E">
      <w:pPr>
        <w:widowControl/>
        <w:spacing w:line="360" w:lineRule="auto"/>
        <w:rPr>
          <w:sz w:val="26"/>
          <w:szCs w:val="26"/>
        </w:rPr>
      </w:pPr>
    </w:p>
    <w:p w:rsidR="00EE6135" w:rsidRDefault="00E509CA" w:rsidP="00E509CA">
      <w:pPr>
        <w:widowControl/>
        <w:spacing w:line="360" w:lineRule="auto"/>
        <w:ind w:firstLine="1440"/>
        <w:rPr>
          <w:sz w:val="26"/>
          <w:szCs w:val="26"/>
        </w:rPr>
      </w:pPr>
      <w:r>
        <w:rPr>
          <w:sz w:val="26"/>
          <w:szCs w:val="26"/>
        </w:rPr>
        <w:t>Additionally, Ms. Francis argue</w:t>
      </w:r>
      <w:r w:rsidR="00B764B9">
        <w:rPr>
          <w:sz w:val="26"/>
          <w:szCs w:val="26"/>
        </w:rPr>
        <w:t>s</w:t>
      </w:r>
      <w:r>
        <w:rPr>
          <w:sz w:val="26"/>
          <w:szCs w:val="26"/>
        </w:rPr>
        <w:t xml:space="preserve"> </w:t>
      </w:r>
      <w:r w:rsidR="00B764B9">
        <w:rPr>
          <w:sz w:val="26"/>
          <w:szCs w:val="26"/>
        </w:rPr>
        <w:t xml:space="preserve">that </w:t>
      </w:r>
      <w:r>
        <w:rPr>
          <w:sz w:val="26"/>
          <w:szCs w:val="26"/>
        </w:rPr>
        <w:t>the ALJ improperly relied on a previous decision which held that consumers may not opt out of a smart meter installation.  Ms. Francis asserts</w:t>
      </w:r>
      <w:r w:rsidR="006F32FF">
        <w:rPr>
          <w:sz w:val="26"/>
          <w:szCs w:val="26"/>
        </w:rPr>
        <w:t xml:space="preserve"> that </w:t>
      </w:r>
      <w:r>
        <w:rPr>
          <w:sz w:val="26"/>
          <w:szCs w:val="26"/>
        </w:rPr>
        <w:t xml:space="preserve">her Complaint </w:t>
      </w:r>
      <w:r w:rsidR="006F32FF">
        <w:rPr>
          <w:sz w:val="26"/>
          <w:szCs w:val="26"/>
        </w:rPr>
        <w:t xml:space="preserve">did not </w:t>
      </w:r>
      <w:r w:rsidR="00DB6C84">
        <w:rPr>
          <w:sz w:val="26"/>
          <w:szCs w:val="26"/>
        </w:rPr>
        <w:t>seek</w:t>
      </w:r>
      <w:r w:rsidR="006F32FF">
        <w:rPr>
          <w:sz w:val="26"/>
          <w:szCs w:val="26"/>
        </w:rPr>
        <w:t xml:space="preserve"> an opt out but </w:t>
      </w:r>
      <w:r w:rsidR="00DB6C84">
        <w:rPr>
          <w:sz w:val="26"/>
          <w:szCs w:val="26"/>
        </w:rPr>
        <w:t xml:space="preserve">was </w:t>
      </w:r>
      <w:r w:rsidR="006F32FF">
        <w:rPr>
          <w:sz w:val="26"/>
          <w:szCs w:val="26"/>
        </w:rPr>
        <w:t xml:space="preserve">rather a request to not have her meter replaced at this time.  </w:t>
      </w:r>
      <w:r w:rsidR="00EE6135">
        <w:rPr>
          <w:sz w:val="26"/>
          <w:szCs w:val="26"/>
        </w:rPr>
        <w:t xml:space="preserve">Further, the Complainant avers that the Initial Decision incorrectly stated that Act 129 requires consumers to allow smart meters to be installed in residences by the end of 2014.  </w:t>
      </w:r>
      <w:r w:rsidR="005903A2">
        <w:rPr>
          <w:sz w:val="26"/>
          <w:szCs w:val="26"/>
        </w:rPr>
        <w:t>She</w:t>
      </w:r>
      <w:r w:rsidR="00EE6135">
        <w:rPr>
          <w:sz w:val="26"/>
          <w:szCs w:val="26"/>
        </w:rPr>
        <w:t xml:space="preserve"> </w:t>
      </w:r>
      <w:r w:rsidR="00DB6C84">
        <w:rPr>
          <w:sz w:val="26"/>
          <w:szCs w:val="26"/>
        </w:rPr>
        <w:t>claims</w:t>
      </w:r>
      <w:r w:rsidR="00EE6135">
        <w:rPr>
          <w:sz w:val="26"/>
          <w:szCs w:val="26"/>
        </w:rPr>
        <w:t xml:space="preserve"> that Act 129 does not require installation by this time frame or authorize sanctions against customers who disagree with a utility’s artificial schedule for installation of smart meters.  Exc. at 1. </w:t>
      </w:r>
    </w:p>
    <w:p w:rsidR="00EE6135" w:rsidRDefault="00EE6135" w:rsidP="00E509CA">
      <w:pPr>
        <w:widowControl/>
        <w:spacing w:line="360" w:lineRule="auto"/>
        <w:ind w:firstLine="1440"/>
        <w:rPr>
          <w:sz w:val="26"/>
          <w:szCs w:val="26"/>
        </w:rPr>
      </w:pPr>
    </w:p>
    <w:p w:rsidR="00981212" w:rsidRDefault="00DB6C84" w:rsidP="00E509CA">
      <w:pPr>
        <w:widowControl/>
        <w:spacing w:line="360" w:lineRule="auto"/>
        <w:ind w:firstLine="1440"/>
        <w:rPr>
          <w:sz w:val="26"/>
          <w:szCs w:val="26"/>
        </w:rPr>
      </w:pPr>
      <w:r>
        <w:rPr>
          <w:sz w:val="26"/>
          <w:szCs w:val="26"/>
        </w:rPr>
        <w:t xml:space="preserve">Lastly, the Complainant objects </w:t>
      </w:r>
      <w:r w:rsidR="001135F8">
        <w:rPr>
          <w:sz w:val="26"/>
          <w:szCs w:val="26"/>
        </w:rPr>
        <w:t xml:space="preserve">to </w:t>
      </w:r>
      <w:r>
        <w:rPr>
          <w:sz w:val="26"/>
          <w:szCs w:val="26"/>
        </w:rPr>
        <w:t xml:space="preserve">the ALJ’s reference to 52 Pa. Code </w:t>
      </w:r>
    </w:p>
    <w:p w:rsidR="001135F8" w:rsidRDefault="00DB6C84" w:rsidP="00981212">
      <w:pPr>
        <w:widowControl/>
        <w:spacing w:line="360" w:lineRule="auto"/>
        <w:rPr>
          <w:sz w:val="26"/>
          <w:szCs w:val="26"/>
        </w:rPr>
      </w:pPr>
      <w:r>
        <w:rPr>
          <w:sz w:val="26"/>
          <w:szCs w:val="26"/>
        </w:rPr>
        <w:t xml:space="preserve">§ 56.81 pertaining to </w:t>
      </w:r>
      <w:r w:rsidR="001135F8">
        <w:rPr>
          <w:sz w:val="26"/>
          <w:szCs w:val="26"/>
        </w:rPr>
        <w:t xml:space="preserve">customer notification of </w:t>
      </w:r>
      <w:r w:rsidR="00981212">
        <w:rPr>
          <w:sz w:val="26"/>
          <w:szCs w:val="26"/>
        </w:rPr>
        <w:t xml:space="preserve">service </w:t>
      </w:r>
      <w:r w:rsidR="001135F8">
        <w:rPr>
          <w:sz w:val="26"/>
          <w:szCs w:val="26"/>
        </w:rPr>
        <w:t xml:space="preserve">termination for failure to provide access for meter replacement.  Ms. Francis contends that the </w:t>
      </w:r>
      <w:r>
        <w:rPr>
          <w:sz w:val="26"/>
          <w:szCs w:val="26"/>
        </w:rPr>
        <w:t>ALJ incorrectly cited and interpreted th</w:t>
      </w:r>
      <w:r w:rsidR="00D74907">
        <w:rPr>
          <w:sz w:val="26"/>
          <w:szCs w:val="26"/>
        </w:rPr>
        <w:t>is</w:t>
      </w:r>
      <w:r>
        <w:rPr>
          <w:sz w:val="26"/>
          <w:szCs w:val="26"/>
        </w:rPr>
        <w:t xml:space="preserve"> regulation </w:t>
      </w:r>
      <w:r w:rsidR="001135F8">
        <w:rPr>
          <w:sz w:val="26"/>
          <w:szCs w:val="26"/>
        </w:rPr>
        <w:t>because her meter does not need to be replaced.  Alternatively, the Complainant states that she would be willing to replace her meter with an analog meter.  Exc. at 3.</w:t>
      </w:r>
    </w:p>
    <w:p w:rsidR="001135F8" w:rsidRDefault="001135F8" w:rsidP="00E509CA">
      <w:pPr>
        <w:widowControl/>
        <w:spacing w:line="360" w:lineRule="auto"/>
        <w:ind w:firstLine="1440"/>
        <w:rPr>
          <w:sz w:val="26"/>
          <w:szCs w:val="26"/>
        </w:rPr>
      </w:pPr>
    </w:p>
    <w:p w:rsidR="004E2C79" w:rsidRDefault="00D74907" w:rsidP="00D74907">
      <w:pPr>
        <w:widowControl/>
        <w:spacing w:line="360" w:lineRule="auto"/>
        <w:ind w:firstLine="1440"/>
        <w:rPr>
          <w:sz w:val="26"/>
          <w:szCs w:val="26"/>
        </w:rPr>
      </w:pPr>
      <w:r>
        <w:rPr>
          <w:sz w:val="26"/>
          <w:szCs w:val="26"/>
        </w:rPr>
        <w:t xml:space="preserve">In its Replies to Exceptions, PECO </w:t>
      </w:r>
      <w:r w:rsidR="00E15860">
        <w:rPr>
          <w:sz w:val="26"/>
          <w:szCs w:val="26"/>
        </w:rPr>
        <w:t xml:space="preserve">contends that </w:t>
      </w:r>
      <w:r w:rsidR="004E2C79">
        <w:rPr>
          <w:sz w:val="26"/>
          <w:szCs w:val="26"/>
        </w:rPr>
        <w:t xml:space="preserve">even if the Complainant’s allegations about product safety were true, they are not pertinent to whether </w:t>
      </w:r>
      <w:r>
        <w:rPr>
          <w:sz w:val="26"/>
          <w:szCs w:val="26"/>
        </w:rPr>
        <w:t>Ms. Francis</w:t>
      </w:r>
      <w:r w:rsidR="004E2C79">
        <w:rPr>
          <w:sz w:val="26"/>
          <w:szCs w:val="26"/>
        </w:rPr>
        <w:t xml:space="preserve"> has the ability to opt out of smart meter deployment and whether PECO violated the </w:t>
      </w:r>
      <w:r w:rsidR="004E2C79">
        <w:rPr>
          <w:sz w:val="26"/>
          <w:szCs w:val="26"/>
        </w:rPr>
        <w:lastRenderedPageBreak/>
        <w:t xml:space="preserve">Code or any Commission order or approved tariff provision by adhering to Act 129’s provision to install smart meters.  R. Exc. at 2.  </w:t>
      </w:r>
    </w:p>
    <w:p w:rsidR="004E2C79" w:rsidRDefault="004E2C79" w:rsidP="00574222">
      <w:pPr>
        <w:spacing w:line="360" w:lineRule="auto"/>
        <w:rPr>
          <w:sz w:val="26"/>
          <w:szCs w:val="26"/>
        </w:rPr>
      </w:pPr>
    </w:p>
    <w:p w:rsidR="004210DA" w:rsidRPr="00EC2540" w:rsidRDefault="004E2C79" w:rsidP="00EC2540">
      <w:pPr>
        <w:spacing w:line="360" w:lineRule="auto"/>
        <w:rPr>
          <w:sz w:val="26"/>
          <w:szCs w:val="26"/>
          <w:vertAlign w:val="subscript"/>
        </w:rPr>
      </w:pPr>
      <w:r>
        <w:rPr>
          <w:sz w:val="26"/>
          <w:szCs w:val="26"/>
        </w:rPr>
        <w:tab/>
      </w:r>
      <w:r>
        <w:rPr>
          <w:sz w:val="26"/>
          <w:szCs w:val="26"/>
        </w:rPr>
        <w:tab/>
      </w:r>
      <w:r w:rsidR="00D74907">
        <w:rPr>
          <w:sz w:val="26"/>
          <w:szCs w:val="26"/>
        </w:rPr>
        <w:t xml:space="preserve">PECO argues that the ALJ properly determined that there is no opt out provision in Act 129.  </w:t>
      </w:r>
      <w:r w:rsidR="00EC2540">
        <w:rPr>
          <w:sz w:val="26"/>
          <w:szCs w:val="26"/>
        </w:rPr>
        <w:t xml:space="preserve">Further, the Respondent asserts, there are no </w:t>
      </w:r>
      <w:r w:rsidR="004210DA">
        <w:rPr>
          <w:sz w:val="26"/>
          <w:szCs w:val="26"/>
        </w:rPr>
        <w:t>misstatement</w:t>
      </w:r>
      <w:r w:rsidR="00EC2540">
        <w:rPr>
          <w:sz w:val="26"/>
          <w:szCs w:val="26"/>
        </w:rPr>
        <w:t>s of fact</w:t>
      </w:r>
      <w:r w:rsidR="004210DA">
        <w:rPr>
          <w:sz w:val="26"/>
          <w:szCs w:val="26"/>
        </w:rPr>
        <w:t xml:space="preserve"> or misapplication</w:t>
      </w:r>
      <w:r w:rsidR="00EC2540">
        <w:rPr>
          <w:sz w:val="26"/>
          <w:szCs w:val="26"/>
        </w:rPr>
        <w:t>s</w:t>
      </w:r>
      <w:r w:rsidR="004210DA">
        <w:rPr>
          <w:sz w:val="26"/>
          <w:szCs w:val="26"/>
        </w:rPr>
        <w:t xml:space="preserve"> of law</w:t>
      </w:r>
      <w:r w:rsidR="00EC2540">
        <w:rPr>
          <w:sz w:val="26"/>
          <w:szCs w:val="26"/>
        </w:rPr>
        <w:t xml:space="preserve"> in the Initial Decision.  </w:t>
      </w:r>
      <w:r w:rsidR="004210DA">
        <w:rPr>
          <w:sz w:val="26"/>
          <w:szCs w:val="26"/>
        </w:rPr>
        <w:t>Accordingly, PECO</w:t>
      </w:r>
      <w:r w:rsidR="00B2489C">
        <w:rPr>
          <w:sz w:val="26"/>
          <w:szCs w:val="26"/>
        </w:rPr>
        <w:t xml:space="preserve"> contends </w:t>
      </w:r>
      <w:r w:rsidR="00EC2540">
        <w:rPr>
          <w:sz w:val="26"/>
          <w:szCs w:val="26"/>
        </w:rPr>
        <w:t xml:space="preserve">that the Complainant’s Exceptions are without merit and </w:t>
      </w:r>
      <w:r w:rsidR="004210DA">
        <w:rPr>
          <w:sz w:val="26"/>
          <w:szCs w:val="26"/>
        </w:rPr>
        <w:t>the Initial Decision should be upheld.</w:t>
      </w:r>
      <w:r w:rsidR="00EC2540">
        <w:rPr>
          <w:sz w:val="26"/>
          <w:szCs w:val="26"/>
        </w:rPr>
        <w:t xml:space="preserve">  </w:t>
      </w:r>
      <w:r w:rsidR="00EC2540">
        <w:rPr>
          <w:i/>
          <w:sz w:val="26"/>
          <w:szCs w:val="26"/>
        </w:rPr>
        <w:t xml:space="preserve">Id. </w:t>
      </w:r>
      <w:r w:rsidR="00EC2540">
        <w:rPr>
          <w:sz w:val="26"/>
          <w:szCs w:val="26"/>
        </w:rPr>
        <w:t xml:space="preserve">at 3-4.  </w:t>
      </w:r>
    </w:p>
    <w:p w:rsidR="00DB44D9" w:rsidRPr="00A23FC4" w:rsidRDefault="00DB44D9" w:rsidP="00DB44D9">
      <w:pPr>
        <w:widowControl/>
        <w:spacing w:line="360" w:lineRule="auto"/>
        <w:ind w:firstLine="720"/>
        <w:rPr>
          <w:sz w:val="26"/>
          <w:szCs w:val="26"/>
        </w:rPr>
      </w:pPr>
    </w:p>
    <w:p w:rsidR="00DB44D9" w:rsidRPr="00C53C04" w:rsidRDefault="00DB44D9" w:rsidP="00574222">
      <w:pPr>
        <w:keepNext/>
        <w:widowControl/>
        <w:spacing w:line="360" w:lineRule="auto"/>
        <w:rPr>
          <w:sz w:val="26"/>
          <w:szCs w:val="26"/>
        </w:rPr>
      </w:pPr>
      <w:r w:rsidRPr="00C53C04">
        <w:rPr>
          <w:b/>
          <w:sz w:val="26"/>
          <w:szCs w:val="26"/>
        </w:rPr>
        <w:t>Disposition</w:t>
      </w:r>
    </w:p>
    <w:p w:rsidR="00DB44D9" w:rsidRPr="00C53C04" w:rsidRDefault="00DB44D9" w:rsidP="00DB44D9">
      <w:pPr>
        <w:keepNext/>
        <w:widowControl/>
        <w:spacing w:line="360" w:lineRule="auto"/>
        <w:ind w:firstLine="1440"/>
        <w:rPr>
          <w:sz w:val="26"/>
          <w:szCs w:val="26"/>
        </w:rPr>
      </w:pPr>
    </w:p>
    <w:p w:rsidR="00023282" w:rsidRDefault="00F1361C" w:rsidP="00F1361C">
      <w:pPr>
        <w:widowControl/>
        <w:spacing w:line="360" w:lineRule="auto"/>
        <w:rPr>
          <w:sz w:val="26"/>
          <w:szCs w:val="26"/>
        </w:rPr>
      </w:pPr>
      <w:r>
        <w:rPr>
          <w:sz w:val="26"/>
          <w:szCs w:val="26"/>
        </w:rPr>
        <w:tab/>
      </w:r>
      <w:r>
        <w:rPr>
          <w:sz w:val="26"/>
          <w:szCs w:val="26"/>
        </w:rPr>
        <w:tab/>
        <w:t xml:space="preserve">We agree with the ALJ that PECO did not violate any Statute, Regulation or Commission Order </w:t>
      </w:r>
      <w:r w:rsidRPr="00853365">
        <w:rPr>
          <w:sz w:val="26"/>
          <w:szCs w:val="26"/>
        </w:rPr>
        <w:t xml:space="preserve">by </w:t>
      </w:r>
      <w:r w:rsidR="00355410">
        <w:rPr>
          <w:sz w:val="26"/>
          <w:szCs w:val="26"/>
        </w:rPr>
        <w:t xml:space="preserve">pursuing the installation of a </w:t>
      </w:r>
      <w:r w:rsidRPr="00853365">
        <w:rPr>
          <w:sz w:val="26"/>
          <w:szCs w:val="26"/>
        </w:rPr>
        <w:t xml:space="preserve">smart meter at the Complainant’s residence.  </w:t>
      </w:r>
      <w:r w:rsidR="000F0417">
        <w:rPr>
          <w:sz w:val="26"/>
          <w:szCs w:val="26"/>
        </w:rPr>
        <w:t>The ALJ determined that</w:t>
      </w:r>
      <w:r>
        <w:rPr>
          <w:sz w:val="26"/>
          <w:szCs w:val="26"/>
        </w:rPr>
        <w:t xml:space="preserve"> PECO</w:t>
      </w:r>
      <w:r w:rsidR="00BA6FF8">
        <w:rPr>
          <w:sz w:val="26"/>
          <w:szCs w:val="26"/>
        </w:rPr>
        <w:t xml:space="preserve">’s </w:t>
      </w:r>
      <w:r w:rsidR="00355410">
        <w:rPr>
          <w:sz w:val="26"/>
          <w:szCs w:val="26"/>
        </w:rPr>
        <w:t xml:space="preserve">deployment of </w:t>
      </w:r>
      <w:r w:rsidR="00BA6FF8">
        <w:rPr>
          <w:sz w:val="26"/>
          <w:szCs w:val="26"/>
        </w:rPr>
        <w:t>smart meter</w:t>
      </w:r>
      <w:r w:rsidR="00355410">
        <w:rPr>
          <w:sz w:val="26"/>
          <w:szCs w:val="26"/>
        </w:rPr>
        <w:t>s</w:t>
      </w:r>
      <w:r>
        <w:rPr>
          <w:sz w:val="26"/>
          <w:szCs w:val="26"/>
        </w:rPr>
        <w:t xml:space="preserve"> </w:t>
      </w:r>
      <w:r w:rsidR="00355410">
        <w:rPr>
          <w:sz w:val="26"/>
          <w:szCs w:val="26"/>
        </w:rPr>
        <w:t xml:space="preserve">complies with </w:t>
      </w:r>
      <w:r>
        <w:rPr>
          <w:sz w:val="26"/>
          <w:szCs w:val="26"/>
        </w:rPr>
        <w:t xml:space="preserve">the relevant provisions of Act 129 and </w:t>
      </w:r>
      <w:r w:rsidR="0079128C">
        <w:rPr>
          <w:sz w:val="26"/>
          <w:szCs w:val="26"/>
        </w:rPr>
        <w:t>related Commission Orders.  We also agree with the</w:t>
      </w:r>
      <w:r w:rsidR="00314072">
        <w:rPr>
          <w:sz w:val="26"/>
          <w:szCs w:val="26"/>
        </w:rPr>
        <w:t xml:space="preserve"> ALJ that there is no provision</w:t>
      </w:r>
      <w:r w:rsidR="0079128C">
        <w:rPr>
          <w:sz w:val="26"/>
          <w:szCs w:val="26"/>
        </w:rPr>
        <w:t xml:space="preserve"> in the Code, the Commission’s Regulations</w:t>
      </w:r>
      <w:r w:rsidR="00355410">
        <w:rPr>
          <w:sz w:val="26"/>
          <w:szCs w:val="26"/>
        </w:rPr>
        <w:t>,</w:t>
      </w:r>
      <w:r w:rsidR="0079128C">
        <w:rPr>
          <w:sz w:val="26"/>
          <w:szCs w:val="26"/>
        </w:rPr>
        <w:t xml:space="preserve"> or Commission Orders that permit</w:t>
      </w:r>
      <w:r w:rsidR="00355410">
        <w:rPr>
          <w:sz w:val="26"/>
          <w:szCs w:val="26"/>
        </w:rPr>
        <w:t>s</w:t>
      </w:r>
      <w:r w:rsidR="0079128C">
        <w:rPr>
          <w:sz w:val="26"/>
          <w:szCs w:val="26"/>
        </w:rPr>
        <w:t xml:space="preserve"> a customer to opt out of having</w:t>
      </w:r>
      <w:r w:rsidR="00CC7D8C">
        <w:rPr>
          <w:sz w:val="26"/>
          <w:szCs w:val="26"/>
        </w:rPr>
        <w:t xml:space="preserve"> a smart meter installed on his or her</w:t>
      </w:r>
      <w:r w:rsidR="0079128C">
        <w:rPr>
          <w:sz w:val="26"/>
          <w:szCs w:val="26"/>
        </w:rPr>
        <w:t xml:space="preserve"> premises.</w:t>
      </w:r>
      <w:r w:rsidR="00067F23">
        <w:rPr>
          <w:sz w:val="26"/>
          <w:szCs w:val="26"/>
        </w:rPr>
        <w:t xml:space="preserve">  </w:t>
      </w:r>
      <w:r w:rsidR="00D93B33">
        <w:rPr>
          <w:sz w:val="26"/>
          <w:szCs w:val="26"/>
        </w:rPr>
        <w:t>W</w:t>
      </w:r>
      <w:r w:rsidR="002B3609">
        <w:rPr>
          <w:sz w:val="26"/>
          <w:szCs w:val="26"/>
        </w:rPr>
        <w:t xml:space="preserve">ith respect to </w:t>
      </w:r>
      <w:r w:rsidR="00EC2540">
        <w:rPr>
          <w:sz w:val="26"/>
          <w:szCs w:val="26"/>
        </w:rPr>
        <w:t>Ms. Francis</w:t>
      </w:r>
      <w:r w:rsidR="002B3609">
        <w:rPr>
          <w:sz w:val="26"/>
          <w:szCs w:val="26"/>
        </w:rPr>
        <w:t xml:space="preserve">’ request to avoid termination of service for failure to provide PECO access to its meter, </w:t>
      </w:r>
      <w:r w:rsidR="00D93B33">
        <w:rPr>
          <w:sz w:val="26"/>
          <w:szCs w:val="26"/>
        </w:rPr>
        <w:t xml:space="preserve">the ALJ correctly found that </w:t>
      </w:r>
      <w:r w:rsidR="00067F23">
        <w:rPr>
          <w:sz w:val="26"/>
          <w:szCs w:val="26"/>
        </w:rPr>
        <w:t>the Complaint was legally insufficient</w:t>
      </w:r>
      <w:r w:rsidR="00A8588D">
        <w:rPr>
          <w:sz w:val="26"/>
          <w:szCs w:val="26"/>
        </w:rPr>
        <w:t>.  Thus, t</w:t>
      </w:r>
      <w:r w:rsidR="00067F23">
        <w:rPr>
          <w:sz w:val="26"/>
          <w:szCs w:val="26"/>
        </w:rPr>
        <w:t>he ALJ properly granted PECO’s Preliminary Objections and dismissed the Complaint</w:t>
      </w:r>
      <w:r w:rsidR="0023519F">
        <w:rPr>
          <w:sz w:val="26"/>
          <w:szCs w:val="26"/>
        </w:rPr>
        <w:t xml:space="preserve"> in accordance with many prior orders of the Commission</w:t>
      </w:r>
      <w:r w:rsidR="00067F23">
        <w:rPr>
          <w:sz w:val="26"/>
          <w:szCs w:val="26"/>
        </w:rPr>
        <w:t>.</w:t>
      </w:r>
    </w:p>
    <w:p w:rsidR="00023282" w:rsidRDefault="00023282" w:rsidP="00F1361C">
      <w:pPr>
        <w:widowControl/>
        <w:spacing w:line="360" w:lineRule="auto"/>
        <w:rPr>
          <w:sz w:val="26"/>
          <w:szCs w:val="26"/>
        </w:rPr>
      </w:pPr>
    </w:p>
    <w:p w:rsidR="00F1361C" w:rsidRDefault="005F0554" w:rsidP="00441C48">
      <w:pPr>
        <w:widowControl/>
        <w:spacing w:line="360" w:lineRule="auto"/>
        <w:ind w:firstLine="1440"/>
        <w:rPr>
          <w:sz w:val="26"/>
          <w:szCs w:val="26"/>
        </w:rPr>
      </w:pPr>
      <w:r>
        <w:rPr>
          <w:sz w:val="26"/>
          <w:szCs w:val="26"/>
        </w:rPr>
        <w:t>Ms. Francis argues</w:t>
      </w:r>
      <w:r w:rsidR="00441C48">
        <w:rPr>
          <w:sz w:val="26"/>
          <w:szCs w:val="26"/>
        </w:rPr>
        <w:t xml:space="preserve"> that she is not seeking an opt</w:t>
      </w:r>
      <w:r w:rsidR="00C10C61">
        <w:rPr>
          <w:sz w:val="26"/>
          <w:szCs w:val="26"/>
        </w:rPr>
        <w:t xml:space="preserve"> </w:t>
      </w:r>
      <w:r>
        <w:rPr>
          <w:sz w:val="26"/>
          <w:szCs w:val="26"/>
        </w:rPr>
        <w:t>out</w:t>
      </w:r>
      <w:r w:rsidR="00441C48">
        <w:rPr>
          <w:sz w:val="26"/>
          <w:szCs w:val="26"/>
        </w:rPr>
        <w:t>.  In her Exceptions, she states: “[w]hile I am currently working with others in Pennsylvania and with state legislators to get a law passed allowing an opt-out, I did not request an opt-out and believe that my request to not have a meter replaced at this time is not the same as an opt-out.”  Exc. at 1.  We consider Ms. Francis’ argument to be a distinction without meaning.  Clearly, the Complain</w:t>
      </w:r>
      <w:r w:rsidR="00A8588D">
        <w:rPr>
          <w:sz w:val="26"/>
          <w:szCs w:val="26"/>
        </w:rPr>
        <w:t>an</w:t>
      </w:r>
      <w:r w:rsidR="00441C48">
        <w:rPr>
          <w:sz w:val="26"/>
          <w:szCs w:val="26"/>
        </w:rPr>
        <w:t xml:space="preserve">t objects to the installation of a smart meter at her residence and </w:t>
      </w:r>
      <w:r w:rsidR="00441C48">
        <w:rPr>
          <w:sz w:val="26"/>
          <w:szCs w:val="26"/>
        </w:rPr>
        <w:lastRenderedPageBreak/>
        <w:t xml:space="preserve">would like to be excluded from PECO’s obligation to install a smart meter pursuant to the </w:t>
      </w:r>
      <w:r w:rsidR="0072232A" w:rsidRPr="00A5001A">
        <w:rPr>
          <w:i/>
          <w:sz w:val="26"/>
          <w:szCs w:val="26"/>
        </w:rPr>
        <w:t>PECO Smart Meter Plan Order</w:t>
      </w:r>
      <w:r w:rsidR="0072232A">
        <w:rPr>
          <w:i/>
          <w:sz w:val="26"/>
          <w:szCs w:val="26"/>
        </w:rPr>
        <w:t>.</w:t>
      </w:r>
      <w:r w:rsidR="0072232A">
        <w:rPr>
          <w:sz w:val="26"/>
          <w:szCs w:val="26"/>
        </w:rPr>
        <w:t xml:space="preserve">  There is no provision in the </w:t>
      </w:r>
      <w:r w:rsidR="004D6D46">
        <w:rPr>
          <w:sz w:val="26"/>
          <w:szCs w:val="26"/>
        </w:rPr>
        <w:t>Code or in our Regulations or Orders that allows a PECO customer to opt out or to be excluded from a smart meter installation as the Complainant desires.</w:t>
      </w:r>
      <w:r w:rsidR="00023282">
        <w:rPr>
          <w:rStyle w:val="FootnoteReference"/>
          <w:sz w:val="26"/>
          <w:szCs w:val="26"/>
        </w:rPr>
        <w:footnoteReference w:id="12"/>
      </w:r>
    </w:p>
    <w:p w:rsidR="0061766D" w:rsidRDefault="0061766D" w:rsidP="00F1361C">
      <w:pPr>
        <w:widowControl/>
        <w:spacing w:line="360" w:lineRule="auto"/>
        <w:rPr>
          <w:sz w:val="26"/>
          <w:szCs w:val="26"/>
        </w:rPr>
      </w:pPr>
    </w:p>
    <w:p w:rsidR="0072232A" w:rsidRDefault="0072232A" w:rsidP="00B8542A">
      <w:pPr>
        <w:widowControl/>
        <w:spacing w:line="360" w:lineRule="auto"/>
        <w:ind w:firstLine="1440"/>
        <w:rPr>
          <w:sz w:val="26"/>
          <w:szCs w:val="26"/>
        </w:rPr>
      </w:pPr>
      <w:r>
        <w:rPr>
          <w:sz w:val="26"/>
          <w:szCs w:val="26"/>
        </w:rPr>
        <w:t xml:space="preserve">The Complainant makes an additional claim that the ALJ improperly stated that Act 129 requires consumers to allow smart meters to be installed in residences by the end of 2014.  The Initial Decision does not state that smart meters must be installed by </w:t>
      </w:r>
      <w:r w:rsidR="009D7C3C">
        <w:rPr>
          <w:sz w:val="26"/>
          <w:szCs w:val="26"/>
        </w:rPr>
        <w:t xml:space="preserve">the </w:t>
      </w:r>
      <w:r>
        <w:rPr>
          <w:sz w:val="26"/>
          <w:szCs w:val="26"/>
        </w:rPr>
        <w:t xml:space="preserve">end of 2014.  Rather, the ALJ properly noted that the Commission approved PECO’s smart meter procurement and installation plan pursuant to the </w:t>
      </w:r>
      <w:r w:rsidRPr="00A5001A">
        <w:rPr>
          <w:i/>
          <w:sz w:val="26"/>
          <w:szCs w:val="26"/>
        </w:rPr>
        <w:t>PECO Smart Meter Plan Order</w:t>
      </w:r>
      <w:r>
        <w:rPr>
          <w:i/>
          <w:sz w:val="26"/>
          <w:szCs w:val="26"/>
        </w:rPr>
        <w:t xml:space="preserve"> </w:t>
      </w:r>
      <w:r>
        <w:rPr>
          <w:sz w:val="26"/>
          <w:szCs w:val="26"/>
        </w:rPr>
        <w:t>and that PECO is complying with the Commission’s directives for installation.  I.D. at 7-8.</w:t>
      </w:r>
      <w:r w:rsidR="00E16CC6">
        <w:rPr>
          <w:sz w:val="26"/>
          <w:szCs w:val="26"/>
        </w:rPr>
        <w:t xml:space="preserve">  Accordingly, we shall deny the Complainant’s Exceptions.  </w:t>
      </w:r>
    </w:p>
    <w:p w:rsidR="0072232A" w:rsidRDefault="0072232A" w:rsidP="00B8542A">
      <w:pPr>
        <w:widowControl/>
        <w:spacing w:line="360" w:lineRule="auto"/>
        <w:ind w:firstLine="1440"/>
        <w:rPr>
          <w:sz w:val="26"/>
          <w:szCs w:val="26"/>
        </w:rPr>
      </w:pPr>
    </w:p>
    <w:p w:rsidR="00B8542A" w:rsidRDefault="0061766D" w:rsidP="00B8542A">
      <w:pPr>
        <w:widowControl/>
        <w:spacing w:line="360" w:lineRule="auto"/>
        <w:ind w:firstLine="1440"/>
        <w:rPr>
          <w:sz w:val="26"/>
          <w:szCs w:val="26"/>
        </w:rPr>
      </w:pPr>
      <w:r w:rsidRPr="00825C77">
        <w:rPr>
          <w:sz w:val="26"/>
          <w:szCs w:val="26"/>
        </w:rPr>
        <w:t xml:space="preserve">We </w:t>
      </w:r>
      <w:r w:rsidR="00355410">
        <w:rPr>
          <w:sz w:val="26"/>
          <w:szCs w:val="26"/>
        </w:rPr>
        <w:t xml:space="preserve">recognize that </w:t>
      </w:r>
      <w:r w:rsidRPr="00825C77">
        <w:rPr>
          <w:sz w:val="26"/>
          <w:szCs w:val="26"/>
        </w:rPr>
        <w:t xml:space="preserve">the </w:t>
      </w:r>
      <w:r w:rsidR="00825C77" w:rsidRPr="00825C77">
        <w:rPr>
          <w:sz w:val="26"/>
          <w:szCs w:val="26"/>
        </w:rPr>
        <w:t>Complainant is appearing</w:t>
      </w:r>
      <w:r w:rsidRPr="00825C77">
        <w:rPr>
          <w:sz w:val="26"/>
          <w:szCs w:val="26"/>
        </w:rPr>
        <w:t xml:space="preserve"> </w:t>
      </w:r>
      <w:r w:rsidRPr="00825C77">
        <w:rPr>
          <w:i/>
          <w:sz w:val="26"/>
          <w:szCs w:val="26"/>
        </w:rPr>
        <w:t>pro se</w:t>
      </w:r>
      <w:r w:rsidR="00355410">
        <w:rPr>
          <w:sz w:val="26"/>
          <w:szCs w:val="26"/>
        </w:rPr>
        <w:t xml:space="preserve"> and as such may not be </w:t>
      </w:r>
      <w:r w:rsidR="00B2489C">
        <w:rPr>
          <w:sz w:val="26"/>
          <w:szCs w:val="26"/>
        </w:rPr>
        <w:t>well-versed</w:t>
      </w:r>
      <w:r w:rsidR="00355410">
        <w:rPr>
          <w:sz w:val="26"/>
          <w:szCs w:val="26"/>
        </w:rPr>
        <w:t xml:space="preserve"> in the proper presentation of legal pleadings, including </w:t>
      </w:r>
      <w:r w:rsidR="00075131">
        <w:rPr>
          <w:sz w:val="26"/>
          <w:szCs w:val="26"/>
        </w:rPr>
        <w:t xml:space="preserve">the proper design and filing of </w:t>
      </w:r>
      <w:r w:rsidR="00355410">
        <w:rPr>
          <w:sz w:val="26"/>
          <w:szCs w:val="26"/>
        </w:rPr>
        <w:t>complaints</w:t>
      </w:r>
      <w:r w:rsidR="00B2489C">
        <w:rPr>
          <w:sz w:val="26"/>
          <w:szCs w:val="26"/>
        </w:rPr>
        <w:t>,</w:t>
      </w:r>
      <w:r w:rsidR="00075131">
        <w:rPr>
          <w:sz w:val="26"/>
          <w:szCs w:val="26"/>
        </w:rPr>
        <w:t xml:space="preserve"> </w:t>
      </w:r>
      <w:r w:rsidR="00355410">
        <w:rPr>
          <w:sz w:val="26"/>
          <w:szCs w:val="26"/>
        </w:rPr>
        <w:t>preliminary motions</w:t>
      </w:r>
      <w:r w:rsidR="00B2489C">
        <w:rPr>
          <w:sz w:val="26"/>
          <w:szCs w:val="26"/>
        </w:rPr>
        <w:t xml:space="preserve"> or answers</w:t>
      </w:r>
      <w:r w:rsidR="00355410">
        <w:rPr>
          <w:sz w:val="26"/>
          <w:szCs w:val="26"/>
        </w:rPr>
        <w:t xml:space="preserve">, </w:t>
      </w:r>
      <w:r w:rsidR="00B2489C">
        <w:rPr>
          <w:sz w:val="26"/>
          <w:szCs w:val="26"/>
        </w:rPr>
        <w:t>n</w:t>
      </w:r>
      <w:r w:rsidR="00355410">
        <w:rPr>
          <w:sz w:val="26"/>
          <w:szCs w:val="26"/>
        </w:rPr>
        <w:t xml:space="preserve">or </w:t>
      </w:r>
      <w:r w:rsidR="00B2489C">
        <w:rPr>
          <w:sz w:val="26"/>
          <w:szCs w:val="26"/>
        </w:rPr>
        <w:t xml:space="preserve">may </w:t>
      </w:r>
      <w:r w:rsidR="006E5F8C">
        <w:rPr>
          <w:sz w:val="26"/>
          <w:szCs w:val="26"/>
        </w:rPr>
        <w:t>s</w:t>
      </w:r>
      <w:r w:rsidR="00B2489C">
        <w:rPr>
          <w:sz w:val="26"/>
          <w:szCs w:val="26"/>
        </w:rPr>
        <w:t xml:space="preserve">he understand rules regarding </w:t>
      </w:r>
      <w:r w:rsidR="00075131">
        <w:rPr>
          <w:sz w:val="26"/>
          <w:szCs w:val="26"/>
        </w:rPr>
        <w:t xml:space="preserve">the sufficiency or </w:t>
      </w:r>
      <w:r w:rsidR="00355410">
        <w:rPr>
          <w:sz w:val="26"/>
          <w:szCs w:val="26"/>
        </w:rPr>
        <w:t xml:space="preserve">admissibility of evidence to support a complaint.  For this reason, we are generally more accommodating to legal insufficiencies in </w:t>
      </w:r>
      <w:r w:rsidR="00355410">
        <w:rPr>
          <w:i/>
          <w:sz w:val="26"/>
          <w:szCs w:val="26"/>
        </w:rPr>
        <w:t xml:space="preserve">pro se </w:t>
      </w:r>
      <w:r w:rsidR="00355410">
        <w:rPr>
          <w:sz w:val="26"/>
          <w:szCs w:val="26"/>
        </w:rPr>
        <w:t>complaints</w:t>
      </w:r>
      <w:r w:rsidR="00B8542A">
        <w:rPr>
          <w:sz w:val="26"/>
          <w:szCs w:val="26"/>
        </w:rPr>
        <w:t xml:space="preserve"> and would not dismiss a </w:t>
      </w:r>
      <w:r w:rsidR="00B8542A">
        <w:rPr>
          <w:i/>
          <w:sz w:val="26"/>
          <w:szCs w:val="26"/>
        </w:rPr>
        <w:t xml:space="preserve">pro se </w:t>
      </w:r>
      <w:r w:rsidR="00B8542A">
        <w:rPr>
          <w:sz w:val="26"/>
          <w:szCs w:val="26"/>
        </w:rPr>
        <w:t xml:space="preserve">complainant without first </w:t>
      </w:r>
      <w:r w:rsidR="00B8542A" w:rsidRPr="00B8542A">
        <w:rPr>
          <w:sz w:val="26"/>
          <w:szCs w:val="26"/>
        </w:rPr>
        <w:t xml:space="preserve">providing a hearing during which the </w:t>
      </w:r>
      <w:r w:rsidR="00B8542A" w:rsidRPr="00B8542A">
        <w:rPr>
          <w:i/>
          <w:sz w:val="26"/>
          <w:szCs w:val="26"/>
        </w:rPr>
        <w:t>pro se</w:t>
      </w:r>
      <w:r w:rsidR="00B8542A" w:rsidRPr="00B8542A">
        <w:rPr>
          <w:sz w:val="26"/>
          <w:szCs w:val="26"/>
        </w:rPr>
        <w:t xml:space="preserve"> complainant could further explain his or her position and the factual basis for the complaint.  </w:t>
      </w:r>
      <w:r w:rsidR="00B8542A" w:rsidRPr="00B8542A">
        <w:rPr>
          <w:i/>
          <w:sz w:val="26"/>
          <w:szCs w:val="26"/>
        </w:rPr>
        <w:t>See</w:t>
      </w:r>
      <w:r w:rsidR="00B8542A" w:rsidRPr="00B8542A">
        <w:rPr>
          <w:sz w:val="26"/>
          <w:szCs w:val="26"/>
        </w:rPr>
        <w:t>,</w:t>
      </w:r>
      <w:r w:rsidR="00B8542A" w:rsidRPr="00B8542A">
        <w:rPr>
          <w:i/>
          <w:sz w:val="26"/>
          <w:szCs w:val="26"/>
        </w:rPr>
        <w:t xml:space="preserve"> e.g.</w:t>
      </w:r>
      <w:r w:rsidR="00B8542A" w:rsidRPr="00B8542A">
        <w:rPr>
          <w:sz w:val="26"/>
          <w:szCs w:val="26"/>
        </w:rPr>
        <w:t>,</w:t>
      </w:r>
      <w:r w:rsidR="00B8542A" w:rsidRPr="00B8542A">
        <w:rPr>
          <w:i/>
          <w:sz w:val="26"/>
          <w:szCs w:val="26"/>
        </w:rPr>
        <w:t xml:space="preserve"> Carlock v. The United Telephone Company of Pennsylvania</w:t>
      </w:r>
      <w:r w:rsidR="00B8542A" w:rsidRPr="00B8542A">
        <w:rPr>
          <w:sz w:val="26"/>
          <w:szCs w:val="26"/>
        </w:rPr>
        <w:t>, Docket No. F-00163617 (Order entered July 14, 1993)</w:t>
      </w:r>
      <w:r w:rsidR="004D6E81">
        <w:rPr>
          <w:sz w:val="26"/>
          <w:szCs w:val="26"/>
        </w:rPr>
        <w:t xml:space="preserve"> (</w:t>
      </w:r>
      <w:r w:rsidR="004D6E81">
        <w:rPr>
          <w:i/>
          <w:sz w:val="26"/>
          <w:szCs w:val="26"/>
        </w:rPr>
        <w:t>Carlock</w:t>
      </w:r>
      <w:r w:rsidR="004D6E81">
        <w:rPr>
          <w:sz w:val="26"/>
          <w:szCs w:val="26"/>
        </w:rPr>
        <w:t>)</w:t>
      </w:r>
      <w:r w:rsidR="00B8542A" w:rsidRPr="00B8542A">
        <w:rPr>
          <w:sz w:val="26"/>
          <w:szCs w:val="26"/>
        </w:rPr>
        <w:t xml:space="preserve">.  </w:t>
      </w:r>
      <w:r w:rsidR="00B8542A">
        <w:rPr>
          <w:sz w:val="26"/>
          <w:szCs w:val="26"/>
        </w:rPr>
        <w:t xml:space="preserve">Our </w:t>
      </w:r>
      <w:r w:rsidR="00B8542A" w:rsidRPr="00B8542A">
        <w:rPr>
          <w:sz w:val="26"/>
          <w:szCs w:val="26"/>
        </w:rPr>
        <w:t xml:space="preserve">concern </w:t>
      </w:r>
      <w:r w:rsidR="00B8542A">
        <w:rPr>
          <w:sz w:val="26"/>
          <w:szCs w:val="26"/>
        </w:rPr>
        <w:t xml:space="preserve">is that </w:t>
      </w:r>
      <w:r w:rsidR="00B8542A" w:rsidRPr="00B8542A">
        <w:rPr>
          <w:i/>
          <w:sz w:val="26"/>
          <w:szCs w:val="26"/>
        </w:rPr>
        <w:t>pro se</w:t>
      </w:r>
      <w:r w:rsidR="00B8542A" w:rsidRPr="00B8542A">
        <w:rPr>
          <w:sz w:val="26"/>
          <w:szCs w:val="26"/>
        </w:rPr>
        <w:t xml:space="preserve"> complainants may find </w:t>
      </w:r>
      <w:r w:rsidR="00B8542A">
        <w:rPr>
          <w:sz w:val="26"/>
          <w:szCs w:val="26"/>
        </w:rPr>
        <w:t xml:space="preserve">it difficult to navigate through </w:t>
      </w:r>
      <w:r w:rsidR="00B8542A" w:rsidRPr="00B8542A">
        <w:rPr>
          <w:sz w:val="26"/>
          <w:szCs w:val="26"/>
        </w:rPr>
        <w:t>pre-hearing motions and</w:t>
      </w:r>
      <w:r w:rsidR="00B8542A">
        <w:rPr>
          <w:sz w:val="26"/>
          <w:szCs w:val="26"/>
        </w:rPr>
        <w:t>, therefore,</w:t>
      </w:r>
      <w:r w:rsidR="00B8542A" w:rsidRPr="00B8542A">
        <w:rPr>
          <w:sz w:val="26"/>
          <w:szCs w:val="26"/>
        </w:rPr>
        <w:t xml:space="preserve"> should be given the chance to </w:t>
      </w:r>
      <w:r w:rsidR="00B8542A">
        <w:rPr>
          <w:sz w:val="26"/>
          <w:szCs w:val="26"/>
        </w:rPr>
        <w:t xml:space="preserve">testify to </w:t>
      </w:r>
      <w:r w:rsidR="00B8542A" w:rsidRPr="00B8542A">
        <w:rPr>
          <w:sz w:val="26"/>
          <w:szCs w:val="26"/>
        </w:rPr>
        <w:t xml:space="preserve">their issue </w:t>
      </w:r>
      <w:r w:rsidR="00B8542A">
        <w:rPr>
          <w:sz w:val="26"/>
          <w:szCs w:val="26"/>
        </w:rPr>
        <w:t xml:space="preserve">with </w:t>
      </w:r>
      <w:r w:rsidR="00B8542A" w:rsidRPr="00B8542A">
        <w:rPr>
          <w:sz w:val="26"/>
          <w:szCs w:val="26"/>
        </w:rPr>
        <w:t xml:space="preserve">supporting facts.  </w:t>
      </w:r>
    </w:p>
    <w:p w:rsidR="00B8542A" w:rsidRPr="00B8542A" w:rsidRDefault="00B8542A" w:rsidP="00B8542A">
      <w:pPr>
        <w:widowControl/>
        <w:spacing w:line="360" w:lineRule="auto"/>
        <w:ind w:firstLine="1440"/>
        <w:rPr>
          <w:sz w:val="26"/>
          <w:szCs w:val="26"/>
        </w:rPr>
      </w:pPr>
    </w:p>
    <w:p w:rsidR="006E5F8C" w:rsidRDefault="00B8542A" w:rsidP="00DD2CF3">
      <w:pPr>
        <w:widowControl/>
        <w:spacing w:line="360" w:lineRule="auto"/>
        <w:ind w:firstLine="1440"/>
        <w:rPr>
          <w:sz w:val="26"/>
          <w:szCs w:val="26"/>
        </w:rPr>
      </w:pPr>
      <w:r>
        <w:rPr>
          <w:sz w:val="26"/>
          <w:szCs w:val="26"/>
        </w:rPr>
        <w:lastRenderedPageBreak/>
        <w:t xml:space="preserve">Such accommodation, however, must be within the bounds of due process.  </w:t>
      </w:r>
      <w:r w:rsidR="004D6E81">
        <w:rPr>
          <w:i/>
          <w:sz w:val="26"/>
          <w:szCs w:val="26"/>
        </w:rPr>
        <w:t xml:space="preserve">See </w:t>
      </w:r>
      <w:r w:rsidRPr="00B8542A">
        <w:rPr>
          <w:i/>
          <w:sz w:val="26"/>
          <w:szCs w:val="26"/>
        </w:rPr>
        <w:t>MacLuckie</w:t>
      </w:r>
      <w:r>
        <w:rPr>
          <w:i/>
          <w:sz w:val="26"/>
          <w:szCs w:val="26"/>
        </w:rPr>
        <w:t xml:space="preserve"> v. Palmco Energy, LLC</w:t>
      </w:r>
      <w:r>
        <w:rPr>
          <w:sz w:val="26"/>
          <w:szCs w:val="26"/>
        </w:rPr>
        <w:t xml:space="preserve">, Docket No. C-2014-2402558 (Order entered December 4, 2014).  Further, there are some cases </w:t>
      </w:r>
      <w:r w:rsidRPr="00B8542A">
        <w:rPr>
          <w:sz w:val="26"/>
          <w:szCs w:val="26"/>
        </w:rPr>
        <w:t xml:space="preserve">where a hearing would not alter the inevitable conclusion that this Commission cannot provide the Complainant the </w:t>
      </w:r>
      <w:r>
        <w:rPr>
          <w:sz w:val="26"/>
          <w:szCs w:val="26"/>
        </w:rPr>
        <w:t xml:space="preserve">relief </w:t>
      </w:r>
      <w:r w:rsidRPr="00B8542A">
        <w:rPr>
          <w:sz w:val="26"/>
          <w:szCs w:val="26"/>
        </w:rPr>
        <w:t xml:space="preserve">requested.  </w:t>
      </w:r>
      <w:r w:rsidRPr="00B8542A">
        <w:rPr>
          <w:i/>
          <w:iCs/>
          <w:sz w:val="26"/>
          <w:szCs w:val="26"/>
        </w:rPr>
        <w:t>See Floyd v. Verizon Pennsylvania LLC,</w:t>
      </w:r>
      <w:r w:rsidRPr="00B8542A">
        <w:rPr>
          <w:sz w:val="26"/>
          <w:szCs w:val="26"/>
        </w:rPr>
        <w:t xml:space="preserve"> Docket No. C-201</w:t>
      </w:r>
      <w:r w:rsidR="005903A2">
        <w:rPr>
          <w:sz w:val="26"/>
          <w:szCs w:val="26"/>
        </w:rPr>
        <w:t>2-2333157 (Order entered April 30</w:t>
      </w:r>
      <w:r w:rsidRPr="00B8542A">
        <w:rPr>
          <w:sz w:val="26"/>
          <w:szCs w:val="26"/>
        </w:rPr>
        <w:t xml:space="preserve">, 2013).  </w:t>
      </w:r>
      <w:r>
        <w:rPr>
          <w:sz w:val="26"/>
          <w:szCs w:val="26"/>
        </w:rPr>
        <w:t xml:space="preserve">For these reasons, we find </w:t>
      </w:r>
      <w:r w:rsidRPr="00B8542A">
        <w:rPr>
          <w:i/>
          <w:sz w:val="26"/>
          <w:szCs w:val="26"/>
        </w:rPr>
        <w:t>Carlock</w:t>
      </w:r>
      <w:r w:rsidRPr="00B8542A">
        <w:rPr>
          <w:sz w:val="26"/>
          <w:szCs w:val="26"/>
        </w:rPr>
        <w:t xml:space="preserve"> </w:t>
      </w:r>
      <w:r>
        <w:rPr>
          <w:sz w:val="26"/>
          <w:szCs w:val="26"/>
        </w:rPr>
        <w:t xml:space="preserve">distinguishable </w:t>
      </w:r>
      <w:r w:rsidRPr="00B8542A">
        <w:rPr>
          <w:sz w:val="26"/>
          <w:szCs w:val="26"/>
        </w:rPr>
        <w:t>from the case now before us</w:t>
      </w:r>
      <w:r w:rsidR="002B3609">
        <w:rPr>
          <w:sz w:val="26"/>
          <w:szCs w:val="26"/>
        </w:rPr>
        <w:t xml:space="preserve"> and agree with the ALJ’s dismissal</w:t>
      </w:r>
      <w:r w:rsidRPr="00B8542A">
        <w:rPr>
          <w:sz w:val="26"/>
          <w:szCs w:val="26"/>
        </w:rPr>
        <w:t>.</w:t>
      </w:r>
      <w:r w:rsidR="00075131">
        <w:rPr>
          <w:sz w:val="26"/>
          <w:szCs w:val="26"/>
        </w:rPr>
        <w:t xml:space="preserve">  </w:t>
      </w:r>
      <w:r w:rsidR="00EC2540">
        <w:rPr>
          <w:sz w:val="26"/>
          <w:szCs w:val="26"/>
        </w:rPr>
        <w:t>Ms. Francis</w:t>
      </w:r>
      <w:r w:rsidR="00075131">
        <w:rPr>
          <w:sz w:val="26"/>
          <w:szCs w:val="26"/>
        </w:rPr>
        <w:t xml:space="preserve"> presented no claim that would allow </w:t>
      </w:r>
      <w:r w:rsidR="00EC2540">
        <w:rPr>
          <w:sz w:val="26"/>
          <w:szCs w:val="26"/>
        </w:rPr>
        <w:t>her</w:t>
      </w:r>
      <w:r w:rsidR="00075131">
        <w:rPr>
          <w:sz w:val="26"/>
          <w:szCs w:val="26"/>
        </w:rPr>
        <w:t xml:space="preserve"> to opt out of installation of a smart meter which, as the ALJ properly noted, is required by </w:t>
      </w:r>
      <w:r w:rsidR="00B2489C">
        <w:rPr>
          <w:sz w:val="26"/>
          <w:szCs w:val="26"/>
        </w:rPr>
        <w:t xml:space="preserve">a statute that contains </w:t>
      </w:r>
      <w:r w:rsidR="00075131">
        <w:rPr>
          <w:sz w:val="26"/>
          <w:szCs w:val="26"/>
        </w:rPr>
        <w:t>no provision for opt outs.</w:t>
      </w:r>
    </w:p>
    <w:p w:rsidR="006E5F8C" w:rsidRDefault="006E5F8C" w:rsidP="00DD2CF3">
      <w:pPr>
        <w:widowControl/>
        <w:spacing w:line="360" w:lineRule="auto"/>
        <w:ind w:firstLine="1440"/>
        <w:rPr>
          <w:sz w:val="26"/>
          <w:szCs w:val="26"/>
        </w:rPr>
      </w:pPr>
    </w:p>
    <w:p w:rsidR="00067F23" w:rsidRDefault="006E5F8C" w:rsidP="00DD2CF3">
      <w:pPr>
        <w:widowControl/>
        <w:spacing w:line="360" w:lineRule="auto"/>
        <w:ind w:firstLine="1440"/>
        <w:rPr>
          <w:sz w:val="26"/>
          <w:szCs w:val="26"/>
        </w:rPr>
      </w:pPr>
      <w:r>
        <w:rPr>
          <w:sz w:val="26"/>
          <w:szCs w:val="26"/>
        </w:rPr>
        <w:t xml:space="preserve">That is not to say that we have no regard for the health and safety concerns raised in Ms. Francis’ Complaint.  In </w:t>
      </w:r>
      <w:r w:rsidR="00406970">
        <w:rPr>
          <w:sz w:val="26"/>
          <w:szCs w:val="26"/>
        </w:rPr>
        <w:t xml:space="preserve">a previous </w:t>
      </w:r>
      <w:r>
        <w:rPr>
          <w:sz w:val="26"/>
          <w:szCs w:val="26"/>
        </w:rPr>
        <w:t xml:space="preserve">case raising similar concerns, we noted the evidentiary challenges that a litigant, particularly a </w:t>
      </w:r>
      <w:r w:rsidRPr="005E589C">
        <w:rPr>
          <w:i/>
          <w:sz w:val="26"/>
          <w:szCs w:val="26"/>
        </w:rPr>
        <w:t>pro se</w:t>
      </w:r>
      <w:r>
        <w:rPr>
          <w:sz w:val="26"/>
          <w:szCs w:val="26"/>
        </w:rPr>
        <w:t xml:space="preserve"> litigant, faces in proving such allegations regarding smart meters.  </w:t>
      </w:r>
      <w:r w:rsidRPr="005E589C">
        <w:rPr>
          <w:i/>
          <w:sz w:val="26"/>
          <w:szCs w:val="26"/>
        </w:rPr>
        <w:t>Art Larson v. PECO Energy Company</w:t>
      </w:r>
      <w:r>
        <w:rPr>
          <w:sz w:val="26"/>
          <w:szCs w:val="26"/>
        </w:rPr>
        <w:t xml:space="preserve">, Docket No. C-2014-2451754 (Order entered June 11, 2015).  </w:t>
      </w:r>
      <w:r w:rsidR="00406970">
        <w:rPr>
          <w:sz w:val="26"/>
          <w:szCs w:val="26"/>
        </w:rPr>
        <w:t xml:space="preserve">As in that case, we conclude that the Complainant’s health and safety concerns are best referred to our Bureau of Investigation and Enforcement for </w:t>
      </w:r>
      <w:r w:rsidR="00AD7D5C">
        <w:rPr>
          <w:sz w:val="26"/>
          <w:szCs w:val="26"/>
        </w:rPr>
        <w:t xml:space="preserve">whatever </w:t>
      </w:r>
      <w:r w:rsidR="00406970">
        <w:rPr>
          <w:sz w:val="26"/>
          <w:szCs w:val="26"/>
        </w:rPr>
        <w:t xml:space="preserve">action it deems necessary.  </w:t>
      </w:r>
      <w:r>
        <w:rPr>
          <w:sz w:val="26"/>
          <w:szCs w:val="26"/>
        </w:rPr>
        <w:t xml:space="preserve">    </w:t>
      </w:r>
      <w:r w:rsidR="00075131">
        <w:rPr>
          <w:sz w:val="26"/>
          <w:szCs w:val="26"/>
        </w:rPr>
        <w:t xml:space="preserve"> </w:t>
      </w:r>
    </w:p>
    <w:p w:rsidR="00506975" w:rsidRDefault="00067F23" w:rsidP="007559E5">
      <w:pPr>
        <w:widowControl/>
        <w:spacing w:line="360" w:lineRule="auto"/>
        <w:rPr>
          <w:color w:val="252525"/>
          <w:sz w:val="26"/>
          <w:szCs w:val="26"/>
        </w:rPr>
      </w:pPr>
      <w:r>
        <w:rPr>
          <w:sz w:val="26"/>
          <w:szCs w:val="26"/>
        </w:rPr>
        <w:tab/>
      </w:r>
      <w:r>
        <w:rPr>
          <w:sz w:val="26"/>
          <w:szCs w:val="26"/>
        </w:rPr>
        <w:tab/>
      </w:r>
    </w:p>
    <w:p w:rsidR="00DB44D9" w:rsidRPr="00D32C49" w:rsidRDefault="00DB44D9" w:rsidP="00DB44D9">
      <w:pPr>
        <w:keepNext/>
        <w:widowControl/>
        <w:tabs>
          <w:tab w:val="left" w:pos="-720"/>
        </w:tabs>
        <w:suppressAutoHyphens/>
        <w:spacing w:line="360" w:lineRule="auto"/>
        <w:jc w:val="center"/>
        <w:outlineLvl w:val="1"/>
        <w:rPr>
          <w:sz w:val="26"/>
        </w:rPr>
      </w:pPr>
      <w:r w:rsidRPr="00D32C49">
        <w:rPr>
          <w:b/>
          <w:sz w:val="26"/>
        </w:rPr>
        <w:t>Conclusion</w:t>
      </w:r>
    </w:p>
    <w:p w:rsidR="00DB44D9" w:rsidRPr="00D32C49" w:rsidRDefault="00DB44D9" w:rsidP="00DB44D9">
      <w:pPr>
        <w:keepNext/>
        <w:widowControl/>
        <w:tabs>
          <w:tab w:val="left" w:pos="-720"/>
        </w:tabs>
        <w:suppressAutoHyphens/>
        <w:spacing w:line="360" w:lineRule="auto"/>
        <w:rPr>
          <w:sz w:val="26"/>
        </w:rPr>
      </w:pPr>
    </w:p>
    <w:p w:rsidR="00DB44D9" w:rsidRPr="00D32C49" w:rsidRDefault="00D32C49" w:rsidP="00574222">
      <w:pPr>
        <w:widowControl/>
        <w:tabs>
          <w:tab w:val="left" w:pos="-720"/>
        </w:tabs>
        <w:suppressAutoHyphens/>
        <w:spacing w:line="360" w:lineRule="auto"/>
        <w:ind w:firstLine="1440"/>
        <w:rPr>
          <w:sz w:val="26"/>
        </w:rPr>
      </w:pPr>
      <w:r w:rsidRPr="00D32C49">
        <w:rPr>
          <w:sz w:val="26"/>
        </w:rPr>
        <w:t>In light of the above discussion</w:t>
      </w:r>
      <w:r w:rsidR="00DB44D9" w:rsidRPr="00D32C49">
        <w:rPr>
          <w:sz w:val="26"/>
        </w:rPr>
        <w:t xml:space="preserve">, we shall:  (1) deny the Complainant’s Exceptions; (2) adopt the ALJ’s Initial Decision; </w:t>
      </w:r>
      <w:r w:rsidR="00EC2540">
        <w:rPr>
          <w:sz w:val="26"/>
        </w:rPr>
        <w:t xml:space="preserve">and (3) dismiss the Complaint, </w:t>
      </w:r>
      <w:r w:rsidR="00796D03">
        <w:rPr>
          <w:sz w:val="26"/>
        </w:rPr>
        <w:t xml:space="preserve">all consistent with this Opinion and Order. </w:t>
      </w:r>
      <w:r w:rsidR="00DB44D9" w:rsidRPr="00D32C49">
        <w:rPr>
          <w:b/>
          <w:sz w:val="26"/>
        </w:rPr>
        <w:t>THEREFORE,</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sz w:val="26"/>
        </w:rPr>
      </w:pPr>
      <w:r w:rsidRPr="00D32C49">
        <w:rPr>
          <w:sz w:val="26"/>
        </w:rPr>
        <w:t>1.</w:t>
      </w:r>
      <w:r w:rsidRPr="00D32C49">
        <w:rPr>
          <w:sz w:val="26"/>
        </w:rPr>
        <w:tab/>
        <w:t xml:space="preserve">That the </w:t>
      </w:r>
      <w:r w:rsidR="00D32C49" w:rsidRPr="00D32C49">
        <w:rPr>
          <w:sz w:val="26"/>
        </w:rPr>
        <w:t xml:space="preserve">Exceptions filed by </w:t>
      </w:r>
      <w:r w:rsidR="00E138F8">
        <w:rPr>
          <w:sz w:val="26"/>
        </w:rPr>
        <w:t>Louise Francis</w:t>
      </w:r>
      <w:r w:rsidR="00E138F8" w:rsidRPr="00DB44D9">
        <w:rPr>
          <w:sz w:val="26"/>
        </w:rPr>
        <w:t xml:space="preserve"> </w:t>
      </w:r>
      <w:r w:rsidR="00D32C49" w:rsidRPr="00D32C49">
        <w:rPr>
          <w:sz w:val="26"/>
        </w:rPr>
        <w:t xml:space="preserve">on </w:t>
      </w:r>
      <w:r w:rsidR="000141BC">
        <w:rPr>
          <w:sz w:val="26"/>
        </w:rPr>
        <w:t>March</w:t>
      </w:r>
      <w:r w:rsidR="00D32C49" w:rsidRPr="00D32C49">
        <w:rPr>
          <w:sz w:val="26"/>
        </w:rPr>
        <w:t xml:space="preserve"> </w:t>
      </w:r>
      <w:r w:rsidR="00E138F8">
        <w:rPr>
          <w:sz w:val="26"/>
        </w:rPr>
        <w:t>17</w:t>
      </w:r>
      <w:r w:rsidR="00D32C49" w:rsidRPr="00D32C49">
        <w:rPr>
          <w:sz w:val="26"/>
        </w:rPr>
        <w:t>, 201</w:t>
      </w:r>
      <w:r w:rsidR="000141BC">
        <w:rPr>
          <w:sz w:val="26"/>
        </w:rPr>
        <w:t>5</w:t>
      </w:r>
      <w:r w:rsidRPr="00D32C49">
        <w:rPr>
          <w:sz w:val="26"/>
        </w:rPr>
        <w:t>, to the Initial Decis</w:t>
      </w:r>
      <w:r w:rsidR="00D32C49" w:rsidRPr="00D32C49">
        <w:rPr>
          <w:sz w:val="26"/>
        </w:rPr>
        <w:t xml:space="preserve">ion </w:t>
      </w:r>
      <w:r w:rsidR="00AD7D5C">
        <w:rPr>
          <w:sz w:val="26"/>
        </w:rPr>
        <w:t xml:space="preserve">Sustaining Preliminary Objections and Dismissing Complaint </w:t>
      </w:r>
      <w:r w:rsidR="00D32C49" w:rsidRPr="00D32C49">
        <w:rPr>
          <w:sz w:val="26"/>
        </w:rPr>
        <w:t>of Administrative Law</w:t>
      </w:r>
      <w:r w:rsidR="000141BC">
        <w:rPr>
          <w:sz w:val="26"/>
        </w:rPr>
        <w:t xml:space="preserve"> Judge </w:t>
      </w:r>
      <w:r w:rsidR="00E138F8">
        <w:rPr>
          <w:sz w:val="26"/>
        </w:rPr>
        <w:t>Christopher P. Pell</w:t>
      </w:r>
      <w:r w:rsidRPr="00D32C49">
        <w:rPr>
          <w:sz w:val="26"/>
        </w:rPr>
        <w:t>, are denied.</w:t>
      </w:r>
    </w:p>
    <w:p w:rsidR="00DB44D9" w:rsidRPr="00D32C49" w:rsidRDefault="00DB44D9" w:rsidP="00DB44D9">
      <w:pPr>
        <w:widowControl/>
        <w:tabs>
          <w:tab w:val="left" w:pos="-720"/>
        </w:tabs>
        <w:suppressAutoHyphens/>
        <w:spacing w:line="360" w:lineRule="auto"/>
        <w:ind w:firstLine="1440"/>
        <w:rPr>
          <w:sz w:val="26"/>
        </w:rPr>
      </w:pPr>
    </w:p>
    <w:p w:rsidR="00DB44D9" w:rsidRPr="00D32C49" w:rsidRDefault="00D32C49" w:rsidP="00DB44D9">
      <w:pPr>
        <w:widowControl/>
        <w:tabs>
          <w:tab w:val="left" w:pos="-720"/>
        </w:tabs>
        <w:suppressAutoHyphens/>
        <w:spacing w:line="360" w:lineRule="auto"/>
        <w:ind w:firstLine="1440"/>
        <w:rPr>
          <w:b/>
          <w:sz w:val="26"/>
        </w:rPr>
      </w:pPr>
      <w:r w:rsidRPr="00D32C49">
        <w:rPr>
          <w:sz w:val="26"/>
        </w:rPr>
        <w:t>2.</w:t>
      </w:r>
      <w:r w:rsidRPr="00D32C49">
        <w:rPr>
          <w:sz w:val="26"/>
        </w:rPr>
        <w:tab/>
        <w:t xml:space="preserve">That the Initial Decision </w:t>
      </w:r>
      <w:r w:rsidR="00AD7D5C">
        <w:rPr>
          <w:sz w:val="26"/>
        </w:rPr>
        <w:t xml:space="preserve">Sustaining Preliminary Objections and Dismissing Complaint </w:t>
      </w:r>
      <w:r w:rsidRPr="00D32C49">
        <w:rPr>
          <w:sz w:val="26"/>
        </w:rPr>
        <w:t xml:space="preserve">of Administrative Law </w:t>
      </w:r>
      <w:r w:rsidR="000141BC">
        <w:rPr>
          <w:sz w:val="26"/>
        </w:rPr>
        <w:t xml:space="preserve">Judge </w:t>
      </w:r>
      <w:r w:rsidR="00E138F8">
        <w:rPr>
          <w:sz w:val="26"/>
        </w:rPr>
        <w:t>Christopher P. Pell</w:t>
      </w:r>
      <w:r w:rsidRPr="00D32C49">
        <w:rPr>
          <w:sz w:val="26"/>
        </w:rPr>
        <w:t xml:space="preserve">, issued on </w:t>
      </w:r>
      <w:r w:rsidR="00E138F8">
        <w:rPr>
          <w:sz w:val="26"/>
        </w:rPr>
        <w:t xml:space="preserve">March </w:t>
      </w:r>
      <w:r w:rsidR="00AD7D5C">
        <w:rPr>
          <w:sz w:val="26"/>
        </w:rPr>
        <w:t>3</w:t>
      </w:r>
      <w:r w:rsidRPr="00D32C49">
        <w:rPr>
          <w:sz w:val="26"/>
        </w:rPr>
        <w:t>, 201</w:t>
      </w:r>
      <w:r w:rsidR="000141BC">
        <w:rPr>
          <w:sz w:val="26"/>
        </w:rPr>
        <w:t>5</w:t>
      </w:r>
      <w:r w:rsidR="00DB44D9" w:rsidRPr="00D32C49">
        <w:rPr>
          <w:sz w:val="26"/>
        </w:rPr>
        <w:t>, is adopted.</w:t>
      </w:r>
    </w:p>
    <w:p w:rsidR="00DB44D9" w:rsidRPr="00D32C49" w:rsidRDefault="00DB44D9" w:rsidP="00DB44D9">
      <w:pPr>
        <w:widowControl/>
        <w:tabs>
          <w:tab w:val="left" w:pos="0"/>
        </w:tabs>
        <w:suppressAutoHyphens/>
        <w:spacing w:line="360" w:lineRule="auto"/>
        <w:ind w:firstLine="1440"/>
        <w:rPr>
          <w:spacing w:val="-3"/>
          <w:sz w:val="26"/>
        </w:rPr>
      </w:pPr>
    </w:p>
    <w:p w:rsidR="00DB44D9" w:rsidRPr="00D32C49" w:rsidRDefault="00DB44D9" w:rsidP="00DB44D9">
      <w:pPr>
        <w:widowControl/>
        <w:spacing w:line="360" w:lineRule="auto"/>
        <w:ind w:firstLine="1440"/>
        <w:rPr>
          <w:sz w:val="26"/>
          <w:szCs w:val="26"/>
        </w:rPr>
      </w:pPr>
      <w:r w:rsidRPr="00D32C49">
        <w:rPr>
          <w:spacing w:val="-3"/>
          <w:sz w:val="26"/>
          <w:szCs w:val="24"/>
        </w:rPr>
        <w:t>3.</w:t>
      </w:r>
      <w:r w:rsidRPr="00D32C49">
        <w:rPr>
          <w:spacing w:val="-3"/>
          <w:sz w:val="26"/>
          <w:szCs w:val="24"/>
        </w:rPr>
        <w:tab/>
      </w:r>
      <w:r w:rsidRPr="00D32C49">
        <w:rPr>
          <w:sz w:val="26"/>
          <w:szCs w:val="26"/>
        </w:rPr>
        <w:t xml:space="preserve">That the Preliminary Objections filed by </w:t>
      </w:r>
      <w:r w:rsidR="00D32C49" w:rsidRPr="00D32C49">
        <w:rPr>
          <w:spacing w:val="-3"/>
          <w:sz w:val="26"/>
          <w:szCs w:val="26"/>
        </w:rPr>
        <w:t xml:space="preserve">PECO Energy Company on </w:t>
      </w:r>
      <w:r w:rsidR="000141BC">
        <w:rPr>
          <w:spacing w:val="-3"/>
          <w:sz w:val="26"/>
          <w:szCs w:val="26"/>
        </w:rPr>
        <w:t xml:space="preserve">November </w:t>
      </w:r>
      <w:r w:rsidR="00815DD6">
        <w:rPr>
          <w:spacing w:val="-3"/>
          <w:sz w:val="26"/>
          <w:szCs w:val="26"/>
        </w:rPr>
        <w:t>12</w:t>
      </w:r>
      <w:r w:rsidR="00D32C49" w:rsidRPr="00D32C49">
        <w:rPr>
          <w:spacing w:val="-3"/>
          <w:sz w:val="26"/>
          <w:szCs w:val="26"/>
        </w:rPr>
        <w:t>, 2014</w:t>
      </w:r>
      <w:r w:rsidR="00D32C49" w:rsidRPr="00D32C49">
        <w:rPr>
          <w:sz w:val="26"/>
          <w:szCs w:val="26"/>
        </w:rPr>
        <w:t xml:space="preserve">, </w:t>
      </w:r>
      <w:r w:rsidRPr="00D32C49">
        <w:rPr>
          <w:sz w:val="26"/>
          <w:szCs w:val="26"/>
        </w:rPr>
        <w:t>are granted.</w:t>
      </w:r>
    </w:p>
    <w:p w:rsidR="00DB44D9" w:rsidRPr="00D32C49" w:rsidRDefault="00DB44D9" w:rsidP="00DB44D9">
      <w:pPr>
        <w:widowControl/>
        <w:spacing w:line="360" w:lineRule="auto"/>
        <w:rPr>
          <w:sz w:val="26"/>
          <w:szCs w:val="26"/>
        </w:rPr>
      </w:pPr>
    </w:p>
    <w:p w:rsidR="00DB44D9" w:rsidRDefault="00DB44D9" w:rsidP="00DB44D9">
      <w:pPr>
        <w:widowControl/>
        <w:spacing w:line="360" w:lineRule="auto"/>
        <w:rPr>
          <w:sz w:val="26"/>
          <w:szCs w:val="26"/>
        </w:rPr>
      </w:pPr>
      <w:r w:rsidRPr="00AB0977">
        <w:rPr>
          <w:sz w:val="26"/>
          <w:szCs w:val="26"/>
        </w:rPr>
        <w:tab/>
      </w:r>
      <w:r w:rsidRPr="00AB0977">
        <w:rPr>
          <w:sz w:val="26"/>
          <w:szCs w:val="26"/>
        </w:rPr>
        <w:tab/>
        <w:t>4.</w:t>
      </w:r>
      <w:r w:rsidRPr="00AB0977">
        <w:rPr>
          <w:sz w:val="26"/>
          <w:szCs w:val="26"/>
        </w:rPr>
        <w:tab/>
        <w:t>That the Formal</w:t>
      </w:r>
      <w:r w:rsidR="00D32C49" w:rsidRPr="00AB0977">
        <w:rPr>
          <w:sz w:val="26"/>
          <w:szCs w:val="26"/>
        </w:rPr>
        <w:t xml:space="preserve"> Complaint filed on </w:t>
      </w:r>
      <w:r w:rsidR="00E138F8">
        <w:rPr>
          <w:sz w:val="26"/>
          <w:szCs w:val="26"/>
        </w:rPr>
        <w:t>October 30</w:t>
      </w:r>
      <w:r w:rsidR="00D32C49" w:rsidRPr="00AB0977">
        <w:rPr>
          <w:sz w:val="26"/>
          <w:szCs w:val="26"/>
        </w:rPr>
        <w:t>, 201</w:t>
      </w:r>
      <w:r w:rsidR="000141BC">
        <w:rPr>
          <w:sz w:val="26"/>
          <w:szCs w:val="26"/>
        </w:rPr>
        <w:t>4,</w:t>
      </w:r>
      <w:r w:rsidR="00D32C49" w:rsidRPr="00AB0977">
        <w:rPr>
          <w:sz w:val="26"/>
          <w:szCs w:val="26"/>
        </w:rPr>
        <w:t xml:space="preserve"> by </w:t>
      </w:r>
      <w:r w:rsidR="00E138F8">
        <w:rPr>
          <w:sz w:val="26"/>
        </w:rPr>
        <w:t>Louise Francis</w:t>
      </w:r>
      <w:r w:rsidR="00E138F8" w:rsidRPr="00DB44D9">
        <w:rPr>
          <w:sz w:val="26"/>
        </w:rPr>
        <w:t xml:space="preserve"> </w:t>
      </w:r>
      <w:r w:rsidR="00D32C49" w:rsidRPr="00AB0977">
        <w:rPr>
          <w:sz w:val="26"/>
          <w:szCs w:val="26"/>
        </w:rPr>
        <w:t xml:space="preserve">against </w:t>
      </w:r>
      <w:r w:rsidR="00D32C49" w:rsidRPr="005E1D9A">
        <w:rPr>
          <w:sz w:val="26"/>
          <w:szCs w:val="26"/>
        </w:rPr>
        <w:t>PECO Energy</w:t>
      </w:r>
      <w:r w:rsidR="00AB0977" w:rsidRPr="005E1D9A">
        <w:rPr>
          <w:sz w:val="26"/>
          <w:szCs w:val="26"/>
        </w:rPr>
        <w:t xml:space="preserve"> Company</w:t>
      </w:r>
      <w:r w:rsidRPr="005E1D9A">
        <w:rPr>
          <w:sz w:val="26"/>
          <w:szCs w:val="26"/>
        </w:rPr>
        <w:t xml:space="preserve"> is dismissed.</w:t>
      </w:r>
    </w:p>
    <w:p w:rsidR="000141BC" w:rsidRDefault="000141BC" w:rsidP="00DB44D9">
      <w:pPr>
        <w:widowControl/>
        <w:spacing w:line="360" w:lineRule="auto"/>
        <w:rPr>
          <w:sz w:val="26"/>
          <w:szCs w:val="26"/>
        </w:rPr>
      </w:pPr>
    </w:p>
    <w:p w:rsidR="00AD7D5C" w:rsidRDefault="000141BC" w:rsidP="00E138F8">
      <w:pPr>
        <w:widowControl/>
        <w:spacing w:line="360" w:lineRule="auto"/>
        <w:rPr>
          <w:sz w:val="26"/>
          <w:szCs w:val="26"/>
        </w:rPr>
      </w:pPr>
      <w:r>
        <w:rPr>
          <w:sz w:val="26"/>
          <w:szCs w:val="26"/>
        </w:rPr>
        <w:tab/>
      </w:r>
      <w:r>
        <w:rPr>
          <w:sz w:val="26"/>
          <w:szCs w:val="26"/>
        </w:rPr>
        <w:tab/>
        <w:t>5.</w:t>
      </w:r>
      <w:r>
        <w:rPr>
          <w:sz w:val="26"/>
          <w:szCs w:val="26"/>
        </w:rPr>
        <w:tab/>
      </w:r>
      <w:r w:rsidR="00AD7D5C">
        <w:rPr>
          <w:sz w:val="26"/>
          <w:szCs w:val="26"/>
        </w:rPr>
        <w:t>That the public safety concerns raised by Louise Francis are referred to the Bureau of Investigation and Enforcement for whatever action it deems necessary.</w:t>
      </w:r>
    </w:p>
    <w:p w:rsidR="00AD7D5C" w:rsidRDefault="00AD7D5C" w:rsidP="00E138F8">
      <w:pPr>
        <w:widowControl/>
        <w:spacing w:line="360" w:lineRule="auto"/>
        <w:rPr>
          <w:sz w:val="26"/>
          <w:szCs w:val="26"/>
        </w:rPr>
      </w:pPr>
    </w:p>
    <w:p w:rsidR="00DB44D9" w:rsidRPr="005E1D9A" w:rsidRDefault="00AD7D5C" w:rsidP="005E589C">
      <w:pPr>
        <w:widowControl/>
        <w:spacing w:line="360" w:lineRule="auto"/>
        <w:ind w:firstLine="1440"/>
        <w:rPr>
          <w:spacing w:val="-3"/>
          <w:sz w:val="26"/>
          <w:szCs w:val="24"/>
        </w:rPr>
      </w:pPr>
      <w:r>
        <w:rPr>
          <w:sz w:val="26"/>
          <w:szCs w:val="26"/>
        </w:rPr>
        <w:t>6.</w:t>
      </w:r>
      <w:r>
        <w:rPr>
          <w:sz w:val="26"/>
          <w:szCs w:val="26"/>
        </w:rPr>
        <w:tab/>
      </w:r>
      <w:r w:rsidR="00DB44D9" w:rsidRPr="005E1D9A">
        <w:rPr>
          <w:spacing w:val="-3"/>
          <w:sz w:val="26"/>
          <w:szCs w:val="24"/>
        </w:rPr>
        <w:t xml:space="preserve">That the proceeding at </w:t>
      </w:r>
      <w:r w:rsidR="00AB0977" w:rsidRPr="005E1D9A">
        <w:rPr>
          <w:sz w:val="26"/>
          <w:szCs w:val="26"/>
        </w:rPr>
        <w:t>Docket No. C-2014-2</w:t>
      </w:r>
      <w:r w:rsidR="000141BC">
        <w:rPr>
          <w:sz w:val="26"/>
          <w:szCs w:val="26"/>
        </w:rPr>
        <w:t>451</w:t>
      </w:r>
      <w:r w:rsidR="00D93B33">
        <w:rPr>
          <w:sz w:val="26"/>
          <w:szCs w:val="26"/>
        </w:rPr>
        <w:t>351</w:t>
      </w:r>
      <w:r w:rsidR="00DB44D9" w:rsidRPr="005E1D9A">
        <w:rPr>
          <w:sz w:val="26"/>
          <w:szCs w:val="26"/>
        </w:rPr>
        <w:t xml:space="preserve"> is marked closed.</w:t>
      </w:r>
    </w:p>
    <w:p w:rsidR="00DB44D9" w:rsidRPr="005E1D9A" w:rsidRDefault="00DB44D9" w:rsidP="00DB44D9">
      <w:pPr>
        <w:widowControl/>
        <w:tabs>
          <w:tab w:val="left" w:pos="-720"/>
        </w:tabs>
        <w:suppressAutoHyphens/>
        <w:rPr>
          <w:b/>
          <w:sz w:val="26"/>
        </w:rPr>
      </w:pPr>
      <w:bookmarkStart w:id="1" w:name="_GoBack"/>
      <w:bookmarkEnd w:id="1"/>
    </w:p>
    <w:p w:rsidR="00DB44D9" w:rsidRPr="005E1D9A" w:rsidRDefault="00732DDF" w:rsidP="00DB44D9">
      <w:pPr>
        <w:widowControl/>
        <w:tabs>
          <w:tab w:val="left" w:pos="-720"/>
        </w:tabs>
        <w:suppressAutoHyphens/>
        <w:rPr>
          <w:b/>
          <w:sz w:val="26"/>
        </w:rPr>
      </w:pPr>
      <w:r>
        <w:rPr>
          <w:noProof/>
        </w:rPr>
        <w:drawing>
          <wp:anchor distT="0" distB="0" distL="114300" distR="114300" simplePos="0" relativeHeight="251659264" behindDoc="1" locked="0" layoutInCell="1" allowOverlap="1" wp14:anchorId="600E513C" wp14:editId="204F6455">
            <wp:simplePos x="0" y="0"/>
            <wp:positionH relativeFrom="column">
              <wp:posOffset>3114675</wp:posOffset>
            </wp:positionH>
            <wp:positionV relativeFrom="paragraph">
              <wp:posOffset>159385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t>BY THE COMMISSION,</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p>
    <w:p w:rsidR="00DB44D9" w:rsidRDefault="00DB44D9" w:rsidP="00DB44D9">
      <w:pPr>
        <w:widowControl/>
        <w:tabs>
          <w:tab w:val="left" w:pos="-720"/>
        </w:tabs>
        <w:suppressAutoHyphens/>
        <w:rPr>
          <w:sz w:val="26"/>
        </w:rPr>
      </w:pPr>
    </w:p>
    <w:p w:rsidR="00377D57" w:rsidRPr="005E1D9A" w:rsidRDefault="00377D57"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(SEAL)</w:t>
      </w:r>
    </w:p>
    <w:p w:rsidR="00DB44D9" w:rsidRPr="005E1D9A" w:rsidRDefault="00DB44D9" w:rsidP="00DB44D9">
      <w:pPr>
        <w:widowControl/>
        <w:tabs>
          <w:tab w:val="left" w:pos="-720"/>
        </w:tabs>
        <w:suppressAutoHyphens/>
        <w:rPr>
          <w:sz w:val="26"/>
        </w:rPr>
      </w:pPr>
    </w:p>
    <w:p w:rsidR="00DB44D9" w:rsidRPr="005E1D9A" w:rsidRDefault="006C7956" w:rsidP="00DB44D9">
      <w:pPr>
        <w:widowControl/>
        <w:tabs>
          <w:tab w:val="left" w:pos="-720"/>
        </w:tabs>
        <w:suppressAutoHyphens/>
        <w:rPr>
          <w:sz w:val="26"/>
        </w:rPr>
      </w:pPr>
      <w:r w:rsidRPr="005E1D9A">
        <w:rPr>
          <w:sz w:val="26"/>
        </w:rPr>
        <w:t xml:space="preserve">ORDER ADOPTED:  </w:t>
      </w:r>
      <w:r w:rsidR="00EC2540">
        <w:rPr>
          <w:sz w:val="26"/>
        </w:rPr>
        <w:t>August 20, 2015</w:t>
      </w:r>
    </w:p>
    <w:p w:rsidR="00DB44D9" w:rsidRPr="005E1D9A" w:rsidRDefault="00DB44D9" w:rsidP="00DB44D9">
      <w:pPr>
        <w:widowControl/>
        <w:tabs>
          <w:tab w:val="left" w:pos="-720"/>
        </w:tabs>
        <w:suppressAutoHyphens/>
        <w:rPr>
          <w:sz w:val="26"/>
        </w:rPr>
      </w:pPr>
    </w:p>
    <w:p w:rsidR="00DB44D9" w:rsidRPr="00DB44D9" w:rsidRDefault="00DB44D9" w:rsidP="00DB44D9">
      <w:pPr>
        <w:keepNext/>
        <w:keepLines/>
        <w:widowControl/>
        <w:tabs>
          <w:tab w:val="left" w:pos="-720"/>
        </w:tabs>
        <w:suppressAutoHyphens/>
        <w:rPr>
          <w:sz w:val="26"/>
        </w:rPr>
      </w:pPr>
      <w:r w:rsidRPr="005E1D9A">
        <w:rPr>
          <w:sz w:val="26"/>
        </w:rPr>
        <w:t>ORDER ENTERED:</w:t>
      </w:r>
      <w:r w:rsidRPr="00DB44D9">
        <w:rPr>
          <w:sz w:val="26"/>
        </w:rPr>
        <w:t xml:space="preserve"> </w:t>
      </w:r>
      <w:r w:rsidR="00732DDF">
        <w:rPr>
          <w:sz w:val="26"/>
        </w:rPr>
        <w:t xml:space="preserve"> August 20, 2015</w:t>
      </w:r>
      <w:r w:rsidRPr="00DB44D9">
        <w:rPr>
          <w:sz w:val="26"/>
        </w:rPr>
        <w:t xml:space="preserve"> </w:t>
      </w:r>
    </w:p>
    <w:p w:rsidR="00344804" w:rsidRPr="00CA43A5" w:rsidRDefault="00344804" w:rsidP="00DB44D9">
      <w:pPr>
        <w:widowControl/>
        <w:jc w:val="center"/>
        <w:rPr>
          <w:sz w:val="26"/>
          <w:szCs w:val="26"/>
        </w:rPr>
      </w:pPr>
    </w:p>
    <w:sectPr w:rsidR="00344804" w:rsidRPr="00CA43A5"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7E8" w:rsidRDefault="004C27E8" w:rsidP="00F7174B">
      <w:r>
        <w:separator/>
      </w:r>
    </w:p>
  </w:endnote>
  <w:endnote w:type="continuationSeparator" w:id="0">
    <w:p w:rsidR="004C27E8" w:rsidRDefault="004C27E8"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732DDF">
          <w:rPr>
            <w:noProof/>
            <w:sz w:val="26"/>
            <w:szCs w:val="26"/>
          </w:rPr>
          <w:t>15</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7E8" w:rsidRDefault="004C27E8" w:rsidP="00F7174B">
      <w:r>
        <w:separator/>
      </w:r>
    </w:p>
  </w:footnote>
  <w:footnote w:type="continuationSeparator" w:id="0">
    <w:p w:rsidR="004C27E8" w:rsidRDefault="004C27E8" w:rsidP="00F7174B">
      <w:r>
        <w:continuationSeparator/>
      </w:r>
    </w:p>
  </w:footnote>
  <w:footnote w:id="1">
    <w:p w:rsidR="009F5BEC" w:rsidRPr="009F5BEC" w:rsidRDefault="009F5BEC" w:rsidP="009F5BEC">
      <w:pPr>
        <w:pStyle w:val="FootnoteText"/>
        <w:ind w:firstLine="720"/>
        <w:rPr>
          <w:sz w:val="26"/>
          <w:szCs w:val="26"/>
        </w:rPr>
      </w:pPr>
      <w:r w:rsidRPr="009F5BEC">
        <w:rPr>
          <w:rStyle w:val="FootnoteReference"/>
          <w:sz w:val="26"/>
          <w:szCs w:val="26"/>
        </w:rPr>
        <w:footnoteRef/>
      </w:r>
      <w:r w:rsidRPr="009F5BEC">
        <w:rPr>
          <w:sz w:val="26"/>
          <w:szCs w:val="26"/>
        </w:rPr>
        <w:t xml:space="preserve"> </w:t>
      </w:r>
      <w:r>
        <w:rPr>
          <w:sz w:val="26"/>
          <w:szCs w:val="26"/>
        </w:rPr>
        <w:tab/>
      </w:r>
      <w:r w:rsidR="002B47FE">
        <w:rPr>
          <w:sz w:val="26"/>
          <w:szCs w:val="26"/>
        </w:rPr>
        <w:t xml:space="preserve">On March 19, 2015, the Commission’s Secretary’s Bureau issued a Secretarial Letter to the Parties stating, in part, that the Complainant’s Exceptions did not contain a certificate of service or other indication that the Respondent was served with the Exceptions.  Thus, the Secretary’s Bureau enclosed a copy of the Exceptions and notified the Respondent that any Replies to Exceptions would be due by April 2, 2015.  </w:t>
      </w:r>
    </w:p>
  </w:footnote>
  <w:footnote w:id="2">
    <w:p w:rsidR="00C97FB6" w:rsidRDefault="00C97FB6" w:rsidP="00C97FB6">
      <w:pPr>
        <w:pStyle w:val="FootnoteText"/>
        <w:keepNext/>
        <w:keepLines/>
        <w:ind w:firstLine="720"/>
        <w:rPr>
          <w:sz w:val="26"/>
          <w:szCs w:val="26"/>
        </w:rPr>
      </w:pPr>
      <w:r w:rsidRPr="00C97FB6">
        <w:rPr>
          <w:rStyle w:val="FootnoteReference"/>
          <w:sz w:val="26"/>
          <w:szCs w:val="26"/>
        </w:rPr>
        <w:footnoteRef/>
      </w:r>
      <w:r w:rsidRPr="00C97FB6">
        <w:rPr>
          <w:sz w:val="26"/>
          <w:szCs w:val="26"/>
        </w:rPr>
        <w:t xml:space="preserve"> </w:t>
      </w:r>
      <w:r>
        <w:rPr>
          <w:sz w:val="26"/>
          <w:szCs w:val="26"/>
        </w:rPr>
        <w:tab/>
        <w:t xml:space="preserve">She also </w:t>
      </w:r>
      <w:r w:rsidR="00DA6AA3">
        <w:rPr>
          <w:sz w:val="26"/>
          <w:szCs w:val="26"/>
        </w:rPr>
        <w:t>stated</w:t>
      </w:r>
      <w:r>
        <w:rPr>
          <w:sz w:val="26"/>
          <w:szCs w:val="26"/>
        </w:rPr>
        <w:t xml:space="preserve"> that that smart meters do the following: </w:t>
      </w:r>
    </w:p>
    <w:p w:rsidR="005321A1" w:rsidRDefault="005321A1" w:rsidP="00C97FB6">
      <w:pPr>
        <w:pStyle w:val="FootnoteText"/>
        <w:keepNext/>
        <w:keepLines/>
        <w:ind w:firstLine="720"/>
        <w:rPr>
          <w:sz w:val="26"/>
          <w:szCs w:val="26"/>
        </w:rPr>
      </w:pPr>
    </w:p>
    <w:p w:rsidR="00C97FB6" w:rsidRDefault="00C97FB6" w:rsidP="00AA6FF8">
      <w:pPr>
        <w:pStyle w:val="FootnoteText"/>
        <w:keepNext/>
        <w:keepLines/>
        <w:numPr>
          <w:ilvl w:val="3"/>
          <w:numId w:val="8"/>
        </w:numPr>
        <w:ind w:left="1890" w:hanging="450"/>
        <w:rPr>
          <w:sz w:val="26"/>
          <w:szCs w:val="26"/>
        </w:rPr>
      </w:pPr>
      <w:r>
        <w:rPr>
          <w:sz w:val="26"/>
          <w:szCs w:val="26"/>
        </w:rPr>
        <w:t>Cause health problems</w:t>
      </w:r>
    </w:p>
    <w:p w:rsidR="00C97FB6" w:rsidRDefault="00C97FB6" w:rsidP="00DA6AA3">
      <w:pPr>
        <w:pStyle w:val="FootnoteText"/>
        <w:keepNext/>
        <w:keepLines/>
        <w:numPr>
          <w:ilvl w:val="3"/>
          <w:numId w:val="8"/>
        </w:numPr>
        <w:ind w:left="2520" w:right="1440"/>
        <w:rPr>
          <w:sz w:val="26"/>
          <w:szCs w:val="26"/>
        </w:rPr>
      </w:pPr>
      <w:r>
        <w:rPr>
          <w:sz w:val="26"/>
          <w:szCs w:val="26"/>
        </w:rPr>
        <w:t>Thousands of studies document biological effects from radiation exposure similar to that emitted by them</w:t>
      </w:r>
    </w:p>
    <w:p w:rsidR="00C97FB6" w:rsidRDefault="00C97FB6" w:rsidP="00DA6AA3">
      <w:pPr>
        <w:pStyle w:val="FootnoteText"/>
        <w:keepNext/>
        <w:keepLines/>
        <w:numPr>
          <w:ilvl w:val="3"/>
          <w:numId w:val="8"/>
        </w:numPr>
        <w:ind w:left="2520" w:right="1440"/>
        <w:rPr>
          <w:sz w:val="26"/>
          <w:szCs w:val="26"/>
        </w:rPr>
      </w:pPr>
      <w:r>
        <w:rPr>
          <w:sz w:val="26"/>
          <w:szCs w:val="26"/>
        </w:rPr>
        <w:t>Many people have become ill after having the meters installed</w:t>
      </w:r>
    </w:p>
    <w:p w:rsidR="00C97FB6" w:rsidRDefault="00C97FB6" w:rsidP="00AA6FF8">
      <w:pPr>
        <w:pStyle w:val="FootnoteText"/>
        <w:keepNext/>
        <w:keepLines/>
        <w:numPr>
          <w:ilvl w:val="3"/>
          <w:numId w:val="8"/>
        </w:numPr>
        <w:ind w:left="1890" w:hanging="450"/>
        <w:rPr>
          <w:sz w:val="26"/>
          <w:szCs w:val="26"/>
        </w:rPr>
      </w:pPr>
      <w:r>
        <w:rPr>
          <w:sz w:val="26"/>
          <w:szCs w:val="26"/>
        </w:rPr>
        <w:t>Are associated with serious privacy issues</w:t>
      </w:r>
    </w:p>
    <w:p w:rsidR="00C97FB6" w:rsidRDefault="00C97FB6" w:rsidP="00DA6AA3">
      <w:pPr>
        <w:pStyle w:val="FootnoteText"/>
        <w:keepNext/>
        <w:keepLines/>
        <w:numPr>
          <w:ilvl w:val="3"/>
          <w:numId w:val="8"/>
        </w:numPr>
        <w:ind w:left="1890" w:right="1440" w:hanging="450"/>
        <w:rPr>
          <w:sz w:val="26"/>
          <w:szCs w:val="26"/>
        </w:rPr>
      </w:pPr>
      <w:r>
        <w:rPr>
          <w:sz w:val="26"/>
          <w:szCs w:val="26"/>
        </w:rPr>
        <w:t>Cause fires and the utility denies liability for the fires that their technology has caused</w:t>
      </w:r>
    </w:p>
    <w:p w:rsidR="00C97FB6" w:rsidRDefault="00C97FB6" w:rsidP="00DA6AA3">
      <w:pPr>
        <w:pStyle w:val="FootnoteText"/>
        <w:keepNext/>
        <w:keepLines/>
        <w:numPr>
          <w:ilvl w:val="3"/>
          <w:numId w:val="8"/>
        </w:numPr>
        <w:ind w:left="1890" w:right="1440" w:hanging="450"/>
        <w:rPr>
          <w:sz w:val="26"/>
          <w:szCs w:val="26"/>
        </w:rPr>
      </w:pPr>
      <w:r>
        <w:rPr>
          <w:sz w:val="26"/>
          <w:szCs w:val="26"/>
        </w:rPr>
        <w:t>Make the grid more vulnerable to failure from such events as hacking</w:t>
      </w:r>
    </w:p>
    <w:p w:rsidR="005321A1" w:rsidRDefault="005321A1" w:rsidP="00C97FB6">
      <w:pPr>
        <w:pStyle w:val="FootnoteText"/>
        <w:keepNext/>
        <w:keepLines/>
        <w:ind w:left="1440" w:hanging="1440"/>
        <w:rPr>
          <w:sz w:val="26"/>
          <w:szCs w:val="26"/>
        </w:rPr>
      </w:pPr>
    </w:p>
    <w:p w:rsidR="00C97FB6" w:rsidRPr="00C97FB6" w:rsidRDefault="00C97FB6" w:rsidP="00C97FB6">
      <w:pPr>
        <w:pStyle w:val="FootnoteText"/>
        <w:keepNext/>
        <w:keepLines/>
        <w:ind w:left="1440" w:hanging="1440"/>
        <w:rPr>
          <w:sz w:val="26"/>
          <w:szCs w:val="26"/>
        </w:rPr>
      </w:pPr>
      <w:r>
        <w:rPr>
          <w:sz w:val="26"/>
          <w:szCs w:val="26"/>
        </w:rPr>
        <w:t xml:space="preserve">Complaint at 3. </w:t>
      </w:r>
    </w:p>
  </w:footnote>
  <w:footnote w:id="3">
    <w:p w:rsidR="00E30BAB" w:rsidRDefault="00E30BAB" w:rsidP="00E30BAB">
      <w:pPr>
        <w:pStyle w:val="FootnoteText"/>
        <w:ind w:firstLine="720"/>
        <w:rPr>
          <w:sz w:val="26"/>
          <w:szCs w:val="26"/>
        </w:rPr>
      </w:pPr>
      <w:r w:rsidRPr="00E30BAB">
        <w:rPr>
          <w:rStyle w:val="FootnoteReference"/>
          <w:sz w:val="26"/>
          <w:szCs w:val="26"/>
        </w:rPr>
        <w:footnoteRef/>
      </w:r>
      <w:r w:rsidRPr="00E30BAB">
        <w:rPr>
          <w:sz w:val="26"/>
          <w:szCs w:val="26"/>
        </w:rPr>
        <w:t xml:space="preserve"> </w:t>
      </w:r>
      <w:r>
        <w:rPr>
          <w:sz w:val="26"/>
          <w:szCs w:val="26"/>
        </w:rPr>
        <w:tab/>
        <w:t>Section 2807(f)(2) of the Code, 66 Pa. C.S. § 2807(f)(2)</w:t>
      </w:r>
      <w:r w:rsidR="006B2368">
        <w:rPr>
          <w:sz w:val="26"/>
          <w:szCs w:val="26"/>
        </w:rPr>
        <w:t>, provides:</w:t>
      </w:r>
    </w:p>
    <w:p w:rsidR="006D125C" w:rsidRDefault="006D125C" w:rsidP="00E30BAB">
      <w:pPr>
        <w:pStyle w:val="FootnoteText"/>
        <w:ind w:firstLine="720"/>
        <w:rPr>
          <w:sz w:val="26"/>
          <w:szCs w:val="26"/>
        </w:rPr>
      </w:pPr>
    </w:p>
    <w:p w:rsidR="006B2368" w:rsidRDefault="006B2368" w:rsidP="006D125C">
      <w:pPr>
        <w:pStyle w:val="FootnoteText"/>
        <w:ind w:right="1440" w:firstLine="720"/>
        <w:rPr>
          <w:sz w:val="26"/>
          <w:szCs w:val="26"/>
        </w:rPr>
      </w:pPr>
      <w:r>
        <w:rPr>
          <w:sz w:val="26"/>
          <w:szCs w:val="26"/>
        </w:rPr>
        <w:tab/>
        <w:t>(f) Smart meter technology and time of use rates.—</w:t>
      </w:r>
    </w:p>
    <w:p w:rsidR="006B2368" w:rsidRDefault="00D967DE" w:rsidP="005E589C">
      <w:pPr>
        <w:pStyle w:val="FootnoteText"/>
        <w:ind w:right="1440" w:firstLine="2160"/>
        <w:jc w:val="center"/>
        <w:rPr>
          <w:sz w:val="26"/>
          <w:szCs w:val="26"/>
        </w:rPr>
      </w:pPr>
      <w:r>
        <w:rPr>
          <w:sz w:val="26"/>
          <w:szCs w:val="26"/>
        </w:rPr>
        <w:t>*</w:t>
      </w:r>
      <w:r>
        <w:rPr>
          <w:sz w:val="26"/>
          <w:szCs w:val="26"/>
        </w:rPr>
        <w:tab/>
        <w:t>*</w:t>
      </w:r>
      <w:r>
        <w:rPr>
          <w:sz w:val="26"/>
          <w:szCs w:val="26"/>
        </w:rPr>
        <w:tab/>
        <w:t>*</w:t>
      </w:r>
    </w:p>
    <w:p w:rsidR="006B2368" w:rsidRDefault="006B2368" w:rsidP="006D125C">
      <w:pPr>
        <w:pStyle w:val="FootnoteText"/>
        <w:ind w:left="2160" w:right="1440"/>
        <w:rPr>
          <w:sz w:val="26"/>
          <w:szCs w:val="26"/>
        </w:rPr>
      </w:pPr>
      <w:r>
        <w:rPr>
          <w:sz w:val="26"/>
          <w:szCs w:val="26"/>
        </w:rPr>
        <w:t xml:space="preserve">     (2) Electric distribution companies shall furnish smart meter technology as follows:</w:t>
      </w:r>
    </w:p>
    <w:p w:rsidR="006B2368" w:rsidRDefault="006B2368" w:rsidP="006D125C">
      <w:pPr>
        <w:pStyle w:val="FootnoteText"/>
        <w:ind w:left="2160" w:right="1440"/>
        <w:rPr>
          <w:sz w:val="26"/>
          <w:szCs w:val="26"/>
        </w:rPr>
      </w:pPr>
      <w:r>
        <w:rPr>
          <w:sz w:val="26"/>
          <w:szCs w:val="26"/>
        </w:rPr>
        <w:tab/>
        <w:t>(i) Upon request from a customer that agrees to pay the cost of the smart meter at the time of the request.</w:t>
      </w:r>
    </w:p>
    <w:p w:rsidR="006B2368" w:rsidRDefault="006B2368" w:rsidP="006D125C">
      <w:pPr>
        <w:pStyle w:val="FootnoteText"/>
        <w:ind w:left="2160" w:right="1440"/>
        <w:rPr>
          <w:sz w:val="26"/>
          <w:szCs w:val="26"/>
        </w:rPr>
      </w:pPr>
      <w:r>
        <w:rPr>
          <w:sz w:val="26"/>
          <w:szCs w:val="26"/>
        </w:rPr>
        <w:tab/>
        <w:t>(ii) In new building construction.</w:t>
      </w:r>
    </w:p>
    <w:p w:rsidR="006D125C" w:rsidRDefault="006B2368" w:rsidP="006D125C">
      <w:pPr>
        <w:pStyle w:val="FootnoteText"/>
        <w:ind w:left="2160" w:right="1440"/>
        <w:rPr>
          <w:sz w:val="26"/>
          <w:szCs w:val="26"/>
        </w:rPr>
      </w:pPr>
      <w:r>
        <w:rPr>
          <w:sz w:val="26"/>
          <w:szCs w:val="26"/>
        </w:rPr>
        <w:tab/>
        <w:t>(iii) In accordance with a depreciation schedule not to exceed 15 years.</w:t>
      </w:r>
    </w:p>
    <w:p w:rsidR="006B2368" w:rsidRPr="00E30BAB" w:rsidRDefault="006B2368" w:rsidP="006B2368">
      <w:pPr>
        <w:pStyle w:val="FootnoteText"/>
        <w:ind w:left="2160"/>
        <w:rPr>
          <w:sz w:val="26"/>
          <w:szCs w:val="26"/>
        </w:rPr>
      </w:pPr>
      <w:r>
        <w:rPr>
          <w:sz w:val="26"/>
          <w:szCs w:val="26"/>
        </w:rPr>
        <w:t xml:space="preserve">  </w:t>
      </w:r>
    </w:p>
  </w:footnote>
  <w:footnote w:id="4">
    <w:p w:rsidR="00A5001A" w:rsidRPr="00A5001A" w:rsidRDefault="00A5001A" w:rsidP="00A5001A">
      <w:pPr>
        <w:pStyle w:val="FootnoteText"/>
        <w:ind w:firstLine="720"/>
        <w:rPr>
          <w:sz w:val="26"/>
          <w:szCs w:val="26"/>
        </w:rPr>
      </w:pPr>
      <w:r w:rsidRPr="00A5001A">
        <w:rPr>
          <w:rStyle w:val="FootnoteReference"/>
          <w:sz w:val="26"/>
          <w:szCs w:val="26"/>
        </w:rPr>
        <w:footnoteRef/>
      </w:r>
      <w:r w:rsidRPr="00A5001A">
        <w:rPr>
          <w:sz w:val="26"/>
          <w:szCs w:val="26"/>
        </w:rPr>
        <w:t xml:space="preserve"> </w:t>
      </w:r>
      <w:r w:rsidRPr="00A5001A">
        <w:rPr>
          <w:sz w:val="26"/>
          <w:szCs w:val="26"/>
        </w:rPr>
        <w:tab/>
      </w:r>
      <w:r w:rsidRPr="00A5001A">
        <w:rPr>
          <w:i/>
          <w:sz w:val="26"/>
          <w:szCs w:val="26"/>
        </w:rPr>
        <w:t>See</w:t>
      </w:r>
      <w:r w:rsidRPr="00A5001A">
        <w:rPr>
          <w:sz w:val="26"/>
          <w:szCs w:val="26"/>
        </w:rPr>
        <w:t xml:space="preserve"> </w:t>
      </w:r>
      <w:r w:rsidRPr="00A5001A">
        <w:rPr>
          <w:i/>
          <w:sz w:val="26"/>
          <w:szCs w:val="26"/>
        </w:rPr>
        <w:t xml:space="preserve">Petition of PECO Energy Company for Approval of Smart </w:t>
      </w:r>
      <w:r w:rsidR="007E3D73">
        <w:rPr>
          <w:i/>
          <w:sz w:val="26"/>
          <w:szCs w:val="26"/>
        </w:rPr>
        <w:t>M</w:t>
      </w:r>
      <w:r w:rsidRPr="00A5001A">
        <w:rPr>
          <w:i/>
          <w:sz w:val="26"/>
          <w:szCs w:val="26"/>
        </w:rPr>
        <w:t>eter Technology Procurement and Installation Plan</w:t>
      </w:r>
      <w:r w:rsidRPr="00A5001A">
        <w:rPr>
          <w:sz w:val="26"/>
          <w:szCs w:val="26"/>
        </w:rPr>
        <w:t>, Docket No. M-2009-2123944</w:t>
      </w:r>
      <w:r w:rsidR="007E3D73">
        <w:rPr>
          <w:sz w:val="26"/>
          <w:szCs w:val="26"/>
        </w:rPr>
        <w:t xml:space="preserve"> </w:t>
      </w:r>
      <w:r w:rsidRPr="00A5001A">
        <w:rPr>
          <w:sz w:val="26"/>
          <w:szCs w:val="26"/>
        </w:rPr>
        <w:t>(Order entered May 6, 2010) (</w:t>
      </w:r>
      <w:r w:rsidRPr="00A5001A">
        <w:rPr>
          <w:i/>
          <w:sz w:val="26"/>
          <w:szCs w:val="26"/>
        </w:rPr>
        <w:t>PECO Smart Meter Plan Order</w:t>
      </w:r>
      <w:r w:rsidRPr="00A5001A">
        <w:rPr>
          <w:sz w:val="26"/>
          <w:szCs w:val="26"/>
        </w:rPr>
        <w:t>).</w:t>
      </w:r>
    </w:p>
  </w:footnote>
  <w:footnote w:id="5">
    <w:p w:rsidR="00DD2324" w:rsidRPr="00DD2324" w:rsidRDefault="00DD2324" w:rsidP="00DD2324">
      <w:pPr>
        <w:pStyle w:val="FootnoteText"/>
        <w:ind w:firstLine="720"/>
      </w:pPr>
      <w:r w:rsidRPr="00DD2324">
        <w:rPr>
          <w:rStyle w:val="FootnoteReference"/>
          <w:sz w:val="26"/>
          <w:szCs w:val="26"/>
        </w:rPr>
        <w:footnoteRef/>
      </w:r>
      <w:r>
        <w:t xml:space="preserve"> </w:t>
      </w:r>
      <w:r>
        <w:tab/>
      </w:r>
      <w:r w:rsidRPr="00DD2324">
        <w:rPr>
          <w:i/>
          <w:sz w:val="26"/>
          <w:szCs w:val="26"/>
        </w:rPr>
        <w:t>See Smart Meter Procurement and Installation</w:t>
      </w:r>
      <w:r w:rsidRPr="00DD2324">
        <w:rPr>
          <w:sz w:val="26"/>
          <w:szCs w:val="26"/>
        </w:rPr>
        <w:t xml:space="preserve">, Docket </w:t>
      </w:r>
      <w:r w:rsidR="00576487">
        <w:rPr>
          <w:sz w:val="26"/>
          <w:szCs w:val="26"/>
        </w:rPr>
        <w:t>N</w:t>
      </w:r>
      <w:r w:rsidRPr="00DD2324">
        <w:rPr>
          <w:sz w:val="26"/>
          <w:szCs w:val="26"/>
        </w:rPr>
        <w:t>o.</w:t>
      </w:r>
      <w:r w:rsidR="00DB13EB" w:rsidRPr="00DB13EB">
        <w:rPr>
          <w:sz w:val="26"/>
          <w:szCs w:val="26"/>
        </w:rPr>
        <w:t xml:space="preserve"> </w:t>
      </w:r>
      <w:r w:rsidR="00DB13EB" w:rsidRPr="00DB13EB">
        <w:rPr>
          <w:sz w:val="26"/>
          <w:szCs w:val="26"/>
        </w:rPr>
        <w:br/>
      </w:r>
      <w:r w:rsidRPr="00DD2324">
        <w:rPr>
          <w:sz w:val="26"/>
          <w:szCs w:val="26"/>
        </w:rPr>
        <w:t>M</w:t>
      </w:r>
      <w:r w:rsidR="00576487">
        <w:rPr>
          <w:sz w:val="26"/>
          <w:szCs w:val="26"/>
        </w:rPr>
        <w:t>-</w:t>
      </w:r>
      <w:r w:rsidRPr="00DD2324">
        <w:rPr>
          <w:sz w:val="26"/>
          <w:szCs w:val="26"/>
        </w:rPr>
        <w:t>2009</w:t>
      </w:r>
      <w:r w:rsidR="00576487">
        <w:rPr>
          <w:sz w:val="26"/>
          <w:szCs w:val="26"/>
        </w:rPr>
        <w:t>-</w:t>
      </w:r>
      <w:r w:rsidRPr="00DD2324">
        <w:rPr>
          <w:sz w:val="26"/>
          <w:szCs w:val="26"/>
        </w:rPr>
        <w:t>2092655 (Implementation Order entered June 24, 2009) (</w:t>
      </w:r>
      <w:r w:rsidRPr="00DD2324">
        <w:rPr>
          <w:i/>
          <w:sz w:val="26"/>
          <w:szCs w:val="26"/>
        </w:rPr>
        <w:t>Smart Meter Procurement and Installation Order</w:t>
      </w:r>
      <w:r w:rsidRPr="00DD2324">
        <w:rPr>
          <w:sz w:val="26"/>
          <w:szCs w:val="26"/>
        </w:rPr>
        <w:t>).</w:t>
      </w:r>
    </w:p>
  </w:footnote>
  <w:footnote w:id="6">
    <w:p w:rsidR="004D275E" w:rsidRPr="003C528E" w:rsidRDefault="004D275E" w:rsidP="00CB4AA3">
      <w:pPr>
        <w:pStyle w:val="FootnoteText"/>
        <w:ind w:right="-90" w:firstLine="720"/>
        <w:rPr>
          <w:sz w:val="26"/>
          <w:szCs w:val="26"/>
        </w:rPr>
      </w:pPr>
      <w:r w:rsidRPr="003C528E">
        <w:rPr>
          <w:rStyle w:val="FootnoteReference"/>
          <w:sz w:val="26"/>
          <w:szCs w:val="26"/>
        </w:rPr>
        <w:footnoteRef/>
      </w:r>
      <w:r w:rsidRPr="003C528E">
        <w:rPr>
          <w:sz w:val="26"/>
          <w:szCs w:val="26"/>
        </w:rPr>
        <w:t xml:space="preserve"> </w:t>
      </w:r>
      <w:r w:rsidR="003C528E" w:rsidRPr="003C528E">
        <w:rPr>
          <w:sz w:val="26"/>
          <w:szCs w:val="26"/>
        </w:rPr>
        <w:tab/>
      </w:r>
      <w:r w:rsidRPr="003C528E">
        <w:rPr>
          <w:i/>
          <w:sz w:val="26"/>
          <w:szCs w:val="26"/>
        </w:rPr>
        <w:t>See Maria Povacz v. PECO Energy</w:t>
      </w:r>
      <w:r w:rsidR="00560135">
        <w:rPr>
          <w:i/>
          <w:sz w:val="26"/>
          <w:szCs w:val="26"/>
        </w:rPr>
        <w:t xml:space="preserve"> Company</w:t>
      </w:r>
      <w:r w:rsidRPr="003C528E">
        <w:rPr>
          <w:sz w:val="26"/>
          <w:szCs w:val="26"/>
        </w:rPr>
        <w:t>, Docket No.</w:t>
      </w:r>
      <w:r w:rsidR="00CB4AA3">
        <w:rPr>
          <w:sz w:val="26"/>
          <w:szCs w:val="26"/>
        </w:rPr>
        <w:t xml:space="preserve"> </w:t>
      </w:r>
      <w:r w:rsidRPr="003C528E">
        <w:rPr>
          <w:sz w:val="26"/>
          <w:szCs w:val="26"/>
        </w:rPr>
        <w:t xml:space="preserve">C-2012-2317176 (Order entered January 24, 2013); </w:t>
      </w:r>
      <w:r w:rsidRPr="003C528E">
        <w:rPr>
          <w:i/>
          <w:sz w:val="26"/>
          <w:szCs w:val="26"/>
        </w:rPr>
        <w:t>Theresa Gavin v. PECO Energy</w:t>
      </w:r>
      <w:r w:rsidR="00560135">
        <w:rPr>
          <w:i/>
          <w:sz w:val="26"/>
          <w:szCs w:val="26"/>
        </w:rPr>
        <w:t xml:space="preserve"> Company</w:t>
      </w:r>
      <w:r w:rsidRPr="003C528E">
        <w:rPr>
          <w:sz w:val="26"/>
          <w:szCs w:val="26"/>
        </w:rPr>
        <w:t xml:space="preserve">, Docket No. C-2012-2325258 (Order entered January 24, 2013); </w:t>
      </w:r>
      <w:r w:rsidRPr="003C528E">
        <w:rPr>
          <w:i/>
          <w:sz w:val="26"/>
          <w:szCs w:val="26"/>
        </w:rPr>
        <w:t>Jeff Morgan v. PECO Energy</w:t>
      </w:r>
      <w:r w:rsidR="00560135">
        <w:rPr>
          <w:i/>
          <w:sz w:val="26"/>
          <w:szCs w:val="26"/>
        </w:rPr>
        <w:t xml:space="preserve"> Company</w:t>
      </w:r>
      <w:r w:rsidRPr="003C528E">
        <w:rPr>
          <w:sz w:val="26"/>
          <w:szCs w:val="26"/>
        </w:rPr>
        <w:t>, Docket No. C-2013-2356606 (</w:t>
      </w:r>
      <w:r w:rsidR="008361B9">
        <w:rPr>
          <w:sz w:val="26"/>
          <w:szCs w:val="26"/>
        </w:rPr>
        <w:t xml:space="preserve">Final </w:t>
      </w:r>
      <w:r w:rsidRPr="003C528E">
        <w:rPr>
          <w:sz w:val="26"/>
          <w:szCs w:val="26"/>
        </w:rPr>
        <w:t xml:space="preserve">Order entered July 23, 2013); </w:t>
      </w:r>
      <w:r w:rsidRPr="003C528E">
        <w:rPr>
          <w:i/>
          <w:sz w:val="26"/>
          <w:szCs w:val="26"/>
        </w:rPr>
        <w:t>Thomas McCarey v. PECO Energy</w:t>
      </w:r>
      <w:r w:rsidR="00560135">
        <w:rPr>
          <w:i/>
          <w:sz w:val="26"/>
          <w:szCs w:val="26"/>
        </w:rPr>
        <w:t xml:space="preserve"> Company</w:t>
      </w:r>
      <w:r w:rsidRPr="003C528E">
        <w:rPr>
          <w:sz w:val="26"/>
          <w:szCs w:val="26"/>
        </w:rPr>
        <w:t xml:space="preserve">, Docket No. C-2013-2354862 (Order entered September 26, 2013); </w:t>
      </w:r>
      <w:r w:rsidRPr="003C528E">
        <w:rPr>
          <w:i/>
          <w:sz w:val="26"/>
          <w:szCs w:val="26"/>
        </w:rPr>
        <w:t>Renney Thomas v. PECO Energy</w:t>
      </w:r>
      <w:r w:rsidR="00560135">
        <w:rPr>
          <w:i/>
          <w:sz w:val="26"/>
          <w:szCs w:val="26"/>
        </w:rPr>
        <w:t xml:space="preserve"> Company</w:t>
      </w:r>
      <w:r w:rsidRPr="003C528E">
        <w:rPr>
          <w:sz w:val="26"/>
          <w:szCs w:val="26"/>
        </w:rPr>
        <w:t xml:space="preserve">, Docket No. </w:t>
      </w:r>
      <w:r w:rsidR="007C4C3D">
        <w:rPr>
          <w:sz w:val="26"/>
          <w:szCs w:val="26"/>
        </w:rPr>
        <w:br/>
      </w:r>
      <w:r w:rsidRPr="003C528E">
        <w:rPr>
          <w:sz w:val="26"/>
          <w:szCs w:val="26"/>
        </w:rPr>
        <w:t>C-2012-2336225 (</w:t>
      </w:r>
      <w:r w:rsidR="008361B9">
        <w:rPr>
          <w:sz w:val="26"/>
          <w:szCs w:val="26"/>
        </w:rPr>
        <w:t xml:space="preserve">Final </w:t>
      </w:r>
      <w:r w:rsidRPr="003C528E">
        <w:rPr>
          <w:sz w:val="26"/>
          <w:szCs w:val="26"/>
        </w:rPr>
        <w:t>Order entered December 31, 2013);</w:t>
      </w:r>
      <w:r w:rsidR="00514F4E">
        <w:rPr>
          <w:sz w:val="26"/>
          <w:szCs w:val="26"/>
        </w:rPr>
        <w:t xml:space="preserve"> and</w:t>
      </w:r>
      <w:r w:rsidRPr="003C528E">
        <w:rPr>
          <w:sz w:val="26"/>
          <w:szCs w:val="26"/>
        </w:rPr>
        <w:t xml:space="preserve"> </w:t>
      </w:r>
      <w:r w:rsidR="003C528E" w:rsidRPr="003C528E">
        <w:rPr>
          <w:i/>
          <w:sz w:val="26"/>
          <w:szCs w:val="26"/>
        </w:rPr>
        <w:t>Ellen Donnelly v. PECO Energy</w:t>
      </w:r>
      <w:r w:rsidR="00560135">
        <w:rPr>
          <w:i/>
          <w:sz w:val="26"/>
          <w:szCs w:val="26"/>
        </w:rPr>
        <w:t xml:space="preserve"> Company</w:t>
      </w:r>
      <w:r w:rsidR="003C528E" w:rsidRPr="003C528E">
        <w:rPr>
          <w:sz w:val="26"/>
          <w:szCs w:val="26"/>
        </w:rPr>
        <w:t>, Docket No. F-2013-2330663 (</w:t>
      </w:r>
      <w:r w:rsidR="008361B9">
        <w:rPr>
          <w:sz w:val="26"/>
          <w:szCs w:val="26"/>
        </w:rPr>
        <w:t xml:space="preserve">Final </w:t>
      </w:r>
      <w:r w:rsidR="003C528E" w:rsidRPr="003C528E">
        <w:rPr>
          <w:sz w:val="26"/>
          <w:szCs w:val="26"/>
        </w:rPr>
        <w:t>Order entered March 18, 2014).</w:t>
      </w:r>
    </w:p>
  </w:footnote>
  <w:footnote w:id="7">
    <w:p w:rsidR="00974CA6" w:rsidRPr="009406E8" w:rsidRDefault="008E6080" w:rsidP="00974CA6">
      <w:pPr>
        <w:spacing w:after="240"/>
        <w:ind w:firstLine="720"/>
        <w:rPr>
          <w:sz w:val="26"/>
          <w:szCs w:val="26"/>
        </w:rPr>
      </w:pPr>
      <w:r w:rsidRPr="008E6080">
        <w:rPr>
          <w:rStyle w:val="FootnoteReference"/>
          <w:sz w:val="26"/>
          <w:szCs w:val="26"/>
        </w:rPr>
        <w:footnoteRef/>
      </w:r>
      <w:r w:rsidRPr="008E6080">
        <w:rPr>
          <w:sz w:val="26"/>
          <w:szCs w:val="26"/>
        </w:rPr>
        <w:t xml:space="preserve"> </w:t>
      </w:r>
      <w:r>
        <w:rPr>
          <w:sz w:val="26"/>
          <w:szCs w:val="26"/>
        </w:rPr>
        <w:tab/>
        <w:t xml:space="preserve">On April 7, 2015, the Complainant filed a response to PECO’s Replies to Exceptions.  </w:t>
      </w:r>
      <w:r w:rsidR="00974CA6" w:rsidRPr="009406E8">
        <w:rPr>
          <w:sz w:val="26"/>
          <w:szCs w:val="26"/>
        </w:rPr>
        <w:t xml:space="preserve">Our Regulations at 52 Pa. Code §§ 5.533 and 5.535 allow for the filing of Exceptions and Replies to Exceptions when an ALJ issues an Initial Decision. However, there is no provision in our Regulations that allows a party to file a Response to Replies to Exceptions. </w:t>
      </w:r>
      <w:r w:rsidR="00974CA6">
        <w:rPr>
          <w:sz w:val="26"/>
          <w:szCs w:val="26"/>
        </w:rPr>
        <w:t xml:space="preserve"> </w:t>
      </w:r>
      <w:r w:rsidR="00974CA6" w:rsidRPr="009406E8">
        <w:rPr>
          <w:sz w:val="26"/>
          <w:szCs w:val="26"/>
        </w:rPr>
        <w:t xml:space="preserve">Consequently, we will not consider the Complainant's </w:t>
      </w:r>
      <w:r w:rsidR="00974CA6">
        <w:rPr>
          <w:sz w:val="26"/>
          <w:szCs w:val="26"/>
        </w:rPr>
        <w:t>r</w:t>
      </w:r>
      <w:r w:rsidR="00974CA6" w:rsidRPr="009406E8">
        <w:rPr>
          <w:sz w:val="26"/>
          <w:szCs w:val="26"/>
        </w:rPr>
        <w:t>esponse to the Replies to Exceptions</w:t>
      </w:r>
      <w:r w:rsidR="00974CA6">
        <w:rPr>
          <w:sz w:val="26"/>
          <w:szCs w:val="26"/>
        </w:rPr>
        <w:t>.</w:t>
      </w:r>
    </w:p>
    <w:p w:rsidR="008E6080" w:rsidRPr="008E6080" w:rsidRDefault="008E6080" w:rsidP="008E6080">
      <w:pPr>
        <w:pStyle w:val="FootnoteText"/>
        <w:ind w:firstLine="720"/>
        <w:rPr>
          <w:sz w:val="26"/>
          <w:szCs w:val="26"/>
        </w:rPr>
      </w:pPr>
    </w:p>
  </w:footnote>
  <w:footnote w:id="8">
    <w:p w:rsidR="005903A2" w:rsidRDefault="00E30560" w:rsidP="007B2F5C">
      <w:pPr>
        <w:pStyle w:val="ParaTab1"/>
        <w:keepNext/>
        <w:keepLines/>
        <w:ind w:firstLine="0"/>
        <w:rPr>
          <w:rFonts w:ascii="Times New Roman" w:hAnsi="Times New Roman" w:cs="Times New Roman"/>
          <w:sz w:val="26"/>
          <w:szCs w:val="26"/>
        </w:rPr>
      </w:pPr>
      <w:r>
        <w:rPr>
          <w:sz w:val="26"/>
          <w:szCs w:val="26"/>
        </w:rPr>
        <w:tab/>
      </w:r>
      <w:r w:rsidRPr="00E30560">
        <w:rPr>
          <w:rStyle w:val="FootnoteReference"/>
          <w:sz w:val="26"/>
          <w:szCs w:val="26"/>
        </w:rPr>
        <w:footnoteRef/>
      </w:r>
      <w:r>
        <w:rPr>
          <w:sz w:val="26"/>
          <w:szCs w:val="26"/>
        </w:rPr>
        <w:tab/>
      </w:r>
      <w:r>
        <w:rPr>
          <w:i/>
          <w:sz w:val="26"/>
          <w:szCs w:val="26"/>
        </w:rPr>
        <w:t>See</w:t>
      </w:r>
      <w:r>
        <w:rPr>
          <w:sz w:val="26"/>
          <w:szCs w:val="26"/>
        </w:rPr>
        <w:t xml:space="preserve">, </w:t>
      </w:r>
      <w:r w:rsidRPr="00AE24F0">
        <w:rPr>
          <w:rFonts w:ascii="Times New Roman" w:hAnsi="Times New Roman" w:cs="Times New Roman"/>
          <w:i/>
          <w:sz w:val="26"/>
          <w:szCs w:val="26"/>
        </w:rPr>
        <w:t>Negley v. Metropolitan Edison Company</w:t>
      </w:r>
      <w:r w:rsidRPr="00AE24F0">
        <w:rPr>
          <w:rFonts w:ascii="Times New Roman" w:hAnsi="Times New Roman" w:cs="Times New Roman"/>
          <w:sz w:val="26"/>
          <w:szCs w:val="26"/>
        </w:rPr>
        <w:t>, Docket No. C-2010-2205305 (Final Order entered March 3, 2011</w:t>
      </w:r>
      <w:r>
        <w:rPr>
          <w:rFonts w:ascii="Times New Roman" w:hAnsi="Times New Roman" w:cs="Times New Roman"/>
          <w:sz w:val="26"/>
          <w:szCs w:val="26"/>
        </w:rPr>
        <w:t xml:space="preserve">); </w:t>
      </w:r>
      <w:r w:rsidRPr="00AE24F0">
        <w:rPr>
          <w:rFonts w:ascii="Times New Roman" w:hAnsi="Times New Roman" w:cs="Times New Roman"/>
          <w:i/>
          <w:sz w:val="26"/>
          <w:szCs w:val="26"/>
        </w:rPr>
        <w:t>Lutherschmidt v. Metropolitan Edison Company</w:t>
      </w:r>
      <w:r w:rsidRPr="00AE24F0">
        <w:rPr>
          <w:rFonts w:ascii="Times New Roman" w:hAnsi="Times New Roman" w:cs="Times New Roman"/>
          <w:sz w:val="26"/>
          <w:szCs w:val="26"/>
        </w:rPr>
        <w:t>, Docket No. C-2010-2200353 (Final Order entered March 25, 2011)</w:t>
      </w:r>
      <w:r>
        <w:rPr>
          <w:rFonts w:ascii="Times New Roman" w:hAnsi="Times New Roman" w:cs="Times New Roman"/>
          <w:sz w:val="26"/>
          <w:szCs w:val="26"/>
        </w:rPr>
        <w:t xml:space="preserve">; </w:t>
      </w:r>
      <w:r w:rsidRPr="00AE24F0">
        <w:rPr>
          <w:rFonts w:ascii="Times New Roman" w:hAnsi="Times New Roman" w:cs="Times New Roman"/>
          <w:i/>
          <w:sz w:val="26"/>
          <w:szCs w:val="26"/>
        </w:rPr>
        <w:t>Corbett v. Pennsylvania Power Company</w:t>
      </w:r>
      <w:r w:rsidRPr="00AE24F0">
        <w:rPr>
          <w:rFonts w:ascii="Times New Roman" w:hAnsi="Times New Roman" w:cs="Times New Roman"/>
          <w:sz w:val="26"/>
          <w:szCs w:val="26"/>
        </w:rPr>
        <w:t>, Docket No. C-2011-2219898 (</w:t>
      </w:r>
      <w:r w:rsidR="005903A2">
        <w:rPr>
          <w:rFonts w:ascii="Times New Roman" w:hAnsi="Times New Roman" w:cs="Times New Roman"/>
          <w:sz w:val="26"/>
          <w:szCs w:val="26"/>
        </w:rPr>
        <w:t xml:space="preserve">Final </w:t>
      </w:r>
      <w:r w:rsidRPr="00AE24F0">
        <w:rPr>
          <w:rFonts w:ascii="Times New Roman" w:hAnsi="Times New Roman" w:cs="Times New Roman"/>
          <w:sz w:val="26"/>
          <w:szCs w:val="26"/>
        </w:rPr>
        <w:t xml:space="preserve">Order entered May 27, 2011); </w:t>
      </w:r>
      <w:r w:rsidRPr="00AE24F0">
        <w:rPr>
          <w:rFonts w:ascii="Times New Roman" w:hAnsi="Times New Roman" w:cs="Times New Roman"/>
          <w:i/>
          <w:sz w:val="26"/>
          <w:szCs w:val="26"/>
        </w:rPr>
        <w:t>Jones v. Metropolitan Edison Company</w:t>
      </w:r>
      <w:r w:rsidRPr="00AE24F0">
        <w:rPr>
          <w:rFonts w:ascii="Times New Roman" w:hAnsi="Times New Roman" w:cs="Times New Roman"/>
          <w:sz w:val="26"/>
          <w:szCs w:val="26"/>
        </w:rPr>
        <w:t>, Docket No. C-2011-2224380 (</w:t>
      </w:r>
      <w:r w:rsidR="005903A2">
        <w:rPr>
          <w:rFonts w:ascii="Times New Roman" w:hAnsi="Times New Roman" w:cs="Times New Roman"/>
          <w:sz w:val="26"/>
          <w:szCs w:val="26"/>
        </w:rPr>
        <w:t xml:space="preserve">Final </w:t>
      </w:r>
      <w:r w:rsidRPr="00AE24F0">
        <w:rPr>
          <w:rFonts w:ascii="Times New Roman" w:hAnsi="Times New Roman" w:cs="Times New Roman"/>
          <w:sz w:val="26"/>
          <w:szCs w:val="26"/>
        </w:rPr>
        <w:t xml:space="preserve">Order entered June 28, 2011); </w:t>
      </w:r>
      <w:r w:rsidRPr="00AE24F0">
        <w:rPr>
          <w:rFonts w:ascii="Times New Roman" w:hAnsi="Times New Roman" w:cs="Times New Roman"/>
          <w:i/>
          <w:sz w:val="26"/>
          <w:szCs w:val="26"/>
        </w:rPr>
        <w:t>Griffin v. Metropolitan Edison Company</w:t>
      </w:r>
      <w:r w:rsidRPr="00AE24F0">
        <w:rPr>
          <w:rFonts w:ascii="Times New Roman" w:hAnsi="Times New Roman" w:cs="Times New Roman"/>
          <w:sz w:val="26"/>
          <w:szCs w:val="26"/>
        </w:rPr>
        <w:t xml:space="preserve">, Docket No. </w:t>
      </w:r>
    </w:p>
    <w:p w:rsidR="00E30560" w:rsidRPr="00E30560" w:rsidRDefault="00E30560" w:rsidP="005903A2">
      <w:pPr>
        <w:pStyle w:val="ParaTab1"/>
        <w:keepNext/>
        <w:keepLines/>
        <w:ind w:firstLine="0"/>
        <w:rPr>
          <w:sz w:val="26"/>
          <w:szCs w:val="26"/>
        </w:rPr>
      </w:pPr>
      <w:r w:rsidRPr="00AE24F0">
        <w:rPr>
          <w:rFonts w:ascii="Times New Roman" w:hAnsi="Times New Roman" w:cs="Times New Roman"/>
          <w:sz w:val="26"/>
          <w:szCs w:val="26"/>
        </w:rPr>
        <w:t>C-2012-2300172 (</w:t>
      </w:r>
      <w:r w:rsidR="005903A2">
        <w:rPr>
          <w:rFonts w:ascii="Times New Roman" w:hAnsi="Times New Roman" w:cs="Times New Roman"/>
          <w:sz w:val="26"/>
          <w:szCs w:val="26"/>
        </w:rPr>
        <w:t xml:space="preserve">Final </w:t>
      </w:r>
      <w:r w:rsidRPr="00AE24F0">
        <w:rPr>
          <w:rFonts w:ascii="Times New Roman" w:hAnsi="Times New Roman" w:cs="Times New Roman"/>
          <w:sz w:val="26"/>
          <w:szCs w:val="26"/>
        </w:rPr>
        <w:t xml:space="preserve">Order entered July 31, 2012); </w:t>
      </w:r>
      <w:r w:rsidRPr="00AE24F0">
        <w:rPr>
          <w:rFonts w:ascii="Times New Roman" w:hAnsi="Times New Roman" w:cs="Times New Roman"/>
          <w:i/>
          <w:sz w:val="26"/>
          <w:szCs w:val="26"/>
        </w:rPr>
        <w:t>Brake v. West Penn Power Company</w:t>
      </w:r>
      <w:r w:rsidRPr="00AE24F0">
        <w:rPr>
          <w:rFonts w:ascii="Times New Roman" w:hAnsi="Times New Roman" w:cs="Times New Roman"/>
          <w:sz w:val="26"/>
          <w:szCs w:val="26"/>
        </w:rPr>
        <w:t xml:space="preserve">, Docket No. C-2013-2367308 (Order entered November 14, 2013); </w:t>
      </w:r>
      <w:r w:rsidRPr="00AE24F0">
        <w:rPr>
          <w:rFonts w:ascii="Times New Roman" w:hAnsi="Times New Roman" w:cs="Times New Roman"/>
          <w:i/>
          <w:sz w:val="26"/>
          <w:szCs w:val="26"/>
        </w:rPr>
        <w:t>Drake v. Pennsylvania Electric Company</w:t>
      </w:r>
      <w:r w:rsidRPr="00AE24F0">
        <w:rPr>
          <w:rFonts w:ascii="Times New Roman" w:hAnsi="Times New Roman" w:cs="Times New Roman"/>
          <w:sz w:val="26"/>
          <w:szCs w:val="26"/>
        </w:rPr>
        <w:t>, Docket No. C-2014-2413771 (</w:t>
      </w:r>
      <w:r w:rsidR="005903A2">
        <w:rPr>
          <w:rFonts w:ascii="Times New Roman" w:hAnsi="Times New Roman" w:cs="Times New Roman"/>
          <w:sz w:val="26"/>
          <w:szCs w:val="26"/>
        </w:rPr>
        <w:t xml:space="preserve">Final </w:t>
      </w:r>
      <w:r w:rsidRPr="00AE24F0">
        <w:rPr>
          <w:rFonts w:ascii="Times New Roman" w:hAnsi="Times New Roman" w:cs="Times New Roman"/>
          <w:sz w:val="26"/>
          <w:szCs w:val="26"/>
        </w:rPr>
        <w:t xml:space="preserve">Order entered June 12, 2014); </w:t>
      </w:r>
      <w:r w:rsidRPr="00AE24F0">
        <w:rPr>
          <w:rFonts w:ascii="Times New Roman" w:hAnsi="Times New Roman" w:cs="Times New Roman"/>
          <w:i/>
          <w:sz w:val="26"/>
          <w:szCs w:val="26"/>
        </w:rPr>
        <w:t>Efaw v West Penn Power Company</w:t>
      </w:r>
      <w:r w:rsidRPr="00AE24F0">
        <w:rPr>
          <w:rFonts w:ascii="Times New Roman" w:hAnsi="Times New Roman" w:cs="Times New Roman"/>
          <w:sz w:val="26"/>
          <w:szCs w:val="26"/>
        </w:rPr>
        <w:t>, Docket No. C-2014-2413744 (Order entered June 12, 2014).</w:t>
      </w:r>
    </w:p>
  </w:footnote>
  <w:footnote w:id="9">
    <w:p w:rsidR="00B43922" w:rsidRPr="00B43922" w:rsidRDefault="00B43922" w:rsidP="005E589C">
      <w:pPr>
        <w:pStyle w:val="FootnoteText"/>
        <w:keepNext/>
        <w:keepLines/>
        <w:ind w:firstLine="720"/>
        <w:rPr>
          <w:sz w:val="26"/>
          <w:szCs w:val="26"/>
        </w:rPr>
      </w:pPr>
      <w:r w:rsidRPr="00B43922">
        <w:rPr>
          <w:rStyle w:val="FootnoteReference"/>
          <w:sz w:val="26"/>
          <w:szCs w:val="26"/>
        </w:rPr>
        <w:footnoteRef/>
      </w:r>
      <w:r w:rsidRPr="00B43922">
        <w:rPr>
          <w:sz w:val="26"/>
          <w:szCs w:val="26"/>
        </w:rPr>
        <w:t xml:space="preserve"> </w:t>
      </w:r>
      <w:r>
        <w:rPr>
          <w:sz w:val="26"/>
          <w:szCs w:val="26"/>
        </w:rPr>
        <w:tab/>
        <w:t xml:space="preserve">The ALJ cited to </w:t>
      </w:r>
      <w:r w:rsidRPr="00B43922">
        <w:rPr>
          <w:sz w:val="26"/>
          <w:szCs w:val="26"/>
        </w:rPr>
        <w:t>52 Pa.</w:t>
      </w:r>
      <w:r w:rsidR="00D37963">
        <w:rPr>
          <w:sz w:val="26"/>
          <w:szCs w:val="26"/>
        </w:rPr>
        <w:t xml:space="preserve"> </w:t>
      </w:r>
      <w:r w:rsidRPr="00B43922">
        <w:rPr>
          <w:sz w:val="26"/>
          <w:szCs w:val="26"/>
        </w:rPr>
        <w:t xml:space="preserve">Code § 56.81(3) </w:t>
      </w:r>
      <w:r>
        <w:rPr>
          <w:sz w:val="26"/>
          <w:szCs w:val="26"/>
        </w:rPr>
        <w:t xml:space="preserve">which </w:t>
      </w:r>
      <w:r w:rsidRPr="00B43922">
        <w:rPr>
          <w:sz w:val="26"/>
          <w:szCs w:val="26"/>
        </w:rPr>
        <w:t xml:space="preserve">provides that a </w:t>
      </w:r>
      <w:r>
        <w:rPr>
          <w:sz w:val="26"/>
          <w:szCs w:val="26"/>
        </w:rPr>
        <w:t>“</w:t>
      </w:r>
      <w:r w:rsidRPr="00B43922">
        <w:rPr>
          <w:sz w:val="26"/>
          <w:szCs w:val="26"/>
        </w:rPr>
        <w:t>public utility may notify a customer and terminate service provided</w:t>
      </w:r>
      <w:r>
        <w:rPr>
          <w:sz w:val="26"/>
          <w:szCs w:val="26"/>
        </w:rPr>
        <w:t xml:space="preserve"> to a customer after notice ...  for …</w:t>
      </w:r>
      <w:r w:rsidRPr="00B43922">
        <w:rPr>
          <w:sz w:val="26"/>
          <w:szCs w:val="26"/>
        </w:rPr>
        <w:t xml:space="preserve"> [f]ailure to permit access to meters, service connections or other property of the public utility for the purpose of replacement, maintenance, repair or meter reading</w:t>
      </w:r>
      <w:r w:rsidR="008F67B1">
        <w:rPr>
          <w:sz w:val="26"/>
          <w:szCs w:val="26"/>
        </w:rPr>
        <w:t>.”</w:t>
      </w:r>
    </w:p>
  </w:footnote>
  <w:footnote w:id="10">
    <w:p w:rsidR="00974CA6" w:rsidRDefault="00974CA6" w:rsidP="00974CA6">
      <w:pPr>
        <w:pStyle w:val="FootnoteText"/>
        <w:tabs>
          <w:tab w:val="left" w:pos="720"/>
          <w:tab w:val="left" w:pos="1440"/>
        </w:tabs>
        <w:rPr>
          <w:sz w:val="26"/>
        </w:rPr>
      </w:pPr>
      <w:r>
        <w:rPr>
          <w:sz w:val="26"/>
          <w:szCs w:val="26"/>
        </w:rPr>
        <w:tab/>
      </w:r>
      <w:r w:rsidRPr="00974CA6">
        <w:rPr>
          <w:rStyle w:val="FootnoteReference"/>
          <w:sz w:val="26"/>
          <w:szCs w:val="26"/>
        </w:rPr>
        <w:footnoteRef/>
      </w:r>
      <w:r w:rsidRPr="00974CA6">
        <w:rPr>
          <w:sz w:val="26"/>
          <w:szCs w:val="26"/>
        </w:rPr>
        <w:t xml:space="preserve"> </w:t>
      </w:r>
      <w:r>
        <w:rPr>
          <w:sz w:val="26"/>
          <w:szCs w:val="26"/>
        </w:rPr>
        <w:tab/>
      </w:r>
      <w:r w:rsidRPr="00655657">
        <w:rPr>
          <w:sz w:val="26"/>
        </w:rPr>
        <w:t>We acknowledge that the format of the Complainant’s Exceptions does not strictly comply with Section 5.533(b) of our Regulations, 52 Pa. Code § 5.533(b), which requires that exceptions be numbered, identify the finding of fact and conclusion</w:t>
      </w:r>
      <w:r>
        <w:rPr>
          <w:sz w:val="26"/>
        </w:rPr>
        <w:t>s</w:t>
      </w:r>
      <w:r w:rsidRPr="00655657">
        <w:rPr>
          <w:sz w:val="26"/>
        </w:rPr>
        <w:t xml:space="preserve"> of law to which exception is taken, and cite to the relevant pages of the Initial Decision.  Nevertheless, particularly because the Complainant is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w:t>
      </w:r>
      <w:r>
        <w:rPr>
          <w:sz w:val="26"/>
        </w:rPr>
        <w:t xml:space="preserve"> </w:t>
      </w:r>
      <w:r w:rsidRPr="00655657">
        <w:rPr>
          <w:sz w:val="26"/>
        </w:rPr>
        <w:t xml:space="preserve">Code </w:t>
      </w:r>
    </w:p>
    <w:p w:rsidR="00974CA6" w:rsidRPr="00974CA6" w:rsidRDefault="00974CA6" w:rsidP="00974CA6">
      <w:pPr>
        <w:pStyle w:val="FootnoteText"/>
        <w:rPr>
          <w:sz w:val="26"/>
          <w:szCs w:val="26"/>
        </w:rPr>
      </w:pPr>
      <w:r w:rsidRPr="00655657">
        <w:rPr>
          <w:sz w:val="26"/>
        </w:rPr>
        <w:t>§ 1.2(</w:t>
      </w:r>
      <w:r>
        <w:rPr>
          <w:sz w:val="26"/>
        </w:rPr>
        <w:t>a</w:t>
      </w:r>
      <w:r w:rsidRPr="00655657">
        <w:rPr>
          <w:sz w:val="26"/>
        </w:rPr>
        <w:t>)</w:t>
      </w:r>
      <w:r>
        <w:rPr>
          <w:sz w:val="26"/>
        </w:rPr>
        <w:t>, in order to secure a just, speedy, and inexpensive determination</w:t>
      </w:r>
      <w:r w:rsidRPr="00655657">
        <w:rPr>
          <w:sz w:val="26"/>
        </w:rPr>
        <w:t>.</w:t>
      </w:r>
    </w:p>
  </w:footnote>
  <w:footnote w:id="11">
    <w:p w:rsidR="00A8588D" w:rsidRPr="00A8588D" w:rsidRDefault="00A8588D" w:rsidP="005E589C">
      <w:pPr>
        <w:pStyle w:val="FootnoteText"/>
        <w:keepNext/>
        <w:keepLines/>
        <w:ind w:firstLine="720"/>
        <w:rPr>
          <w:sz w:val="26"/>
          <w:szCs w:val="26"/>
        </w:rPr>
      </w:pPr>
      <w:r w:rsidRPr="00A8588D">
        <w:rPr>
          <w:rStyle w:val="FootnoteReference"/>
          <w:sz w:val="26"/>
          <w:szCs w:val="26"/>
        </w:rPr>
        <w:footnoteRef/>
      </w:r>
      <w:r w:rsidRPr="00A8588D">
        <w:rPr>
          <w:sz w:val="26"/>
          <w:szCs w:val="26"/>
        </w:rPr>
        <w:t xml:space="preserve"> </w:t>
      </w:r>
      <w:r w:rsidR="005903A2">
        <w:rPr>
          <w:sz w:val="26"/>
          <w:szCs w:val="26"/>
        </w:rPr>
        <w:tab/>
        <w:t>In</w:t>
      </w:r>
      <w:r w:rsidR="005903A2" w:rsidRPr="005903A2">
        <w:rPr>
          <w:sz w:val="26"/>
          <w:szCs w:val="26"/>
        </w:rPr>
        <w:t xml:space="preserve"> addressing the merits of the Exceptions, we will limit our consideration to the issue of whether the ALJ properly granted the Preliminary Objections.  We will not address issues that are unrelated to the Findings of Fact and Conclusions of Law in the Initial Decision or issues that are not part of the record before us</w:t>
      </w:r>
      <w:r w:rsidR="005903A2">
        <w:rPr>
          <w:sz w:val="26"/>
          <w:szCs w:val="26"/>
        </w:rPr>
        <w:t>, such as the materials attached to the Exceptions</w:t>
      </w:r>
      <w:r w:rsidR="005903A2" w:rsidRPr="005903A2">
        <w:rPr>
          <w:sz w:val="26"/>
          <w:szCs w:val="26"/>
        </w:rPr>
        <w:t>.  It is axiomatic that this Commission must base its decisions on the evidence of record, and we are prohibited from looking beyond the record for evidence not previously supplied to support a desired finding of fact and/or conclusion of law.</w:t>
      </w:r>
      <w:r>
        <w:rPr>
          <w:sz w:val="26"/>
          <w:szCs w:val="26"/>
        </w:rPr>
        <w:tab/>
      </w:r>
    </w:p>
  </w:footnote>
  <w:footnote w:id="12">
    <w:p w:rsidR="00023282" w:rsidRPr="00E16CC6" w:rsidRDefault="00023282" w:rsidP="00023282">
      <w:pPr>
        <w:pStyle w:val="FootnoteText"/>
        <w:ind w:firstLine="720"/>
        <w:rPr>
          <w:sz w:val="26"/>
          <w:szCs w:val="26"/>
        </w:rPr>
      </w:pPr>
      <w:r w:rsidRPr="00023282">
        <w:rPr>
          <w:rStyle w:val="FootnoteReference"/>
          <w:sz w:val="26"/>
          <w:szCs w:val="26"/>
        </w:rPr>
        <w:footnoteRef/>
      </w:r>
      <w:r w:rsidRPr="00023282">
        <w:rPr>
          <w:sz w:val="26"/>
          <w:szCs w:val="26"/>
        </w:rPr>
        <w:t xml:space="preserve"> </w:t>
      </w:r>
      <w:r>
        <w:rPr>
          <w:sz w:val="26"/>
          <w:szCs w:val="26"/>
        </w:rPr>
        <w:tab/>
        <w:t xml:space="preserve"> </w:t>
      </w:r>
      <w:r w:rsidR="004D6D46">
        <w:rPr>
          <w:sz w:val="26"/>
          <w:szCs w:val="26"/>
        </w:rPr>
        <w:t xml:space="preserve">To the extent that Ms. Francis seeks the ability to opt out of the smart meter installation, she could continue to advocate for such an </w:t>
      </w:r>
      <w:r w:rsidR="00E16CC6">
        <w:rPr>
          <w:sz w:val="26"/>
          <w:szCs w:val="26"/>
        </w:rPr>
        <w:t>option</w:t>
      </w:r>
      <w:r w:rsidR="004D6D46">
        <w:rPr>
          <w:sz w:val="26"/>
          <w:szCs w:val="26"/>
        </w:rPr>
        <w:t xml:space="preserve"> before the General Assembly.  </w:t>
      </w:r>
      <w:r w:rsidR="00E16CC6">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FDC0372"/>
    <w:multiLevelType w:val="hybridMultilevel"/>
    <w:tmpl w:val="29503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6"/>
  </w:num>
  <w:num w:numId="4">
    <w:abstractNumId w:val="7"/>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20F"/>
    <w:rsid w:val="00002644"/>
    <w:rsid w:val="00002CF0"/>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221F"/>
    <w:rsid w:val="000124ED"/>
    <w:rsid w:val="00013358"/>
    <w:rsid w:val="000141BC"/>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282"/>
    <w:rsid w:val="0002332C"/>
    <w:rsid w:val="00023CFE"/>
    <w:rsid w:val="0002467F"/>
    <w:rsid w:val="00024F85"/>
    <w:rsid w:val="0002501D"/>
    <w:rsid w:val="0002524C"/>
    <w:rsid w:val="00025CEC"/>
    <w:rsid w:val="00025E34"/>
    <w:rsid w:val="00025F3F"/>
    <w:rsid w:val="00025FF6"/>
    <w:rsid w:val="0002606A"/>
    <w:rsid w:val="000260C6"/>
    <w:rsid w:val="000267E5"/>
    <w:rsid w:val="00026CD2"/>
    <w:rsid w:val="00027002"/>
    <w:rsid w:val="0003055F"/>
    <w:rsid w:val="00030928"/>
    <w:rsid w:val="0003093F"/>
    <w:rsid w:val="00030A62"/>
    <w:rsid w:val="00030F6D"/>
    <w:rsid w:val="000314B7"/>
    <w:rsid w:val="00032635"/>
    <w:rsid w:val="0003325E"/>
    <w:rsid w:val="00033512"/>
    <w:rsid w:val="000338FE"/>
    <w:rsid w:val="0003393B"/>
    <w:rsid w:val="00033D2F"/>
    <w:rsid w:val="00033EFA"/>
    <w:rsid w:val="0003417F"/>
    <w:rsid w:val="00034C05"/>
    <w:rsid w:val="00034E13"/>
    <w:rsid w:val="00034FAE"/>
    <w:rsid w:val="000359E1"/>
    <w:rsid w:val="00035A3B"/>
    <w:rsid w:val="00036D2C"/>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6D2C"/>
    <w:rsid w:val="000477D8"/>
    <w:rsid w:val="00047874"/>
    <w:rsid w:val="00047A50"/>
    <w:rsid w:val="00047F4A"/>
    <w:rsid w:val="00050F7D"/>
    <w:rsid w:val="00051A5C"/>
    <w:rsid w:val="000522FC"/>
    <w:rsid w:val="000523D1"/>
    <w:rsid w:val="00052B8F"/>
    <w:rsid w:val="00052FCD"/>
    <w:rsid w:val="000536BC"/>
    <w:rsid w:val="00053CA1"/>
    <w:rsid w:val="00053D76"/>
    <w:rsid w:val="00054612"/>
    <w:rsid w:val="00054A0E"/>
    <w:rsid w:val="000556AB"/>
    <w:rsid w:val="0005572E"/>
    <w:rsid w:val="00055788"/>
    <w:rsid w:val="00055BAD"/>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4F6E"/>
    <w:rsid w:val="00065291"/>
    <w:rsid w:val="00065708"/>
    <w:rsid w:val="00065E9A"/>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131"/>
    <w:rsid w:val="0007521D"/>
    <w:rsid w:val="000753F6"/>
    <w:rsid w:val="00075D7D"/>
    <w:rsid w:val="00076514"/>
    <w:rsid w:val="00076F35"/>
    <w:rsid w:val="00076F6C"/>
    <w:rsid w:val="000770DB"/>
    <w:rsid w:val="000771BB"/>
    <w:rsid w:val="00077B2D"/>
    <w:rsid w:val="000804B3"/>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5330"/>
    <w:rsid w:val="00087299"/>
    <w:rsid w:val="000874CD"/>
    <w:rsid w:val="0008785F"/>
    <w:rsid w:val="000878C9"/>
    <w:rsid w:val="00087A69"/>
    <w:rsid w:val="00090825"/>
    <w:rsid w:val="00090B69"/>
    <w:rsid w:val="000918D4"/>
    <w:rsid w:val="00091C59"/>
    <w:rsid w:val="000922E7"/>
    <w:rsid w:val="0009261B"/>
    <w:rsid w:val="00093164"/>
    <w:rsid w:val="00093660"/>
    <w:rsid w:val="00094851"/>
    <w:rsid w:val="00094907"/>
    <w:rsid w:val="000958D8"/>
    <w:rsid w:val="00095AD5"/>
    <w:rsid w:val="00095DBE"/>
    <w:rsid w:val="0009612D"/>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E1E"/>
    <w:rsid w:val="000D72E0"/>
    <w:rsid w:val="000D7AB5"/>
    <w:rsid w:val="000E02B6"/>
    <w:rsid w:val="000E1DC9"/>
    <w:rsid w:val="000E215E"/>
    <w:rsid w:val="000E231D"/>
    <w:rsid w:val="000E3310"/>
    <w:rsid w:val="000E35AE"/>
    <w:rsid w:val="000E64D8"/>
    <w:rsid w:val="000E6A73"/>
    <w:rsid w:val="000E6DC6"/>
    <w:rsid w:val="000E766F"/>
    <w:rsid w:val="000E7A90"/>
    <w:rsid w:val="000F0417"/>
    <w:rsid w:val="000F179E"/>
    <w:rsid w:val="000F1DC2"/>
    <w:rsid w:val="000F2397"/>
    <w:rsid w:val="000F27FE"/>
    <w:rsid w:val="000F2DE3"/>
    <w:rsid w:val="000F4307"/>
    <w:rsid w:val="000F551B"/>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25F"/>
    <w:rsid w:val="001044B6"/>
    <w:rsid w:val="00104D61"/>
    <w:rsid w:val="00104D9B"/>
    <w:rsid w:val="00105C8E"/>
    <w:rsid w:val="00105DAC"/>
    <w:rsid w:val="001060E5"/>
    <w:rsid w:val="001062CD"/>
    <w:rsid w:val="00106312"/>
    <w:rsid w:val="00107388"/>
    <w:rsid w:val="00107609"/>
    <w:rsid w:val="001079A5"/>
    <w:rsid w:val="00107A0C"/>
    <w:rsid w:val="00107EE2"/>
    <w:rsid w:val="00110650"/>
    <w:rsid w:val="001106DA"/>
    <w:rsid w:val="00110F2F"/>
    <w:rsid w:val="001129F3"/>
    <w:rsid w:val="00112E9E"/>
    <w:rsid w:val="00112FDA"/>
    <w:rsid w:val="00113277"/>
    <w:rsid w:val="001135F8"/>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66A"/>
    <w:rsid w:val="0013269E"/>
    <w:rsid w:val="00133529"/>
    <w:rsid w:val="00134395"/>
    <w:rsid w:val="00134C8A"/>
    <w:rsid w:val="00135157"/>
    <w:rsid w:val="00135480"/>
    <w:rsid w:val="00135670"/>
    <w:rsid w:val="001358B2"/>
    <w:rsid w:val="00135972"/>
    <w:rsid w:val="001360FC"/>
    <w:rsid w:val="001361AC"/>
    <w:rsid w:val="00136C22"/>
    <w:rsid w:val="001370B5"/>
    <w:rsid w:val="00137B55"/>
    <w:rsid w:val="001400A9"/>
    <w:rsid w:val="001414CD"/>
    <w:rsid w:val="00142219"/>
    <w:rsid w:val="00142BD8"/>
    <w:rsid w:val="00142CF7"/>
    <w:rsid w:val="00143267"/>
    <w:rsid w:val="0014360F"/>
    <w:rsid w:val="00143F09"/>
    <w:rsid w:val="001447A0"/>
    <w:rsid w:val="0014497F"/>
    <w:rsid w:val="00144F43"/>
    <w:rsid w:val="00145197"/>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859"/>
    <w:rsid w:val="00163B25"/>
    <w:rsid w:val="00163D79"/>
    <w:rsid w:val="001641FF"/>
    <w:rsid w:val="00164520"/>
    <w:rsid w:val="00164D32"/>
    <w:rsid w:val="00164DA4"/>
    <w:rsid w:val="00166298"/>
    <w:rsid w:val="001663C8"/>
    <w:rsid w:val="0016653A"/>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5D7"/>
    <w:rsid w:val="001B41AC"/>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978"/>
    <w:rsid w:val="001C4B6C"/>
    <w:rsid w:val="001C5F74"/>
    <w:rsid w:val="001C61F9"/>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B61"/>
    <w:rsid w:val="001E1276"/>
    <w:rsid w:val="001E1610"/>
    <w:rsid w:val="001E1FD6"/>
    <w:rsid w:val="001E2949"/>
    <w:rsid w:val="001E343F"/>
    <w:rsid w:val="001E3937"/>
    <w:rsid w:val="001E3F37"/>
    <w:rsid w:val="001E5807"/>
    <w:rsid w:val="001E60EE"/>
    <w:rsid w:val="001E621D"/>
    <w:rsid w:val="001E6313"/>
    <w:rsid w:val="001E662B"/>
    <w:rsid w:val="001E6ACA"/>
    <w:rsid w:val="001E7091"/>
    <w:rsid w:val="001E7299"/>
    <w:rsid w:val="001F0025"/>
    <w:rsid w:val="001F0509"/>
    <w:rsid w:val="001F0B96"/>
    <w:rsid w:val="001F1D00"/>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5FF"/>
    <w:rsid w:val="00202524"/>
    <w:rsid w:val="00202A4F"/>
    <w:rsid w:val="00202AA8"/>
    <w:rsid w:val="00202B57"/>
    <w:rsid w:val="00203025"/>
    <w:rsid w:val="00203F94"/>
    <w:rsid w:val="0020442F"/>
    <w:rsid w:val="0020580B"/>
    <w:rsid w:val="0020644D"/>
    <w:rsid w:val="00206592"/>
    <w:rsid w:val="0020688A"/>
    <w:rsid w:val="00207DDC"/>
    <w:rsid w:val="002105C5"/>
    <w:rsid w:val="00210736"/>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AA6"/>
    <w:rsid w:val="00232E6B"/>
    <w:rsid w:val="00233488"/>
    <w:rsid w:val="00234B16"/>
    <w:rsid w:val="0023519F"/>
    <w:rsid w:val="00235F21"/>
    <w:rsid w:val="00236209"/>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909"/>
    <w:rsid w:val="00262D9F"/>
    <w:rsid w:val="002630E2"/>
    <w:rsid w:val="002643F9"/>
    <w:rsid w:val="00264646"/>
    <w:rsid w:val="00264E86"/>
    <w:rsid w:val="00265506"/>
    <w:rsid w:val="00265AE4"/>
    <w:rsid w:val="00265B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39"/>
    <w:rsid w:val="002847B0"/>
    <w:rsid w:val="00284972"/>
    <w:rsid w:val="00284E86"/>
    <w:rsid w:val="0028500A"/>
    <w:rsid w:val="00285073"/>
    <w:rsid w:val="002859FB"/>
    <w:rsid w:val="00285A8E"/>
    <w:rsid w:val="0028602D"/>
    <w:rsid w:val="0028701F"/>
    <w:rsid w:val="002872B6"/>
    <w:rsid w:val="002873E6"/>
    <w:rsid w:val="00287681"/>
    <w:rsid w:val="00287EF7"/>
    <w:rsid w:val="00290F08"/>
    <w:rsid w:val="002911F0"/>
    <w:rsid w:val="00291F2F"/>
    <w:rsid w:val="00291F68"/>
    <w:rsid w:val="0029235E"/>
    <w:rsid w:val="00292927"/>
    <w:rsid w:val="0029356B"/>
    <w:rsid w:val="00294181"/>
    <w:rsid w:val="002946AB"/>
    <w:rsid w:val="002946B2"/>
    <w:rsid w:val="00294BD5"/>
    <w:rsid w:val="0029672A"/>
    <w:rsid w:val="00296998"/>
    <w:rsid w:val="00297B94"/>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47FE"/>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E1"/>
    <w:rsid w:val="002C4A1B"/>
    <w:rsid w:val="002C4F72"/>
    <w:rsid w:val="002C5256"/>
    <w:rsid w:val="002C6648"/>
    <w:rsid w:val="002C6CC4"/>
    <w:rsid w:val="002C6EF5"/>
    <w:rsid w:val="002C7166"/>
    <w:rsid w:val="002C7542"/>
    <w:rsid w:val="002C79B8"/>
    <w:rsid w:val="002D13C4"/>
    <w:rsid w:val="002D1791"/>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228"/>
    <w:rsid w:val="002F7249"/>
    <w:rsid w:val="002F750E"/>
    <w:rsid w:val="0030019C"/>
    <w:rsid w:val="00300A0B"/>
    <w:rsid w:val="00300AD2"/>
    <w:rsid w:val="00300C2E"/>
    <w:rsid w:val="00300FDA"/>
    <w:rsid w:val="003010FC"/>
    <w:rsid w:val="003018AA"/>
    <w:rsid w:val="003020A5"/>
    <w:rsid w:val="003030BC"/>
    <w:rsid w:val="0030361D"/>
    <w:rsid w:val="00303885"/>
    <w:rsid w:val="00303B99"/>
    <w:rsid w:val="00303D6C"/>
    <w:rsid w:val="00304F5A"/>
    <w:rsid w:val="0030665C"/>
    <w:rsid w:val="0030682C"/>
    <w:rsid w:val="00306D1F"/>
    <w:rsid w:val="0030714F"/>
    <w:rsid w:val="003073E2"/>
    <w:rsid w:val="00307549"/>
    <w:rsid w:val="00307DDF"/>
    <w:rsid w:val="003104C7"/>
    <w:rsid w:val="00310F4C"/>
    <w:rsid w:val="003114C6"/>
    <w:rsid w:val="00311AE6"/>
    <w:rsid w:val="00311F63"/>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2040"/>
    <w:rsid w:val="00322AF6"/>
    <w:rsid w:val="003234FA"/>
    <w:rsid w:val="00323BAB"/>
    <w:rsid w:val="00323CA9"/>
    <w:rsid w:val="003240B8"/>
    <w:rsid w:val="00324681"/>
    <w:rsid w:val="00325422"/>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A1F"/>
    <w:rsid w:val="00337BA8"/>
    <w:rsid w:val="00340D19"/>
    <w:rsid w:val="00340F0A"/>
    <w:rsid w:val="0034168D"/>
    <w:rsid w:val="0034178B"/>
    <w:rsid w:val="003417C7"/>
    <w:rsid w:val="00341F2F"/>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338B"/>
    <w:rsid w:val="003533B5"/>
    <w:rsid w:val="00353CE3"/>
    <w:rsid w:val="00353F40"/>
    <w:rsid w:val="003542D3"/>
    <w:rsid w:val="00354B2F"/>
    <w:rsid w:val="00355410"/>
    <w:rsid w:val="00355CBC"/>
    <w:rsid w:val="00356024"/>
    <w:rsid w:val="003561D9"/>
    <w:rsid w:val="003568D9"/>
    <w:rsid w:val="0035728C"/>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E48"/>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77D57"/>
    <w:rsid w:val="003800C7"/>
    <w:rsid w:val="003810DD"/>
    <w:rsid w:val="00381421"/>
    <w:rsid w:val="0038188D"/>
    <w:rsid w:val="00381FEF"/>
    <w:rsid w:val="00382B40"/>
    <w:rsid w:val="003840E0"/>
    <w:rsid w:val="003841E8"/>
    <w:rsid w:val="00384AEA"/>
    <w:rsid w:val="00384F64"/>
    <w:rsid w:val="0038512A"/>
    <w:rsid w:val="00385502"/>
    <w:rsid w:val="00385526"/>
    <w:rsid w:val="003857E9"/>
    <w:rsid w:val="00385FAC"/>
    <w:rsid w:val="003862CD"/>
    <w:rsid w:val="003863E7"/>
    <w:rsid w:val="003866CA"/>
    <w:rsid w:val="00386D03"/>
    <w:rsid w:val="003878C9"/>
    <w:rsid w:val="003904F7"/>
    <w:rsid w:val="00390584"/>
    <w:rsid w:val="0039085E"/>
    <w:rsid w:val="00390A62"/>
    <w:rsid w:val="003915CB"/>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623"/>
    <w:rsid w:val="003A5AF1"/>
    <w:rsid w:val="003A6FF0"/>
    <w:rsid w:val="003A7B45"/>
    <w:rsid w:val="003A7B61"/>
    <w:rsid w:val="003A7E3A"/>
    <w:rsid w:val="003B011C"/>
    <w:rsid w:val="003B016A"/>
    <w:rsid w:val="003B0517"/>
    <w:rsid w:val="003B0611"/>
    <w:rsid w:val="003B0D66"/>
    <w:rsid w:val="003B0D72"/>
    <w:rsid w:val="003B220B"/>
    <w:rsid w:val="003B2B48"/>
    <w:rsid w:val="003B2CB6"/>
    <w:rsid w:val="003B2DBB"/>
    <w:rsid w:val="003B3617"/>
    <w:rsid w:val="003B39E7"/>
    <w:rsid w:val="003B3A34"/>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94E"/>
    <w:rsid w:val="003D3971"/>
    <w:rsid w:val="003D3FE9"/>
    <w:rsid w:val="003D4168"/>
    <w:rsid w:val="003D447C"/>
    <w:rsid w:val="003D45F6"/>
    <w:rsid w:val="003D4D10"/>
    <w:rsid w:val="003D4DB8"/>
    <w:rsid w:val="003D51DE"/>
    <w:rsid w:val="003D57BB"/>
    <w:rsid w:val="003D5F07"/>
    <w:rsid w:val="003D6463"/>
    <w:rsid w:val="003D6AB5"/>
    <w:rsid w:val="003D6CF4"/>
    <w:rsid w:val="003D7161"/>
    <w:rsid w:val="003D7BF3"/>
    <w:rsid w:val="003E02E7"/>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6970"/>
    <w:rsid w:val="004073CB"/>
    <w:rsid w:val="004077D8"/>
    <w:rsid w:val="00407AC0"/>
    <w:rsid w:val="0041013B"/>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6041"/>
    <w:rsid w:val="004166BD"/>
    <w:rsid w:val="00416724"/>
    <w:rsid w:val="004169A6"/>
    <w:rsid w:val="004170AF"/>
    <w:rsid w:val="0042057D"/>
    <w:rsid w:val="004210DA"/>
    <w:rsid w:val="00421331"/>
    <w:rsid w:val="00421861"/>
    <w:rsid w:val="00422181"/>
    <w:rsid w:val="004222F5"/>
    <w:rsid w:val="00422309"/>
    <w:rsid w:val="00422C55"/>
    <w:rsid w:val="00423004"/>
    <w:rsid w:val="00423830"/>
    <w:rsid w:val="0042431A"/>
    <w:rsid w:val="00425698"/>
    <w:rsid w:val="00425B5A"/>
    <w:rsid w:val="00425ED2"/>
    <w:rsid w:val="004263AE"/>
    <w:rsid w:val="00426C84"/>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C48"/>
    <w:rsid w:val="00441E91"/>
    <w:rsid w:val="00441FEE"/>
    <w:rsid w:val="004422CA"/>
    <w:rsid w:val="00442FAD"/>
    <w:rsid w:val="00443807"/>
    <w:rsid w:val="00443A1C"/>
    <w:rsid w:val="00443EBB"/>
    <w:rsid w:val="00443F03"/>
    <w:rsid w:val="004443E1"/>
    <w:rsid w:val="004449AC"/>
    <w:rsid w:val="0044506F"/>
    <w:rsid w:val="00445680"/>
    <w:rsid w:val="00445C33"/>
    <w:rsid w:val="004462F7"/>
    <w:rsid w:val="0044636A"/>
    <w:rsid w:val="00451116"/>
    <w:rsid w:val="00451656"/>
    <w:rsid w:val="00453C7E"/>
    <w:rsid w:val="00454835"/>
    <w:rsid w:val="00454F06"/>
    <w:rsid w:val="004550AC"/>
    <w:rsid w:val="0045554B"/>
    <w:rsid w:val="00455726"/>
    <w:rsid w:val="00455AAF"/>
    <w:rsid w:val="0045650D"/>
    <w:rsid w:val="00456B54"/>
    <w:rsid w:val="0045716C"/>
    <w:rsid w:val="00457E6A"/>
    <w:rsid w:val="0046019D"/>
    <w:rsid w:val="00460250"/>
    <w:rsid w:val="004623FA"/>
    <w:rsid w:val="004626FF"/>
    <w:rsid w:val="00463D09"/>
    <w:rsid w:val="00464536"/>
    <w:rsid w:val="00464790"/>
    <w:rsid w:val="0046514E"/>
    <w:rsid w:val="0046532C"/>
    <w:rsid w:val="00465965"/>
    <w:rsid w:val="0046623C"/>
    <w:rsid w:val="0046686A"/>
    <w:rsid w:val="00466F96"/>
    <w:rsid w:val="00467739"/>
    <w:rsid w:val="004705D8"/>
    <w:rsid w:val="00470D0C"/>
    <w:rsid w:val="0047104F"/>
    <w:rsid w:val="00471900"/>
    <w:rsid w:val="00471D6B"/>
    <w:rsid w:val="00474104"/>
    <w:rsid w:val="00474E22"/>
    <w:rsid w:val="004751EF"/>
    <w:rsid w:val="004755CB"/>
    <w:rsid w:val="00475D86"/>
    <w:rsid w:val="0047608F"/>
    <w:rsid w:val="004762EF"/>
    <w:rsid w:val="00476554"/>
    <w:rsid w:val="004770D4"/>
    <w:rsid w:val="0047739F"/>
    <w:rsid w:val="0047758F"/>
    <w:rsid w:val="004776EC"/>
    <w:rsid w:val="004813D4"/>
    <w:rsid w:val="004818B4"/>
    <w:rsid w:val="004821A1"/>
    <w:rsid w:val="004824CF"/>
    <w:rsid w:val="00482A39"/>
    <w:rsid w:val="00482B78"/>
    <w:rsid w:val="00482DB7"/>
    <w:rsid w:val="0048493F"/>
    <w:rsid w:val="00484D63"/>
    <w:rsid w:val="00485132"/>
    <w:rsid w:val="004864B3"/>
    <w:rsid w:val="004875B9"/>
    <w:rsid w:val="004875D5"/>
    <w:rsid w:val="00490625"/>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64F"/>
    <w:rsid w:val="004A0768"/>
    <w:rsid w:val="004A0E80"/>
    <w:rsid w:val="004A1495"/>
    <w:rsid w:val="004A17BE"/>
    <w:rsid w:val="004A2089"/>
    <w:rsid w:val="004A212F"/>
    <w:rsid w:val="004A2165"/>
    <w:rsid w:val="004A251B"/>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F4A"/>
    <w:rsid w:val="004B604A"/>
    <w:rsid w:val="004B6A8C"/>
    <w:rsid w:val="004B6B14"/>
    <w:rsid w:val="004B7C5F"/>
    <w:rsid w:val="004C07BB"/>
    <w:rsid w:val="004C0FC8"/>
    <w:rsid w:val="004C1048"/>
    <w:rsid w:val="004C27E8"/>
    <w:rsid w:val="004C3390"/>
    <w:rsid w:val="004C3E3E"/>
    <w:rsid w:val="004C3FEB"/>
    <w:rsid w:val="004C44E9"/>
    <w:rsid w:val="004C4E4F"/>
    <w:rsid w:val="004C516F"/>
    <w:rsid w:val="004C6198"/>
    <w:rsid w:val="004C650A"/>
    <w:rsid w:val="004C68A0"/>
    <w:rsid w:val="004C692A"/>
    <w:rsid w:val="004C748A"/>
    <w:rsid w:val="004C7B23"/>
    <w:rsid w:val="004D1201"/>
    <w:rsid w:val="004D1313"/>
    <w:rsid w:val="004D16E8"/>
    <w:rsid w:val="004D1D85"/>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D46"/>
    <w:rsid w:val="004D6E81"/>
    <w:rsid w:val="004D7316"/>
    <w:rsid w:val="004E02AB"/>
    <w:rsid w:val="004E0DC3"/>
    <w:rsid w:val="004E1843"/>
    <w:rsid w:val="004E20B2"/>
    <w:rsid w:val="004E248A"/>
    <w:rsid w:val="004E2C79"/>
    <w:rsid w:val="004E2F87"/>
    <w:rsid w:val="004E3279"/>
    <w:rsid w:val="004E3A72"/>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61F4"/>
    <w:rsid w:val="0050002D"/>
    <w:rsid w:val="00500141"/>
    <w:rsid w:val="00500C5A"/>
    <w:rsid w:val="00500E33"/>
    <w:rsid w:val="005012B0"/>
    <w:rsid w:val="005014E4"/>
    <w:rsid w:val="00501C6A"/>
    <w:rsid w:val="00501ECF"/>
    <w:rsid w:val="00502165"/>
    <w:rsid w:val="00502218"/>
    <w:rsid w:val="00502432"/>
    <w:rsid w:val="005031DD"/>
    <w:rsid w:val="00504834"/>
    <w:rsid w:val="00504B4E"/>
    <w:rsid w:val="00504C7A"/>
    <w:rsid w:val="0050520C"/>
    <w:rsid w:val="0050537B"/>
    <w:rsid w:val="00505489"/>
    <w:rsid w:val="00505AEE"/>
    <w:rsid w:val="00505C40"/>
    <w:rsid w:val="00505C62"/>
    <w:rsid w:val="005060D7"/>
    <w:rsid w:val="0050632E"/>
    <w:rsid w:val="00506975"/>
    <w:rsid w:val="00506D07"/>
    <w:rsid w:val="00506D74"/>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CFD"/>
    <w:rsid w:val="00525849"/>
    <w:rsid w:val="00525DDA"/>
    <w:rsid w:val="00526381"/>
    <w:rsid w:val="0052640D"/>
    <w:rsid w:val="005269E6"/>
    <w:rsid w:val="00526E71"/>
    <w:rsid w:val="00530AF6"/>
    <w:rsid w:val="00530BFA"/>
    <w:rsid w:val="00530EE7"/>
    <w:rsid w:val="0053112A"/>
    <w:rsid w:val="005321A1"/>
    <w:rsid w:val="00532271"/>
    <w:rsid w:val="0053247C"/>
    <w:rsid w:val="0053364E"/>
    <w:rsid w:val="00533B6E"/>
    <w:rsid w:val="0053400C"/>
    <w:rsid w:val="005346A9"/>
    <w:rsid w:val="0053471B"/>
    <w:rsid w:val="00534A7E"/>
    <w:rsid w:val="005351B9"/>
    <w:rsid w:val="00535C84"/>
    <w:rsid w:val="00536011"/>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0D7"/>
    <w:rsid w:val="00550B79"/>
    <w:rsid w:val="00551506"/>
    <w:rsid w:val="0055150B"/>
    <w:rsid w:val="0055193B"/>
    <w:rsid w:val="005519A7"/>
    <w:rsid w:val="00551E66"/>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4300"/>
    <w:rsid w:val="00564565"/>
    <w:rsid w:val="005647BE"/>
    <w:rsid w:val="00564A12"/>
    <w:rsid w:val="00565EE0"/>
    <w:rsid w:val="00565FD3"/>
    <w:rsid w:val="00566299"/>
    <w:rsid w:val="005673AF"/>
    <w:rsid w:val="00567695"/>
    <w:rsid w:val="00567782"/>
    <w:rsid w:val="0057127D"/>
    <w:rsid w:val="00571B4B"/>
    <w:rsid w:val="00571DD4"/>
    <w:rsid w:val="005722F6"/>
    <w:rsid w:val="005725F6"/>
    <w:rsid w:val="005732F8"/>
    <w:rsid w:val="00574222"/>
    <w:rsid w:val="00574453"/>
    <w:rsid w:val="005746E9"/>
    <w:rsid w:val="005749CC"/>
    <w:rsid w:val="00574A6D"/>
    <w:rsid w:val="00574DB8"/>
    <w:rsid w:val="00576487"/>
    <w:rsid w:val="005802AF"/>
    <w:rsid w:val="00581F6C"/>
    <w:rsid w:val="00582976"/>
    <w:rsid w:val="005829DD"/>
    <w:rsid w:val="0058385C"/>
    <w:rsid w:val="00583C85"/>
    <w:rsid w:val="00584CF8"/>
    <w:rsid w:val="00584E2D"/>
    <w:rsid w:val="005867DF"/>
    <w:rsid w:val="00586817"/>
    <w:rsid w:val="00586D92"/>
    <w:rsid w:val="00586FB7"/>
    <w:rsid w:val="00587507"/>
    <w:rsid w:val="00587FE0"/>
    <w:rsid w:val="00590184"/>
    <w:rsid w:val="005903A2"/>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587"/>
    <w:rsid w:val="005A5EC9"/>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1E2"/>
    <w:rsid w:val="005B4219"/>
    <w:rsid w:val="005B536B"/>
    <w:rsid w:val="005B53AF"/>
    <w:rsid w:val="005B55F4"/>
    <w:rsid w:val="005B5C29"/>
    <w:rsid w:val="005B5D1F"/>
    <w:rsid w:val="005B5D33"/>
    <w:rsid w:val="005B6E15"/>
    <w:rsid w:val="005C0A3A"/>
    <w:rsid w:val="005C1BBA"/>
    <w:rsid w:val="005C1E9B"/>
    <w:rsid w:val="005C1FB0"/>
    <w:rsid w:val="005C2650"/>
    <w:rsid w:val="005C2FD5"/>
    <w:rsid w:val="005C30ED"/>
    <w:rsid w:val="005C31EB"/>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89C"/>
    <w:rsid w:val="005E590A"/>
    <w:rsid w:val="005E5E87"/>
    <w:rsid w:val="005E6960"/>
    <w:rsid w:val="005E6D97"/>
    <w:rsid w:val="005E6DE3"/>
    <w:rsid w:val="005E6E51"/>
    <w:rsid w:val="005E73F1"/>
    <w:rsid w:val="005E75AB"/>
    <w:rsid w:val="005E7D93"/>
    <w:rsid w:val="005E7EB8"/>
    <w:rsid w:val="005F0554"/>
    <w:rsid w:val="005F110E"/>
    <w:rsid w:val="005F149B"/>
    <w:rsid w:val="005F1577"/>
    <w:rsid w:val="005F184F"/>
    <w:rsid w:val="005F18D6"/>
    <w:rsid w:val="005F2BA8"/>
    <w:rsid w:val="005F3582"/>
    <w:rsid w:val="005F3FFE"/>
    <w:rsid w:val="005F40BA"/>
    <w:rsid w:val="005F4434"/>
    <w:rsid w:val="005F50DF"/>
    <w:rsid w:val="005F5324"/>
    <w:rsid w:val="005F58CD"/>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3A95"/>
    <w:rsid w:val="00634719"/>
    <w:rsid w:val="006348F3"/>
    <w:rsid w:val="00635923"/>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65B"/>
    <w:rsid w:val="00642985"/>
    <w:rsid w:val="00642A9A"/>
    <w:rsid w:val="00643078"/>
    <w:rsid w:val="00643641"/>
    <w:rsid w:val="006438C4"/>
    <w:rsid w:val="00643A9E"/>
    <w:rsid w:val="00643FB4"/>
    <w:rsid w:val="006450EA"/>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DA1"/>
    <w:rsid w:val="006571E4"/>
    <w:rsid w:val="0065760C"/>
    <w:rsid w:val="00657DB9"/>
    <w:rsid w:val="0066037C"/>
    <w:rsid w:val="00660889"/>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87ECA"/>
    <w:rsid w:val="00690276"/>
    <w:rsid w:val="0069030C"/>
    <w:rsid w:val="00690B8A"/>
    <w:rsid w:val="006915C8"/>
    <w:rsid w:val="00691AB3"/>
    <w:rsid w:val="00691BBF"/>
    <w:rsid w:val="0069268A"/>
    <w:rsid w:val="00692850"/>
    <w:rsid w:val="00692DC9"/>
    <w:rsid w:val="00692DF1"/>
    <w:rsid w:val="0069347D"/>
    <w:rsid w:val="00693600"/>
    <w:rsid w:val="00693B5B"/>
    <w:rsid w:val="00693D0C"/>
    <w:rsid w:val="0069418C"/>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2368"/>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6A8"/>
    <w:rsid w:val="006C1EEC"/>
    <w:rsid w:val="006C319D"/>
    <w:rsid w:val="006C352C"/>
    <w:rsid w:val="006C3732"/>
    <w:rsid w:val="006C3FEA"/>
    <w:rsid w:val="006C4D9B"/>
    <w:rsid w:val="006C4FEE"/>
    <w:rsid w:val="006C65E9"/>
    <w:rsid w:val="006C6666"/>
    <w:rsid w:val="006C69E7"/>
    <w:rsid w:val="006C7956"/>
    <w:rsid w:val="006D03C2"/>
    <w:rsid w:val="006D10AE"/>
    <w:rsid w:val="006D125C"/>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E20"/>
    <w:rsid w:val="006D6128"/>
    <w:rsid w:val="006D69D6"/>
    <w:rsid w:val="006D6F85"/>
    <w:rsid w:val="006D71F9"/>
    <w:rsid w:val="006D7CA2"/>
    <w:rsid w:val="006E025F"/>
    <w:rsid w:val="006E065B"/>
    <w:rsid w:val="006E09D3"/>
    <w:rsid w:val="006E1692"/>
    <w:rsid w:val="006E1E6C"/>
    <w:rsid w:val="006E20CB"/>
    <w:rsid w:val="006E39DC"/>
    <w:rsid w:val="006E533A"/>
    <w:rsid w:val="006E5505"/>
    <w:rsid w:val="006E56CB"/>
    <w:rsid w:val="006E576A"/>
    <w:rsid w:val="006E5F8C"/>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2FF"/>
    <w:rsid w:val="006F3B4E"/>
    <w:rsid w:val="006F3CE3"/>
    <w:rsid w:val="006F3D23"/>
    <w:rsid w:val="006F4E35"/>
    <w:rsid w:val="006F5214"/>
    <w:rsid w:val="006F5261"/>
    <w:rsid w:val="006F531B"/>
    <w:rsid w:val="006F56B6"/>
    <w:rsid w:val="006F5AE6"/>
    <w:rsid w:val="006F5C09"/>
    <w:rsid w:val="006F62BC"/>
    <w:rsid w:val="006F670F"/>
    <w:rsid w:val="006F70BD"/>
    <w:rsid w:val="0070023A"/>
    <w:rsid w:val="0070037B"/>
    <w:rsid w:val="007008AF"/>
    <w:rsid w:val="00700EE1"/>
    <w:rsid w:val="00702493"/>
    <w:rsid w:val="007034D1"/>
    <w:rsid w:val="00704310"/>
    <w:rsid w:val="007051D8"/>
    <w:rsid w:val="00705B01"/>
    <w:rsid w:val="00706A77"/>
    <w:rsid w:val="007078A9"/>
    <w:rsid w:val="0071035D"/>
    <w:rsid w:val="007109A0"/>
    <w:rsid w:val="00710D88"/>
    <w:rsid w:val="00710DD9"/>
    <w:rsid w:val="00711670"/>
    <w:rsid w:val="0071167F"/>
    <w:rsid w:val="007122F9"/>
    <w:rsid w:val="00712806"/>
    <w:rsid w:val="00712C21"/>
    <w:rsid w:val="0071382F"/>
    <w:rsid w:val="00714652"/>
    <w:rsid w:val="00714A8A"/>
    <w:rsid w:val="00714B44"/>
    <w:rsid w:val="00714F3B"/>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32A"/>
    <w:rsid w:val="0072295E"/>
    <w:rsid w:val="0072382C"/>
    <w:rsid w:val="00724543"/>
    <w:rsid w:val="007253B2"/>
    <w:rsid w:val="007253FF"/>
    <w:rsid w:val="00727370"/>
    <w:rsid w:val="00727551"/>
    <w:rsid w:val="007319AD"/>
    <w:rsid w:val="007320A9"/>
    <w:rsid w:val="007326A9"/>
    <w:rsid w:val="0073277B"/>
    <w:rsid w:val="00732A29"/>
    <w:rsid w:val="00732B83"/>
    <w:rsid w:val="00732DDF"/>
    <w:rsid w:val="00732E51"/>
    <w:rsid w:val="00733589"/>
    <w:rsid w:val="00733957"/>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7215"/>
    <w:rsid w:val="00750E70"/>
    <w:rsid w:val="00751075"/>
    <w:rsid w:val="0075132B"/>
    <w:rsid w:val="00751808"/>
    <w:rsid w:val="007526AB"/>
    <w:rsid w:val="0075323B"/>
    <w:rsid w:val="00753376"/>
    <w:rsid w:val="00753909"/>
    <w:rsid w:val="007543B0"/>
    <w:rsid w:val="007548E3"/>
    <w:rsid w:val="00754A5A"/>
    <w:rsid w:val="00755131"/>
    <w:rsid w:val="007559E5"/>
    <w:rsid w:val="007564F6"/>
    <w:rsid w:val="007565BF"/>
    <w:rsid w:val="007568A9"/>
    <w:rsid w:val="00756CB9"/>
    <w:rsid w:val="00756DEC"/>
    <w:rsid w:val="00757644"/>
    <w:rsid w:val="00761514"/>
    <w:rsid w:val="00761FBC"/>
    <w:rsid w:val="00761FE1"/>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43C"/>
    <w:rsid w:val="00770533"/>
    <w:rsid w:val="00770ABA"/>
    <w:rsid w:val="007715FC"/>
    <w:rsid w:val="00771830"/>
    <w:rsid w:val="00772177"/>
    <w:rsid w:val="0077265F"/>
    <w:rsid w:val="00772E1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63CB"/>
    <w:rsid w:val="007867C0"/>
    <w:rsid w:val="00786F48"/>
    <w:rsid w:val="0078725D"/>
    <w:rsid w:val="0078772C"/>
    <w:rsid w:val="00787866"/>
    <w:rsid w:val="007878E4"/>
    <w:rsid w:val="007879E4"/>
    <w:rsid w:val="0079082B"/>
    <w:rsid w:val="0079090E"/>
    <w:rsid w:val="00790984"/>
    <w:rsid w:val="00790A49"/>
    <w:rsid w:val="00791054"/>
    <w:rsid w:val="0079128C"/>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D03"/>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2F5C"/>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DB5"/>
    <w:rsid w:val="007C2E2A"/>
    <w:rsid w:val="007C3003"/>
    <w:rsid w:val="007C385F"/>
    <w:rsid w:val="007C3BC4"/>
    <w:rsid w:val="007C3C80"/>
    <w:rsid w:val="007C3F53"/>
    <w:rsid w:val="007C4C3D"/>
    <w:rsid w:val="007C4DB0"/>
    <w:rsid w:val="007C5201"/>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11D8"/>
    <w:rsid w:val="007E1600"/>
    <w:rsid w:val="007E1E93"/>
    <w:rsid w:val="007E2F09"/>
    <w:rsid w:val="007E38C7"/>
    <w:rsid w:val="007E3A75"/>
    <w:rsid w:val="007E3D73"/>
    <w:rsid w:val="007E3F3E"/>
    <w:rsid w:val="007E4641"/>
    <w:rsid w:val="007E4778"/>
    <w:rsid w:val="007E4D75"/>
    <w:rsid w:val="007E5504"/>
    <w:rsid w:val="007E5D6C"/>
    <w:rsid w:val="007E6838"/>
    <w:rsid w:val="007E7FA7"/>
    <w:rsid w:val="007F0288"/>
    <w:rsid w:val="007F02B9"/>
    <w:rsid w:val="007F078E"/>
    <w:rsid w:val="007F0C46"/>
    <w:rsid w:val="007F0CE1"/>
    <w:rsid w:val="007F1ABA"/>
    <w:rsid w:val="007F23DB"/>
    <w:rsid w:val="007F282F"/>
    <w:rsid w:val="007F28B0"/>
    <w:rsid w:val="007F2A03"/>
    <w:rsid w:val="007F3616"/>
    <w:rsid w:val="007F4847"/>
    <w:rsid w:val="007F4D92"/>
    <w:rsid w:val="007F4ED7"/>
    <w:rsid w:val="007F5371"/>
    <w:rsid w:val="007F60F8"/>
    <w:rsid w:val="007F699F"/>
    <w:rsid w:val="007F6A9E"/>
    <w:rsid w:val="007F6DE8"/>
    <w:rsid w:val="007F77B2"/>
    <w:rsid w:val="007F7883"/>
    <w:rsid w:val="007F7D0C"/>
    <w:rsid w:val="00800499"/>
    <w:rsid w:val="008014ED"/>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595"/>
    <w:rsid w:val="0083585E"/>
    <w:rsid w:val="008361B9"/>
    <w:rsid w:val="0083636A"/>
    <w:rsid w:val="00840F10"/>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63E"/>
    <w:rsid w:val="008460B0"/>
    <w:rsid w:val="008463E3"/>
    <w:rsid w:val="0084660B"/>
    <w:rsid w:val="008466C5"/>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524E"/>
    <w:rsid w:val="00876025"/>
    <w:rsid w:val="00877372"/>
    <w:rsid w:val="00877660"/>
    <w:rsid w:val="0087773A"/>
    <w:rsid w:val="00877B0B"/>
    <w:rsid w:val="00880121"/>
    <w:rsid w:val="0088185C"/>
    <w:rsid w:val="00882072"/>
    <w:rsid w:val="0088208B"/>
    <w:rsid w:val="0088214A"/>
    <w:rsid w:val="008821BC"/>
    <w:rsid w:val="00882CF6"/>
    <w:rsid w:val="00882DAD"/>
    <w:rsid w:val="00882E12"/>
    <w:rsid w:val="0088313D"/>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E36"/>
    <w:rsid w:val="008B7A4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5B1"/>
    <w:rsid w:val="008D4689"/>
    <w:rsid w:val="008D48FF"/>
    <w:rsid w:val="008D50EA"/>
    <w:rsid w:val="008D5321"/>
    <w:rsid w:val="008D53A4"/>
    <w:rsid w:val="008D61A7"/>
    <w:rsid w:val="008D62A9"/>
    <w:rsid w:val="008D64F1"/>
    <w:rsid w:val="008E0007"/>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080"/>
    <w:rsid w:val="008E6286"/>
    <w:rsid w:val="008E62F5"/>
    <w:rsid w:val="008E6DFC"/>
    <w:rsid w:val="008E72FD"/>
    <w:rsid w:val="008E7710"/>
    <w:rsid w:val="008F0FD3"/>
    <w:rsid w:val="008F13D6"/>
    <w:rsid w:val="008F1E9C"/>
    <w:rsid w:val="008F2795"/>
    <w:rsid w:val="008F2F6F"/>
    <w:rsid w:val="008F356B"/>
    <w:rsid w:val="008F3AB7"/>
    <w:rsid w:val="008F3D6C"/>
    <w:rsid w:val="008F485A"/>
    <w:rsid w:val="008F58B6"/>
    <w:rsid w:val="008F67B1"/>
    <w:rsid w:val="008F6978"/>
    <w:rsid w:val="008F7D12"/>
    <w:rsid w:val="008F7DB1"/>
    <w:rsid w:val="00900D4D"/>
    <w:rsid w:val="009010DF"/>
    <w:rsid w:val="009012FC"/>
    <w:rsid w:val="00901D76"/>
    <w:rsid w:val="00902CC3"/>
    <w:rsid w:val="00902D59"/>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63A"/>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2075A"/>
    <w:rsid w:val="00920AE6"/>
    <w:rsid w:val="00920B55"/>
    <w:rsid w:val="00921131"/>
    <w:rsid w:val="009212E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7471"/>
    <w:rsid w:val="00927593"/>
    <w:rsid w:val="00927A95"/>
    <w:rsid w:val="00927C17"/>
    <w:rsid w:val="00927C43"/>
    <w:rsid w:val="00927C5C"/>
    <w:rsid w:val="00927CA6"/>
    <w:rsid w:val="00927CEF"/>
    <w:rsid w:val="009301F9"/>
    <w:rsid w:val="00931854"/>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2FCF"/>
    <w:rsid w:val="00943263"/>
    <w:rsid w:val="0094344C"/>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16A"/>
    <w:rsid w:val="00963F8F"/>
    <w:rsid w:val="00964013"/>
    <w:rsid w:val="00964263"/>
    <w:rsid w:val="0096487B"/>
    <w:rsid w:val="00965462"/>
    <w:rsid w:val="00965885"/>
    <w:rsid w:val="00965CD1"/>
    <w:rsid w:val="00966934"/>
    <w:rsid w:val="00967C53"/>
    <w:rsid w:val="00970460"/>
    <w:rsid w:val="00970874"/>
    <w:rsid w:val="00971B48"/>
    <w:rsid w:val="00972583"/>
    <w:rsid w:val="00972963"/>
    <w:rsid w:val="00972ECE"/>
    <w:rsid w:val="0097326D"/>
    <w:rsid w:val="009734B3"/>
    <w:rsid w:val="00973500"/>
    <w:rsid w:val="009736FE"/>
    <w:rsid w:val="00973AC4"/>
    <w:rsid w:val="0097434E"/>
    <w:rsid w:val="00974CA6"/>
    <w:rsid w:val="009757D1"/>
    <w:rsid w:val="00975EB9"/>
    <w:rsid w:val="00976AB7"/>
    <w:rsid w:val="009777B0"/>
    <w:rsid w:val="00980381"/>
    <w:rsid w:val="00980754"/>
    <w:rsid w:val="00980F74"/>
    <w:rsid w:val="00981212"/>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7EB2"/>
    <w:rsid w:val="009A036C"/>
    <w:rsid w:val="009A054C"/>
    <w:rsid w:val="009A06F5"/>
    <w:rsid w:val="009A0788"/>
    <w:rsid w:val="009A0E92"/>
    <w:rsid w:val="009A0FF3"/>
    <w:rsid w:val="009A12D9"/>
    <w:rsid w:val="009A1596"/>
    <w:rsid w:val="009A17EC"/>
    <w:rsid w:val="009A25D3"/>
    <w:rsid w:val="009A3345"/>
    <w:rsid w:val="009A3D83"/>
    <w:rsid w:val="009A63AE"/>
    <w:rsid w:val="009A65A0"/>
    <w:rsid w:val="009A667A"/>
    <w:rsid w:val="009A6DB2"/>
    <w:rsid w:val="009A7553"/>
    <w:rsid w:val="009A759F"/>
    <w:rsid w:val="009A79BB"/>
    <w:rsid w:val="009A7C0F"/>
    <w:rsid w:val="009A7E31"/>
    <w:rsid w:val="009B03DF"/>
    <w:rsid w:val="009B0675"/>
    <w:rsid w:val="009B069F"/>
    <w:rsid w:val="009B08C9"/>
    <w:rsid w:val="009B1E3A"/>
    <w:rsid w:val="009B1EAB"/>
    <w:rsid w:val="009B208B"/>
    <w:rsid w:val="009B2232"/>
    <w:rsid w:val="009B2A43"/>
    <w:rsid w:val="009B2D84"/>
    <w:rsid w:val="009B3E2E"/>
    <w:rsid w:val="009B3FBB"/>
    <w:rsid w:val="009B4B4A"/>
    <w:rsid w:val="009B59DC"/>
    <w:rsid w:val="009B636F"/>
    <w:rsid w:val="009B6AF0"/>
    <w:rsid w:val="009B6BEF"/>
    <w:rsid w:val="009B6CE4"/>
    <w:rsid w:val="009C0579"/>
    <w:rsid w:val="009C09F3"/>
    <w:rsid w:val="009C0CD2"/>
    <w:rsid w:val="009C128C"/>
    <w:rsid w:val="009C1604"/>
    <w:rsid w:val="009C1E96"/>
    <w:rsid w:val="009C20A8"/>
    <w:rsid w:val="009C292D"/>
    <w:rsid w:val="009C2E0C"/>
    <w:rsid w:val="009C3903"/>
    <w:rsid w:val="009C432A"/>
    <w:rsid w:val="009C50F1"/>
    <w:rsid w:val="009C5398"/>
    <w:rsid w:val="009C5A51"/>
    <w:rsid w:val="009C5F0C"/>
    <w:rsid w:val="009C67C0"/>
    <w:rsid w:val="009C6C4B"/>
    <w:rsid w:val="009C7F43"/>
    <w:rsid w:val="009D0B9E"/>
    <w:rsid w:val="009D0BD7"/>
    <w:rsid w:val="009D0C18"/>
    <w:rsid w:val="009D1035"/>
    <w:rsid w:val="009D13D0"/>
    <w:rsid w:val="009D1B09"/>
    <w:rsid w:val="009D2068"/>
    <w:rsid w:val="009D2836"/>
    <w:rsid w:val="009D29B5"/>
    <w:rsid w:val="009D363D"/>
    <w:rsid w:val="009D38C0"/>
    <w:rsid w:val="009D41CC"/>
    <w:rsid w:val="009D4D46"/>
    <w:rsid w:val="009D575B"/>
    <w:rsid w:val="009D6193"/>
    <w:rsid w:val="009D6BC5"/>
    <w:rsid w:val="009D6DA4"/>
    <w:rsid w:val="009D7470"/>
    <w:rsid w:val="009D7861"/>
    <w:rsid w:val="009D7C3C"/>
    <w:rsid w:val="009D7D33"/>
    <w:rsid w:val="009D7EA8"/>
    <w:rsid w:val="009E01FC"/>
    <w:rsid w:val="009E0317"/>
    <w:rsid w:val="009E0419"/>
    <w:rsid w:val="009E0685"/>
    <w:rsid w:val="009E0C8D"/>
    <w:rsid w:val="009E1999"/>
    <w:rsid w:val="009E237C"/>
    <w:rsid w:val="009E305C"/>
    <w:rsid w:val="009E324D"/>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5BEC"/>
    <w:rsid w:val="009F6FEF"/>
    <w:rsid w:val="009F71BE"/>
    <w:rsid w:val="009F7706"/>
    <w:rsid w:val="00A00317"/>
    <w:rsid w:val="00A00963"/>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537"/>
    <w:rsid w:val="00A269C9"/>
    <w:rsid w:val="00A26E0D"/>
    <w:rsid w:val="00A27070"/>
    <w:rsid w:val="00A27271"/>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C6A"/>
    <w:rsid w:val="00A36F9C"/>
    <w:rsid w:val="00A3748C"/>
    <w:rsid w:val="00A375EF"/>
    <w:rsid w:val="00A377CD"/>
    <w:rsid w:val="00A37896"/>
    <w:rsid w:val="00A402F5"/>
    <w:rsid w:val="00A40643"/>
    <w:rsid w:val="00A40981"/>
    <w:rsid w:val="00A41757"/>
    <w:rsid w:val="00A423C4"/>
    <w:rsid w:val="00A4294B"/>
    <w:rsid w:val="00A43195"/>
    <w:rsid w:val="00A4342E"/>
    <w:rsid w:val="00A444BE"/>
    <w:rsid w:val="00A457C2"/>
    <w:rsid w:val="00A45DBE"/>
    <w:rsid w:val="00A46D7F"/>
    <w:rsid w:val="00A475C5"/>
    <w:rsid w:val="00A47B68"/>
    <w:rsid w:val="00A5001A"/>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2227"/>
    <w:rsid w:val="00A72CE7"/>
    <w:rsid w:val="00A73509"/>
    <w:rsid w:val="00A738C1"/>
    <w:rsid w:val="00A74256"/>
    <w:rsid w:val="00A74751"/>
    <w:rsid w:val="00A74901"/>
    <w:rsid w:val="00A75031"/>
    <w:rsid w:val="00A75580"/>
    <w:rsid w:val="00A75733"/>
    <w:rsid w:val="00A76308"/>
    <w:rsid w:val="00A768AA"/>
    <w:rsid w:val="00A776C7"/>
    <w:rsid w:val="00A77717"/>
    <w:rsid w:val="00A7781A"/>
    <w:rsid w:val="00A77AC1"/>
    <w:rsid w:val="00A77C08"/>
    <w:rsid w:val="00A80488"/>
    <w:rsid w:val="00A80ACB"/>
    <w:rsid w:val="00A81492"/>
    <w:rsid w:val="00A81527"/>
    <w:rsid w:val="00A815B9"/>
    <w:rsid w:val="00A82058"/>
    <w:rsid w:val="00A84AE7"/>
    <w:rsid w:val="00A84DAF"/>
    <w:rsid w:val="00A84E8D"/>
    <w:rsid w:val="00A851E6"/>
    <w:rsid w:val="00A8588D"/>
    <w:rsid w:val="00A86576"/>
    <w:rsid w:val="00A8668D"/>
    <w:rsid w:val="00A8672E"/>
    <w:rsid w:val="00A869B0"/>
    <w:rsid w:val="00A869B8"/>
    <w:rsid w:val="00A8734C"/>
    <w:rsid w:val="00A90420"/>
    <w:rsid w:val="00A90AC0"/>
    <w:rsid w:val="00A90EDF"/>
    <w:rsid w:val="00A91051"/>
    <w:rsid w:val="00A910CB"/>
    <w:rsid w:val="00A91BF0"/>
    <w:rsid w:val="00A91DC1"/>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8E"/>
    <w:rsid w:val="00AA610F"/>
    <w:rsid w:val="00AA6223"/>
    <w:rsid w:val="00AA6FF8"/>
    <w:rsid w:val="00AB005D"/>
    <w:rsid w:val="00AB008E"/>
    <w:rsid w:val="00AB01BE"/>
    <w:rsid w:val="00AB056E"/>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7363"/>
    <w:rsid w:val="00AD039F"/>
    <w:rsid w:val="00AD077D"/>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226"/>
    <w:rsid w:val="00AD7746"/>
    <w:rsid w:val="00AD7D5C"/>
    <w:rsid w:val="00AE03CC"/>
    <w:rsid w:val="00AE0551"/>
    <w:rsid w:val="00AE05F8"/>
    <w:rsid w:val="00AE218D"/>
    <w:rsid w:val="00AE2212"/>
    <w:rsid w:val="00AE319E"/>
    <w:rsid w:val="00AE339E"/>
    <w:rsid w:val="00AE33FF"/>
    <w:rsid w:val="00AE38D4"/>
    <w:rsid w:val="00AE499D"/>
    <w:rsid w:val="00AE4B14"/>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DB4"/>
    <w:rsid w:val="00B009CC"/>
    <w:rsid w:val="00B016BB"/>
    <w:rsid w:val="00B01A94"/>
    <w:rsid w:val="00B01CEC"/>
    <w:rsid w:val="00B02655"/>
    <w:rsid w:val="00B0339B"/>
    <w:rsid w:val="00B05094"/>
    <w:rsid w:val="00B05102"/>
    <w:rsid w:val="00B058C6"/>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A34"/>
    <w:rsid w:val="00B17121"/>
    <w:rsid w:val="00B17635"/>
    <w:rsid w:val="00B2042B"/>
    <w:rsid w:val="00B2083E"/>
    <w:rsid w:val="00B20C58"/>
    <w:rsid w:val="00B213F2"/>
    <w:rsid w:val="00B217D6"/>
    <w:rsid w:val="00B21CB5"/>
    <w:rsid w:val="00B23933"/>
    <w:rsid w:val="00B24787"/>
    <w:rsid w:val="00B2489C"/>
    <w:rsid w:val="00B2489D"/>
    <w:rsid w:val="00B24FAF"/>
    <w:rsid w:val="00B24FB0"/>
    <w:rsid w:val="00B252F7"/>
    <w:rsid w:val="00B25453"/>
    <w:rsid w:val="00B25E56"/>
    <w:rsid w:val="00B25ED6"/>
    <w:rsid w:val="00B26968"/>
    <w:rsid w:val="00B274F7"/>
    <w:rsid w:val="00B27DA7"/>
    <w:rsid w:val="00B27E1D"/>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40417"/>
    <w:rsid w:val="00B40E9F"/>
    <w:rsid w:val="00B4118A"/>
    <w:rsid w:val="00B4145D"/>
    <w:rsid w:val="00B416C6"/>
    <w:rsid w:val="00B41AAE"/>
    <w:rsid w:val="00B42C50"/>
    <w:rsid w:val="00B43922"/>
    <w:rsid w:val="00B44FDB"/>
    <w:rsid w:val="00B45080"/>
    <w:rsid w:val="00B45350"/>
    <w:rsid w:val="00B466DA"/>
    <w:rsid w:val="00B46905"/>
    <w:rsid w:val="00B4696B"/>
    <w:rsid w:val="00B46A92"/>
    <w:rsid w:val="00B47113"/>
    <w:rsid w:val="00B47CC6"/>
    <w:rsid w:val="00B505B6"/>
    <w:rsid w:val="00B51514"/>
    <w:rsid w:val="00B5200E"/>
    <w:rsid w:val="00B530B3"/>
    <w:rsid w:val="00B53195"/>
    <w:rsid w:val="00B537FD"/>
    <w:rsid w:val="00B5384F"/>
    <w:rsid w:val="00B53CCF"/>
    <w:rsid w:val="00B54421"/>
    <w:rsid w:val="00B54430"/>
    <w:rsid w:val="00B549FB"/>
    <w:rsid w:val="00B54F04"/>
    <w:rsid w:val="00B552E3"/>
    <w:rsid w:val="00B5544F"/>
    <w:rsid w:val="00B55787"/>
    <w:rsid w:val="00B55C9A"/>
    <w:rsid w:val="00B55CFB"/>
    <w:rsid w:val="00B55E5D"/>
    <w:rsid w:val="00B56826"/>
    <w:rsid w:val="00B56FF7"/>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4B9"/>
    <w:rsid w:val="00B769D7"/>
    <w:rsid w:val="00B76A88"/>
    <w:rsid w:val="00B76B19"/>
    <w:rsid w:val="00B8076D"/>
    <w:rsid w:val="00B80C43"/>
    <w:rsid w:val="00B80DF0"/>
    <w:rsid w:val="00B81141"/>
    <w:rsid w:val="00B815B2"/>
    <w:rsid w:val="00B821F8"/>
    <w:rsid w:val="00B8264D"/>
    <w:rsid w:val="00B835A5"/>
    <w:rsid w:val="00B836F5"/>
    <w:rsid w:val="00B83855"/>
    <w:rsid w:val="00B84CF8"/>
    <w:rsid w:val="00B8542A"/>
    <w:rsid w:val="00B85B4E"/>
    <w:rsid w:val="00B865DB"/>
    <w:rsid w:val="00B8679B"/>
    <w:rsid w:val="00B867F4"/>
    <w:rsid w:val="00B868E2"/>
    <w:rsid w:val="00B87B6D"/>
    <w:rsid w:val="00B87E7C"/>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6FA"/>
    <w:rsid w:val="00BA1F69"/>
    <w:rsid w:val="00BA202C"/>
    <w:rsid w:val="00BA20B1"/>
    <w:rsid w:val="00BA28FA"/>
    <w:rsid w:val="00BA2A13"/>
    <w:rsid w:val="00BA2B9C"/>
    <w:rsid w:val="00BA3351"/>
    <w:rsid w:val="00BA44ED"/>
    <w:rsid w:val="00BA4B5C"/>
    <w:rsid w:val="00BA5B53"/>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DA3"/>
    <w:rsid w:val="00BC0EA7"/>
    <w:rsid w:val="00BC10E6"/>
    <w:rsid w:val="00BC1220"/>
    <w:rsid w:val="00BC1250"/>
    <w:rsid w:val="00BC3211"/>
    <w:rsid w:val="00BC3516"/>
    <w:rsid w:val="00BC39E9"/>
    <w:rsid w:val="00BC3DA6"/>
    <w:rsid w:val="00BC55A3"/>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62E"/>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F69"/>
    <w:rsid w:val="00BE5132"/>
    <w:rsid w:val="00BE5158"/>
    <w:rsid w:val="00BE5393"/>
    <w:rsid w:val="00BE5C7D"/>
    <w:rsid w:val="00BE62E9"/>
    <w:rsid w:val="00BE6BD1"/>
    <w:rsid w:val="00BE70D7"/>
    <w:rsid w:val="00BF1393"/>
    <w:rsid w:val="00BF1EA0"/>
    <w:rsid w:val="00BF2170"/>
    <w:rsid w:val="00BF3A71"/>
    <w:rsid w:val="00BF486D"/>
    <w:rsid w:val="00BF60E7"/>
    <w:rsid w:val="00BF65EA"/>
    <w:rsid w:val="00BF697A"/>
    <w:rsid w:val="00BF6ADB"/>
    <w:rsid w:val="00BF6D5A"/>
    <w:rsid w:val="00C02444"/>
    <w:rsid w:val="00C02DA5"/>
    <w:rsid w:val="00C0303B"/>
    <w:rsid w:val="00C03776"/>
    <w:rsid w:val="00C03C99"/>
    <w:rsid w:val="00C03E66"/>
    <w:rsid w:val="00C04138"/>
    <w:rsid w:val="00C04320"/>
    <w:rsid w:val="00C046A1"/>
    <w:rsid w:val="00C04B9F"/>
    <w:rsid w:val="00C051EF"/>
    <w:rsid w:val="00C0523C"/>
    <w:rsid w:val="00C074D9"/>
    <w:rsid w:val="00C0753E"/>
    <w:rsid w:val="00C07C10"/>
    <w:rsid w:val="00C10A80"/>
    <w:rsid w:val="00C10A86"/>
    <w:rsid w:val="00C10C61"/>
    <w:rsid w:val="00C10F1C"/>
    <w:rsid w:val="00C111A3"/>
    <w:rsid w:val="00C11C8D"/>
    <w:rsid w:val="00C11D90"/>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0FDA"/>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DA4"/>
    <w:rsid w:val="00C313CB"/>
    <w:rsid w:val="00C334EC"/>
    <w:rsid w:val="00C33D7F"/>
    <w:rsid w:val="00C33E25"/>
    <w:rsid w:val="00C33F68"/>
    <w:rsid w:val="00C341E4"/>
    <w:rsid w:val="00C34334"/>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77B"/>
    <w:rsid w:val="00C80CA5"/>
    <w:rsid w:val="00C81914"/>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F76"/>
    <w:rsid w:val="00C868F6"/>
    <w:rsid w:val="00C86953"/>
    <w:rsid w:val="00C86A40"/>
    <w:rsid w:val="00C86ACE"/>
    <w:rsid w:val="00C87F6C"/>
    <w:rsid w:val="00C90D91"/>
    <w:rsid w:val="00C9137C"/>
    <w:rsid w:val="00C914E0"/>
    <w:rsid w:val="00C91644"/>
    <w:rsid w:val="00C916E9"/>
    <w:rsid w:val="00C926EC"/>
    <w:rsid w:val="00C92BDC"/>
    <w:rsid w:val="00C930D3"/>
    <w:rsid w:val="00C93556"/>
    <w:rsid w:val="00C9368B"/>
    <w:rsid w:val="00C95590"/>
    <w:rsid w:val="00C95698"/>
    <w:rsid w:val="00C9663B"/>
    <w:rsid w:val="00C96D64"/>
    <w:rsid w:val="00C97FB6"/>
    <w:rsid w:val="00CA1356"/>
    <w:rsid w:val="00CA2144"/>
    <w:rsid w:val="00CA267F"/>
    <w:rsid w:val="00CA269E"/>
    <w:rsid w:val="00CA2807"/>
    <w:rsid w:val="00CA2953"/>
    <w:rsid w:val="00CA2A07"/>
    <w:rsid w:val="00CA2A52"/>
    <w:rsid w:val="00CA2D50"/>
    <w:rsid w:val="00CA2E99"/>
    <w:rsid w:val="00CA348A"/>
    <w:rsid w:val="00CA34D2"/>
    <w:rsid w:val="00CA35C7"/>
    <w:rsid w:val="00CA3669"/>
    <w:rsid w:val="00CA3ECA"/>
    <w:rsid w:val="00CA43A5"/>
    <w:rsid w:val="00CA4EFA"/>
    <w:rsid w:val="00CA515E"/>
    <w:rsid w:val="00CA5AB3"/>
    <w:rsid w:val="00CA5FDE"/>
    <w:rsid w:val="00CA7C0B"/>
    <w:rsid w:val="00CA7FE7"/>
    <w:rsid w:val="00CB0C94"/>
    <w:rsid w:val="00CB1041"/>
    <w:rsid w:val="00CB15D2"/>
    <w:rsid w:val="00CB18EB"/>
    <w:rsid w:val="00CB18FC"/>
    <w:rsid w:val="00CB1DCF"/>
    <w:rsid w:val="00CB1E63"/>
    <w:rsid w:val="00CB2039"/>
    <w:rsid w:val="00CB217B"/>
    <w:rsid w:val="00CB244C"/>
    <w:rsid w:val="00CB28AA"/>
    <w:rsid w:val="00CB3106"/>
    <w:rsid w:val="00CB3BE6"/>
    <w:rsid w:val="00CB44E4"/>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551"/>
    <w:rsid w:val="00CC46A4"/>
    <w:rsid w:val="00CC5684"/>
    <w:rsid w:val="00CC5896"/>
    <w:rsid w:val="00CC5ADD"/>
    <w:rsid w:val="00CC5AFC"/>
    <w:rsid w:val="00CC5C86"/>
    <w:rsid w:val="00CC6417"/>
    <w:rsid w:val="00CC6F89"/>
    <w:rsid w:val="00CC75BB"/>
    <w:rsid w:val="00CC7D8C"/>
    <w:rsid w:val="00CD045F"/>
    <w:rsid w:val="00CD0FD2"/>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1C1C"/>
    <w:rsid w:val="00CF2095"/>
    <w:rsid w:val="00CF28BA"/>
    <w:rsid w:val="00CF2C3A"/>
    <w:rsid w:val="00CF3046"/>
    <w:rsid w:val="00CF414A"/>
    <w:rsid w:val="00CF47E1"/>
    <w:rsid w:val="00CF4FF0"/>
    <w:rsid w:val="00CF54B6"/>
    <w:rsid w:val="00CF57B0"/>
    <w:rsid w:val="00CF5B47"/>
    <w:rsid w:val="00CF607B"/>
    <w:rsid w:val="00CF6869"/>
    <w:rsid w:val="00CF6D28"/>
    <w:rsid w:val="00D00C6D"/>
    <w:rsid w:val="00D013CF"/>
    <w:rsid w:val="00D017A0"/>
    <w:rsid w:val="00D01FBC"/>
    <w:rsid w:val="00D020B8"/>
    <w:rsid w:val="00D032BC"/>
    <w:rsid w:val="00D04FDD"/>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E10"/>
    <w:rsid w:val="00D15088"/>
    <w:rsid w:val="00D1581D"/>
    <w:rsid w:val="00D15B6D"/>
    <w:rsid w:val="00D15D9F"/>
    <w:rsid w:val="00D16008"/>
    <w:rsid w:val="00D166D4"/>
    <w:rsid w:val="00D1676B"/>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37963"/>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A7C"/>
    <w:rsid w:val="00D451D2"/>
    <w:rsid w:val="00D45204"/>
    <w:rsid w:val="00D45DD3"/>
    <w:rsid w:val="00D4647A"/>
    <w:rsid w:val="00D46DAE"/>
    <w:rsid w:val="00D47335"/>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275"/>
    <w:rsid w:val="00D57302"/>
    <w:rsid w:val="00D57467"/>
    <w:rsid w:val="00D57544"/>
    <w:rsid w:val="00D57973"/>
    <w:rsid w:val="00D60704"/>
    <w:rsid w:val="00D60758"/>
    <w:rsid w:val="00D60CE2"/>
    <w:rsid w:val="00D60CE9"/>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4907"/>
    <w:rsid w:val="00D7587C"/>
    <w:rsid w:val="00D769B9"/>
    <w:rsid w:val="00D76B71"/>
    <w:rsid w:val="00D76DEC"/>
    <w:rsid w:val="00D77699"/>
    <w:rsid w:val="00D7780F"/>
    <w:rsid w:val="00D80587"/>
    <w:rsid w:val="00D80A83"/>
    <w:rsid w:val="00D81A84"/>
    <w:rsid w:val="00D81C1D"/>
    <w:rsid w:val="00D81DAC"/>
    <w:rsid w:val="00D82B81"/>
    <w:rsid w:val="00D82E05"/>
    <w:rsid w:val="00D83043"/>
    <w:rsid w:val="00D8327E"/>
    <w:rsid w:val="00D84675"/>
    <w:rsid w:val="00D8526A"/>
    <w:rsid w:val="00D8617A"/>
    <w:rsid w:val="00D86252"/>
    <w:rsid w:val="00D865E6"/>
    <w:rsid w:val="00D86B05"/>
    <w:rsid w:val="00D86EF5"/>
    <w:rsid w:val="00D86FE2"/>
    <w:rsid w:val="00D8720D"/>
    <w:rsid w:val="00D87CC5"/>
    <w:rsid w:val="00D87DA9"/>
    <w:rsid w:val="00D909E0"/>
    <w:rsid w:val="00D910BE"/>
    <w:rsid w:val="00D917F3"/>
    <w:rsid w:val="00D92E61"/>
    <w:rsid w:val="00D935BB"/>
    <w:rsid w:val="00D9360A"/>
    <w:rsid w:val="00D93B33"/>
    <w:rsid w:val="00D93D91"/>
    <w:rsid w:val="00D94136"/>
    <w:rsid w:val="00D95091"/>
    <w:rsid w:val="00D95CB0"/>
    <w:rsid w:val="00D966F5"/>
    <w:rsid w:val="00D967DE"/>
    <w:rsid w:val="00D96D38"/>
    <w:rsid w:val="00D96E1A"/>
    <w:rsid w:val="00D973B2"/>
    <w:rsid w:val="00D9779A"/>
    <w:rsid w:val="00D97968"/>
    <w:rsid w:val="00D97BAA"/>
    <w:rsid w:val="00D97DE4"/>
    <w:rsid w:val="00DA0146"/>
    <w:rsid w:val="00DA0435"/>
    <w:rsid w:val="00DA0AA0"/>
    <w:rsid w:val="00DA149D"/>
    <w:rsid w:val="00DA1902"/>
    <w:rsid w:val="00DA1B4F"/>
    <w:rsid w:val="00DA1C6F"/>
    <w:rsid w:val="00DA2E7B"/>
    <w:rsid w:val="00DA3358"/>
    <w:rsid w:val="00DA3AF3"/>
    <w:rsid w:val="00DA468D"/>
    <w:rsid w:val="00DA495A"/>
    <w:rsid w:val="00DA4C31"/>
    <w:rsid w:val="00DA544F"/>
    <w:rsid w:val="00DA5455"/>
    <w:rsid w:val="00DA57F0"/>
    <w:rsid w:val="00DA5C2B"/>
    <w:rsid w:val="00DA5DCC"/>
    <w:rsid w:val="00DA6AA3"/>
    <w:rsid w:val="00DA6C17"/>
    <w:rsid w:val="00DA6F07"/>
    <w:rsid w:val="00DA75AE"/>
    <w:rsid w:val="00DA79B6"/>
    <w:rsid w:val="00DA7A20"/>
    <w:rsid w:val="00DB12D7"/>
    <w:rsid w:val="00DB1369"/>
    <w:rsid w:val="00DB13EB"/>
    <w:rsid w:val="00DB1563"/>
    <w:rsid w:val="00DB165A"/>
    <w:rsid w:val="00DB169E"/>
    <w:rsid w:val="00DB18A0"/>
    <w:rsid w:val="00DB1B04"/>
    <w:rsid w:val="00DB2AC0"/>
    <w:rsid w:val="00DB2E03"/>
    <w:rsid w:val="00DB39A0"/>
    <w:rsid w:val="00DB3DFB"/>
    <w:rsid w:val="00DB3E83"/>
    <w:rsid w:val="00DB422A"/>
    <w:rsid w:val="00DB44D9"/>
    <w:rsid w:val="00DB4568"/>
    <w:rsid w:val="00DB4754"/>
    <w:rsid w:val="00DB4F28"/>
    <w:rsid w:val="00DB57E5"/>
    <w:rsid w:val="00DB5EFB"/>
    <w:rsid w:val="00DB6758"/>
    <w:rsid w:val="00DB6C84"/>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C7CC9"/>
    <w:rsid w:val="00DD04C2"/>
    <w:rsid w:val="00DD09C9"/>
    <w:rsid w:val="00DD113B"/>
    <w:rsid w:val="00DD2324"/>
    <w:rsid w:val="00DD24BD"/>
    <w:rsid w:val="00DD2711"/>
    <w:rsid w:val="00DD2CC2"/>
    <w:rsid w:val="00DD2CF3"/>
    <w:rsid w:val="00DD332A"/>
    <w:rsid w:val="00DD3482"/>
    <w:rsid w:val="00DD3D8D"/>
    <w:rsid w:val="00DD4237"/>
    <w:rsid w:val="00DD4818"/>
    <w:rsid w:val="00DD50D0"/>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58BA"/>
    <w:rsid w:val="00DF67D2"/>
    <w:rsid w:val="00E0055D"/>
    <w:rsid w:val="00E008B9"/>
    <w:rsid w:val="00E00C1D"/>
    <w:rsid w:val="00E00CCB"/>
    <w:rsid w:val="00E00EC5"/>
    <w:rsid w:val="00E0145C"/>
    <w:rsid w:val="00E0147F"/>
    <w:rsid w:val="00E01653"/>
    <w:rsid w:val="00E016AB"/>
    <w:rsid w:val="00E01C97"/>
    <w:rsid w:val="00E0315C"/>
    <w:rsid w:val="00E03206"/>
    <w:rsid w:val="00E0368B"/>
    <w:rsid w:val="00E03E2C"/>
    <w:rsid w:val="00E03EB3"/>
    <w:rsid w:val="00E042C7"/>
    <w:rsid w:val="00E04421"/>
    <w:rsid w:val="00E0465E"/>
    <w:rsid w:val="00E04C73"/>
    <w:rsid w:val="00E0520E"/>
    <w:rsid w:val="00E055E3"/>
    <w:rsid w:val="00E06010"/>
    <w:rsid w:val="00E0651F"/>
    <w:rsid w:val="00E06BB6"/>
    <w:rsid w:val="00E073AC"/>
    <w:rsid w:val="00E0781A"/>
    <w:rsid w:val="00E07929"/>
    <w:rsid w:val="00E10B66"/>
    <w:rsid w:val="00E10B7B"/>
    <w:rsid w:val="00E11475"/>
    <w:rsid w:val="00E116C5"/>
    <w:rsid w:val="00E119E3"/>
    <w:rsid w:val="00E12A46"/>
    <w:rsid w:val="00E13165"/>
    <w:rsid w:val="00E134E0"/>
    <w:rsid w:val="00E138F8"/>
    <w:rsid w:val="00E13E04"/>
    <w:rsid w:val="00E14881"/>
    <w:rsid w:val="00E1494A"/>
    <w:rsid w:val="00E149C5"/>
    <w:rsid w:val="00E15860"/>
    <w:rsid w:val="00E167D3"/>
    <w:rsid w:val="00E16CC6"/>
    <w:rsid w:val="00E175A7"/>
    <w:rsid w:val="00E20168"/>
    <w:rsid w:val="00E20695"/>
    <w:rsid w:val="00E20740"/>
    <w:rsid w:val="00E20E92"/>
    <w:rsid w:val="00E21106"/>
    <w:rsid w:val="00E21CFC"/>
    <w:rsid w:val="00E21FA5"/>
    <w:rsid w:val="00E22C01"/>
    <w:rsid w:val="00E2362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560"/>
    <w:rsid w:val="00E30BAB"/>
    <w:rsid w:val="00E30C01"/>
    <w:rsid w:val="00E31B92"/>
    <w:rsid w:val="00E31BCB"/>
    <w:rsid w:val="00E3286C"/>
    <w:rsid w:val="00E32963"/>
    <w:rsid w:val="00E32D9B"/>
    <w:rsid w:val="00E32DF1"/>
    <w:rsid w:val="00E332A7"/>
    <w:rsid w:val="00E33359"/>
    <w:rsid w:val="00E337BC"/>
    <w:rsid w:val="00E34160"/>
    <w:rsid w:val="00E34602"/>
    <w:rsid w:val="00E34E11"/>
    <w:rsid w:val="00E350CD"/>
    <w:rsid w:val="00E36A20"/>
    <w:rsid w:val="00E36B2E"/>
    <w:rsid w:val="00E36DD1"/>
    <w:rsid w:val="00E36DFD"/>
    <w:rsid w:val="00E36FC6"/>
    <w:rsid w:val="00E372A9"/>
    <w:rsid w:val="00E4001B"/>
    <w:rsid w:val="00E412A0"/>
    <w:rsid w:val="00E41737"/>
    <w:rsid w:val="00E41952"/>
    <w:rsid w:val="00E43094"/>
    <w:rsid w:val="00E43E14"/>
    <w:rsid w:val="00E45711"/>
    <w:rsid w:val="00E45A4C"/>
    <w:rsid w:val="00E45D3B"/>
    <w:rsid w:val="00E461C0"/>
    <w:rsid w:val="00E46B7C"/>
    <w:rsid w:val="00E46B9D"/>
    <w:rsid w:val="00E47262"/>
    <w:rsid w:val="00E477D3"/>
    <w:rsid w:val="00E50274"/>
    <w:rsid w:val="00E506CB"/>
    <w:rsid w:val="00E507F3"/>
    <w:rsid w:val="00E509CA"/>
    <w:rsid w:val="00E50B9E"/>
    <w:rsid w:val="00E50E3D"/>
    <w:rsid w:val="00E50F64"/>
    <w:rsid w:val="00E51E10"/>
    <w:rsid w:val="00E51FDE"/>
    <w:rsid w:val="00E5333A"/>
    <w:rsid w:val="00E534B2"/>
    <w:rsid w:val="00E53CBB"/>
    <w:rsid w:val="00E54173"/>
    <w:rsid w:val="00E54730"/>
    <w:rsid w:val="00E55459"/>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34EA"/>
    <w:rsid w:val="00E84F5C"/>
    <w:rsid w:val="00E84FB3"/>
    <w:rsid w:val="00E856FD"/>
    <w:rsid w:val="00E86A3E"/>
    <w:rsid w:val="00E86E52"/>
    <w:rsid w:val="00E86F68"/>
    <w:rsid w:val="00E87037"/>
    <w:rsid w:val="00E87819"/>
    <w:rsid w:val="00E90092"/>
    <w:rsid w:val="00E90228"/>
    <w:rsid w:val="00E90ED5"/>
    <w:rsid w:val="00E921F3"/>
    <w:rsid w:val="00E92854"/>
    <w:rsid w:val="00E930AA"/>
    <w:rsid w:val="00E93749"/>
    <w:rsid w:val="00E940E0"/>
    <w:rsid w:val="00E945C3"/>
    <w:rsid w:val="00E95E22"/>
    <w:rsid w:val="00E96A24"/>
    <w:rsid w:val="00E96D70"/>
    <w:rsid w:val="00E9767C"/>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A68"/>
    <w:rsid w:val="00EC1212"/>
    <w:rsid w:val="00EC13D6"/>
    <w:rsid w:val="00EC18EA"/>
    <w:rsid w:val="00EC1D3D"/>
    <w:rsid w:val="00EC1DF2"/>
    <w:rsid w:val="00EC2085"/>
    <w:rsid w:val="00EC2540"/>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3143"/>
    <w:rsid w:val="00ED389B"/>
    <w:rsid w:val="00ED3E97"/>
    <w:rsid w:val="00ED3F10"/>
    <w:rsid w:val="00ED496E"/>
    <w:rsid w:val="00ED4A08"/>
    <w:rsid w:val="00ED4CE6"/>
    <w:rsid w:val="00ED4D0C"/>
    <w:rsid w:val="00ED5536"/>
    <w:rsid w:val="00ED56CF"/>
    <w:rsid w:val="00ED5B5C"/>
    <w:rsid w:val="00ED68F0"/>
    <w:rsid w:val="00ED6B5A"/>
    <w:rsid w:val="00ED6C38"/>
    <w:rsid w:val="00ED6D18"/>
    <w:rsid w:val="00ED70BD"/>
    <w:rsid w:val="00ED7934"/>
    <w:rsid w:val="00ED7D28"/>
    <w:rsid w:val="00ED7EE8"/>
    <w:rsid w:val="00EE08FC"/>
    <w:rsid w:val="00EE0B3E"/>
    <w:rsid w:val="00EE0BAA"/>
    <w:rsid w:val="00EE0CF5"/>
    <w:rsid w:val="00EE1FD6"/>
    <w:rsid w:val="00EE26E6"/>
    <w:rsid w:val="00EE3556"/>
    <w:rsid w:val="00EE37BB"/>
    <w:rsid w:val="00EE37C3"/>
    <w:rsid w:val="00EE433C"/>
    <w:rsid w:val="00EE45EA"/>
    <w:rsid w:val="00EE5100"/>
    <w:rsid w:val="00EE5259"/>
    <w:rsid w:val="00EE52BE"/>
    <w:rsid w:val="00EE5E03"/>
    <w:rsid w:val="00EE60E0"/>
    <w:rsid w:val="00EE6135"/>
    <w:rsid w:val="00EE6D16"/>
    <w:rsid w:val="00EE759C"/>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434F"/>
    <w:rsid w:val="00F045A8"/>
    <w:rsid w:val="00F047C3"/>
    <w:rsid w:val="00F04911"/>
    <w:rsid w:val="00F0548B"/>
    <w:rsid w:val="00F05B42"/>
    <w:rsid w:val="00F05D0A"/>
    <w:rsid w:val="00F05F44"/>
    <w:rsid w:val="00F0625B"/>
    <w:rsid w:val="00F063E9"/>
    <w:rsid w:val="00F0670F"/>
    <w:rsid w:val="00F0692E"/>
    <w:rsid w:val="00F07BE9"/>
    <w:rsid w:val="00F07D9C"/>
    <w:rsid w:val="00F07FA6"/>
    <w:rsid w:val="00F07FF2"/>
    <w:rsid w:val="00F102F6"/>
    <w:rsid w:val="00F107A7"/>
    <w:rsid w:val="00F10DA2"/>
    <w:rsid w:val="00F1148B"/>
    <w:rsid w:val="00F11BB3"/>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D2E"/>
    <w:rsid w:val="00F24A24"/>
    <w:rsid w:val="00F24D75"/>
    <w:rsid w:val="00F25267"/>
    <w:rsid w:val="00F261E3"/>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1836"/>
    <w:rsid w:val="00F41929"/>
    <w:rsid w:val="00F4262C"/>
    <w:rsid w:val="00F42669"/>
    <w:rsid w:val="00F42C0E"/>
    <w:rsid w:val="00F42D65"/>
    <w:rsid w:val="00F4374F"/>
    <w:rsid w:val="00F44B8E"/>
    <w:rsid w:val="00F451CA"/>
    <w:rsid w:val="00F453DA"/>
    <w:rsid w:val="00F456F9"/>
    <w:rsid w:val="00F46A6E"/>
    <w:rsid w:val="00F47128"/>
    <w:rsid w:val="00F4720B"/>
    <w:rsid w:val="00F4749B"/>
    <w:rsid w:val="00F47CA1"/>
    <w:rsid w:val="00F50598"/>
    <w:rsid w:val="00F5088D"/>
    <w:rsid w:val="00F50B4B"/>
    <w:rsid w:val="00F514FB"/>
    <w:rsid w:val="00F52B73"/>
    <w:rsid w:val="00F52B7B"/>
    <w:rsid w:val="00F53C92"/>
    <w:rsid w:val="00F550C7"/>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6DD9"/>
    <w:rsid w:val="00F66E30"/>
    <w:rsid w:val="00F670E4"/>
    <w:rsid w:val="00F6719C"/>
    <w:rsid w:val="00F67501"/>
    <w:rsid w:val="00F67B6E"/>
    <w:rsid w:val="00F7022D"/>
    <w:rsid w:val="00F70B07"/>
    <w:rsid w:val="00F70BBD"/>
    <w:rsid w:val="00F7174B"/>
    <w:rsid w:val="00F71D1A"/>
    <w:rsid w:val="00F728DD"/>
    <w:rsid w:val="00F72953"/>
    <w:rsid w:val="00F72A85"/>
    <w:rsid w:val="00F72B0D"/>
    <w:rsid w:val="00F73B5B"/>
    <w:rsid w:val="00F73BBF"/>
    <w:rsid w:val="00F745AD"/>
    <w:rsid w:val="00F749AF"/>
    <w:rsid w:val="00F74D3B"/>
    <w:rsid w:val="00F75686"/>
    <w:rsid w:val="00F76A4E"/>
    <w:rsid w:val="00F76E6E"/>
    <w:rsid w:val="00F77765"/>
    <w:rsid w:val="00F77907"/>
    <w:rsid w:val="00F77EC3"/>
    <w:rsid w:val="00F80175"/>
    <w:rsid w:val="00F8049C"/>
    <w:rsid w:val="00F816B4"/>
    <w:rsid w:val="00F8182B"/>
    <w:rsid w:val="00F823C6"/>
    <w:rsid w:val="00F82EB4"/>
    <w:rsid w:val="00F83DD8"/>
    <w:rsid w:val="00F842C0"/>
    <w:rsid w:val="00F84E26"/>
    <w:rsid w:val="00F84E2D"/>
    <w:rsid w:val="00F84FB1"/>
    <w:rsid w:val="00F85141"/>
    <w:rsid w:val="00F853B8"/>
    <w:rsid w:val="00F85E98"/>
    <w:rsid w:val="00F86F36"/>
    <w:rsid w:val="00F90F30"/>
    <w:rsid w:val="00F91762"/>
    <w:rsid w:val="00F91943"/>
    <w:rsid w:val="00F9231F"/>
    <w:rsid w:val="00F9242E"/>
    <w:rsid w:val="00F92924"/>
    <w:rsid w:val="00F92A6F"/>
    <w:rsid w:val="00F930B8"/>
    <w:rsid w:val="00F9388B"/>
    <w:rsid w:val="00F938FE"/>
    <w:rsid w:val="00F93A21"/>
    <w:rsid w:val="00F94181"/>
    <w:rsid w:val="00F945ED"/>
    <w:rsid w:val="00F94824"/>
    <w:rsid w:val="00F94C4E"/>
    <w:rsid w:val="00F94D42"/>
    <w:rsid w:val="00F951A5"/>
    <w:rsid w:val="00F9596E"/>
    <w:rsid w:val="00F95989"/>
    <w:rsid w:val="00F96798"/>
    <w:rsid w:val="00F96907"/>
    <w:rsid w:val="00F96919"/>
    <w:rsid w:val="00F97B87"/>
    <w:rsid w:val="00FA0A7C"/>
    <w:rsid w:val="00FA10F4"/>
    <w:rsid w:val="00FA18D9"/>
    <w:rsid w:val="00FA1E4A"/>
    <w:rsid w:val="00FA1E93"/>
    <w:rsid w:val="00FA2F63"/>
    <w:rsid w:val="00FA320A"/>
    <w:rsid w:val="00FA3F05"/>
    <w:rsid w:val="00FA46C9"/>
    <w:rsid w:val="00FA49B5"/>
    <w:rsid w:val="00FA4ED4"/>
    <w:rsid w:val="00FA57AA"/>
    <w:rsid w:val="00FA5C88"/>
    <w:rsid w:val="00FA6372"/>
    <w:rsid w:val="00FA6845"/>
    <w:rsid w:val="00FA7188"/>
    <w:rsid w:val="00FA7554"/>
    <w:rsid w:val="00FA7C8B"/>
    <w:rsid w:val="00FB0249"/>
    <w:rsid w:val="00FB0AB9"/>
    <w:rsid w:val="00FB1096"/>
    <w:rsid w:val="00FB1257"/>
    <w:rsid w:val="00FB2004"/>
    <w:rsid w:val="00FB21FA"/>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E015F"/>
    <w:rsid w:val="00FE0276"/>
    <w:rsid w:val="00FE033E"/>
    <w:rsid w:val="00FE1622"/>
    <w:rsid w:val="00FE2EDE"/>
    <w:rsid w:val="00FE339F"/>
    <w:rsid w:val="00FE3B5F"/>
    <w:rsid w:val="00FE4FB6"/>
    <w:rsid w:val="00FE5873"/>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32CE"/>
    <w:rsid w:val="00FF40EF"/>
    <w:rsid w:val="00FF659E"/>
    <w:rsid w:val="00FF6B55"/>
    <w:rsid w:val="00FF75F6"/>
    <w:rsid w:val="00FF7D34"/>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E305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E305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20C9E-2E96-4987-812B-84389327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3258</Words>
  <Characters>18573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2015-08-06T11:18:00Z</dcterms:created>
  <dcterms:modified xsi:type="dcterms:W3CDTF">2015-08-20T12:13:00Z</dcterms:modified>
</cp:coreProperties>
</file>