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A3F19" w:rsidP="00AA3F19">
      <w:pPr>
        <w:pStyle w:val="Heading5"/>
        <w:spacing w:before="0" w:after="0"/>
        <w:ind w:right="-630"/>
        <w:jc w:val="center"/>
        <w:rPr>
          <w:i w:val="0"/>
        </w:rPr>
      </w:pPr>
      <w:r>
        <w:rPr>
          <w:i w:val="0"/>
        </w:rPr>
        <w:t>August 24,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B46B1" w:rsidRPr="009B46B1">
        <w:t xml:space="preserve"> </w:t>
      </w:r>
      <w:r w:rsidR="009B46B1" w:rsidRPr="009B46B1">
        <w:rPr>
          <w:i w:val="0"/>
          <w:sz w:val="24"/>
          <w:szCs w:val="24"/>
        </w:rPr>
        <w:t>8917886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9B46B1" w:rsidRPr="009B46B1">
        <w:rPr>
          <w:i w:val="0"/>
          <w:sz w:val="24"/>
          <w:szCs w:val="24"/>
        </w:rPr>
        <w:t>2494859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9B46B1" w:rsidP="00A45538">
      <w:pPr>
        <w:pStyle w:val="BodyTextIndent"/>
        <w:ind w:left="0"/>
        <w:rPr>
          <w:szCs w:val="24"/>
        </w:rPr>
      </w:pPr>
      <w:r w:rsidRPr="009B46B1">
        <w:rPr>
          <w:szCs w:val="24"/>
        </w:rPr>
        <w:t xml:space="preserve">HARE </w:t>
      </w:r>
      <w:proofErr w:type="gramStart"/>
      <w:r w:rsidRPr="009B46B1">
        <w:rPr>
          <w:szCs w:val="24"/>
        </w:rPr>
        <w:t>TRUCKING</w:t>
      </w:r>
      <w:r>
        <w:rPr>
          <w:szCs w:val="24"/>
        </w:rPr>
        <w:t xml:space="preserve"> </w:t>
      </w:r>
      <w:r w:rsidRPr="009B46B1">
        <w:rPr>
          <w:szCs w:val="24"/>
        </w:rPr>
        <w:t xml:space="preserve"> LLC</w:t>
      </w:r>
      <w:proofErr w:type="gramEnd"/>
    </w:p>
    <w:p w:rsidR="0023726D" w:rsidRPr="002442B1" w:rsidRDefault="009B46B1" w:rsidP="00A45538">
      <w:pPr>
        <w:pStyle w:val="BodyTextIndent"/>
        <w:ind w:left="0"/>
        <w:rPr>
          <w:szCs w:val="24"/>
        </w:rPr>
      </w:pPr>
      <w:r>
        <w:rPr>
          <w:szCs w:val="24"/>
        </w:rPr>
        <w:t>983 MAPLE GROVE ROAD</w:t>
      </w:r>
    </w:p>
    <w:p w:rsidR="0023726D" w:rsidRPr="002442B1" w:rsidRDefault="009B46B1" w:rsidP="00A45538">
      <w:pPr>
        <w:pStyle w:val="BodyTextIndent"/>
        <w:ind w:left="0"/>
        <w:rPr>
          <w:szCs w:val="24"/>
        </w:rPr>
      </w:pPr>
      <w:proofErr w:type="gramStart"/>
      <w:r>
        <w:rPr>
          <w:szCs w:val="24"/>
        </w:rPr>
        <w:t>GRANTVILLE  MD</w:t>
      </w:r>
      <w:proofErr w:type="gramEnd"/>
      <w:r>
        <w:rPr>
          <w:szCs w:val="24"/>
        </w:rPr>
        <w:t xml:space="preserve">  21536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9B46B1">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B46B1">
        <w:rPr>
          <w:b w:val="0"/>
          <w:i w:val="0"/>
          <w:sz w:val="24"/>
          <w:szCs w:val="24"/>
        </w:rPr>
        <w:t>Hare Trucking, LLC</w:t>
      </w:r>
      <w:r w:rsidR="00B94E9A" w:rsidRPr="002442B1">
        <w:rPr>
          <w:b w:val="0"/>
          <w:i w:val="0"/>
          <w:sz w:val="24"/>
          <w:szCs w:val="24"/>
        </w:rPr>
        <w:t xml:space="preserve">, </w:t>
      </w:r>
      <w:r w:rsidR="009B46B1">
        <w:rPr>
          <w:b w:val="0"/>
          <w:i w:val="0"/>
          <w:sz w:val="24"/>
          <w:szCs w:val="24"/>
        </w:rPr>
        <w:t>983 Maple Grove Road</w:t>
      </w:r>
      <w:r w:rsidR="00B94E9A" w:rsidRPr="002442B1">
        <w:rPr>
          <w:b w:val="0"/>
          <w:i w:val="0"/>
          <w:sz w:val="24"/>
          <w:szCs w:val="24"/>
        </w:rPr>
        <w:t xml:space="preserve">, </w:t>
      </w:r>
      <w:r w:rsidR="009B46B1">
        <w:rPr>
          <w:b w:val="0"/>
          <w:i w:val="0"/>
          <w:sz w:val="24"/>
          <w:szCs w:val="24"/>
        </w:rPr>
        <w:t>Grantville</w:t>
      </w:r>
      <w:r w:rsidR="00E24129">
        <w:rPr>
          <w:b w:val="0"/>
          <w:i w:val="0"/>
          <w:sz w:val="24"/>
          <w:szCs w:val="24"/>
        </w:rPr>
        <w:t xml:space="preserve">, </w:t>
      </w:r>
      <w:r w:rsidR="009B46B1">
        <w:rPr>
          <w:b w:val="0"/>
          <w:i w:val="0"/>
          <w:sz w:val="24"/>
          <w:szCs w:val="24"/>
        </w:rPr>
        <w:t>MD</w:t>
      </w:r>
      <w:r w:rsidR="00B94E9A" w:rsidRPr="002442B1">
        <w:rPr>
          <w:b w:val="0"/>
          <w:i w:val="0"/>
          <w:sz w:val="24"/>
          <w:szCs w:val="24"/>
        </w:rPr>
        <w:t xml:space="preserve"> </w:t>
      </w:r>
      <w:r w:rsidR="00B13E8C">
        <w:rPr>
          <w:b w:val="0"/>
          <w:i w:val="0"/>
          <w:sz w:val="24"/>
          <w:szCs w:val="24"/>
        </w:rPr>
        <w:t xml:space="preserve"> </w:t>
      </w:r>
      <w:r w:rsidR="009B46B1">
        <w:rPr>
          <w:b w:val="0"/>
          <w:i w:val="0"/>
          <w:sz w:val="24"/>
          <w:szCs w:val="24"/>
        </w:rPr>
        <w:t>21536</w:t>
      </w:r>
      <w:r w:rsidR="00B94E9A" w:rsidRPr="002442B1">
        <w:rPr>
          <w:b w:val="0"/>
          <w:i w:val="0"/>
          <w:sz w:val="24"/>
          <w:szCs w:val="24"/>
        </w:rPr>
        <w:t xml:space="preserve"> </w:t>
      </w:r>
      <w:r w:rsidR="009B46B1">
        <w:rPr>
          <w:b w:val="0"/>
          <w:i w:val="0"/>
          <w:sz w:val="24"/>
          <w:szCs w:val="24"/>
        </w:rPr>
        <w:tab/>
      </w:r>
      <w:r w:rsidR="00B94E9A" w:rsidRPr="002442B1">
        <w:rPr>
          <w:b w:val="0"/>
          <w:i w:val="0"/>
          <w:sz w:val="24"/>
          <w:szCs w:val="24"/>
        </w:rPr>
        <w:t>(</w:t>
      </w:r>
      <w:r w:rsidR="009B46B1">
        <w:rPr>
          <w:b w:val="0"/>
          <w:i w:val="0"/>
          <w:sz w:val="24"/>
          <w:szCs w:val="24"/>
        </w:rPr>
        <w:t>301</w:t>
      </w:r>
      <w:r w:rsidR="00B94E9A" w:rsidRPr="002442B1">
        <w:rPr>
          <w:b w:val="0"/>
          <w:i w:val="0"/>
          <w:sz w:val="24"/>
          <w:szCs w:val="24"/>
        </w:rPr>
        <w:t>)</w:t>
      </w:r>
      <w:r w:rsidR="009B46B1">
        <w:rPr>
          <w:b w:val="0"/>
          <w:i w:val="0"/>
          <w:sz w:val="24"/>
          <w:szCs w:val="24"/>
        </w:rPr>
        <w:t> 707</w:t>
      </w:r>
      <w:r w:rsidR="009B46B1">
        <w:rPr>
          <w:b w:val="0"/>
          <w:i w:val="0"/>
          <w:sz w:val="24"/>
          <w:szCs w:val="24"/>
        </w:rPr>
        <w:noBreakHyphen/>
        <w:t>8113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B46B1" w:rsidRPr="009B46B1">
        <w:rPr>
          <w:b/>
          <w:spacing w:val="-3"/>
          <w:sz w:val="24"/>
          <w:szCs w:val="24"/>
        </w:rPr>
        <w:t>8917886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9B46B1" w:rsidRPr="007C52A2" w:rsidRDefault="009B46B1" w:rsidP="009B46B1">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9B46B1" w:rsidRPr="007C52A2" w:rsidRDefault="009B46B1" w:rsidP="009B46B1">
      <w:pPr>
        <w:ind w:left="1440" w:right="2160"/>
        <w:rPr>
          <w:b/>
          <w:spacing w:val="-3"/>
          <w:sz w:val="22"/>
          <w:szCs w:val="22"/>
        </w:rPr>
      </w:pPr>
    </w:p>
    <w:p w:rsidR="009B46B1" w:rsidRPr="003B7A36" w:rsidRDefault="009B46B1" w:rsidP="009B46B1">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9B46B1" w:rsidRPr="002442B1" w:rsidRDefault="009B46B1" w:rsidP="009B46B1">
      <w:pPr>
        <w:ind w:left="1440" w:right="2160"/>
        <w:rPr>
          <w:b/>
          <w:spacing w:val="-3"/>
          <w:sz w:val="24"/>
          <w:szCs w:val="24"/>
        </w:rPr>
      </w:pPr>
    </w:p>
    <w:p w:rsidR="009B46B1" w:rsidRPr="002442B1" w:rsidRDefault="009B46B1" w:rsidP="009B46B1">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9B46B1" w:rsidRPr="002442B1" w:rsidRDefault="009B46B1" w:rsidP="009B46B1">
      <w:pPr>
        <w:tabs>
          <w:tab w:val="left" w:pos="-720"/>
        </w:tabs>
        <w:suppressAutoHyphens/>
        <w:jc w:val="both"/>
        <w:rPr>
          <w:b/>
          <w:spacing w:val="-3"/>
          <w:sz w:val="24"/>
          <w:szCs w:val="24"/>
        </w:rPr>
      </w:pPr>
    </w:p>
    <w:p w:rsidR="009B46B1" w:rsidRDefault="009B46B1" w:rsidP="009B46B1">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Cargo Waiver; however, you </w:t>
      </w:r>
      <w:r w:rsidRPr="002442B1">
        <w:rPr>
          <w:b/>
          <w:spacing w:val="-3"/>
          <w:sz w:val="24"/>
          <w:szCs w:val="24"/>
        </w:rPr>
        <w:t>may want to operate prior to filing permanent proof of insurance.  (Temporary proof of insurance is only good for 60 days from the date of this letter).  You need to file:</w:t>
      </w:r>
    </w:p>
    <w:p w:rsidR="009B46B1" w:rsidRDefault="009B46B1" w:rsidP="009B46B1">
      <w:pPr>
        <w:tabs>
          <w:tab w:val="left" w:pos="-720"/>
          <w:tab w:val="left" w:pos="0"/>
          <w:tab w:val="left" w:pos="720"/>
        </w:tabs>
        <w:suppressAutoHyphens/>
        <w:ind w:left="1440" w:hanging="1440"/>
        <w:jc w:val="both"/>
        <w:rPr>
          <w:b/>
          <w:spacing w:val="-3"/>
          <w:sz w:val="24"/>
          <w:szCs w:val="24"/>
        </w:rPr>
      </w:pPr>
    </w:p>
    <w:p w:rsidR="009B46B1" w:rsidRPr="00792100" w:rsidRDefault="009B46B1" w:rsidP="009B46B1">
      <w:pPr>
        <w:tabs>
          <w:tab w:val="left" w:pos="-720"/>
        </w:tabs>
        <w:suppressAutoHyphens/>
        <w:jc w:val="both"/>
        <w:rPr>
          <w:i/>
          <w:spacing w:val="-3"/>
          <w:sz w:val="24"/>
          <w:szCs w:val="24"/>
        </w:rPr>
      </w:pPr>
      <w:r>
        <w:rPr>
          <w:b/>
          <w:spacing w:val="-3"/>
          <w:sz w:val="24"/>
          <w:szCs w:val="24"/>
        </w:rPr>
        <w:tab/>
      </w:r>
      <w:r>
        <w:rPr>
          <w:b/>
          <w:spacing w:val="-3"/>
          <w:sz w:val="24"/>
          <w:szCs w:val="24"/>
        </w:rPr>
        <w:tab/>
      </w:r>
      <w:r w:rsidRPr="00792100">
        <w:rPr>
          <w:i/>
          <w:spacing w:val="-3"/>
          <w:sz w:val="24"/>
          <w:szCs w:val="24"/>
        </w:rPr>
        <w:t>For bodily injury and property damage (BIPD) only (submit one)</w:t>
      </w:r>
    </w:p>
    <w:p w:rsidR="009B46B1" w:rsidRPr="00792100" w:rsidRDefault="009B46B1" w:rsidP="009B46B1">
      <w:pPr>
        <w:tabs>
          <w:tab w:val="left" w:pos="-720"/>
        </w:tabs>
        <w:suppressAutoHyphens/>
        <w:jc w:val="both"/>
        <w:rPr>
          <w:i/>
          <w:spacing w:val="-3"/>
          <w:sz w:val="24"/>
          <w:szCs w:val="24"/>
        </w:rPr>
      </w:pPr>
    </w:p>
    <w:p w:rsidR="009B46B1" w:rsidRPr="00792100" w:rsidRDefault="009B46B1" w:rsidP="009B46B1">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a.</w:t>
      </w:r>
      <w:r w:rsidRPr="00792100">
        <w:rPr>
          <w:i/>
          <w:spacing w:val="-3"/>
          <w:sz w:val="24"/>
          <w:szCs w:val="24"/>
        </w:rPr>
        <w:tab/>
        <w:t xml:space="preserve">A copy of the insurance identification card for vehicles registered in Pennsylvania; </w:t>
      </w:r>
      <w:r w:rsidRPr="00792100">
        <w:rPr>
          <w:b/>
          <w:i/>
          <w:spacing w:val="-3"/>
          <w:sz w:val="24"/>
          <w:szCs w:val="24"/>
        </w:rPr>
        <w:t>or</w:t>
      </w:r>
    </w:p>
    <w:p w:rsidR="009B46B1" w:rsidRPr="00792100" w:rsidRDefault="009B46B1" w:rsidP="009B46B1">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b.</w:t>
      </w:r>
      <w:r w:rsidRPr="00792100">
        <w:rPr>
          <w:i/>
          <w:spacing w:val="-3"/>
          <w:sz w:val="24"/>
          <w:szCs w:val="24"/>
        </w:rPr>
        <w:tab/>
        <w:t xml:space="preserve">A copy of the declaration page of the insurance policy; </w:t>
      </w:r>
      <w:r w:rsidRPr="00792100">
        <w:rPr>
          <w:b/>
          <w:i/>
          <w:spacing w:val="-3"/>
          <w:sz w:val="24"/>
          <w:szCs w:val="24"/>
        </w:rPr>
        <w:t>or</w:t>
      </w:r>
    </w:p>
    <w:p w:rsidR="009B46B1" w:rsidRPr="00792100" w:rsidRDefault="009B46B1" w:rsidP="009B46B1">
      <w:pPr>
        <w:tabs>
          <w:tab w:val="left" w:pos="-720"/>
        </w:tabs>
        <w:suppressAutoHyphens/>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c.</w:t>
      </w:r>
      <w:r w:rsidRPr="00792100">
        <w:rPr>
          <w:i/>
          <w:spacing w:val="-3"/>
          <w:sz w:val="24"/>
          <w:szCs w:val="24"/>
        </w:rPr>
        <w:tab/>
        <w:t xml:space="preserve">A copy of a valid binder of insurance; </w:t>
      </w:r>
      <w:r w:rsidRPr="00792100">
        <w:rPr>
          <w:b/>
          <w:i/>
          <w:spacing w:val="-3"/>
          <w:sz w:val="24"/>
          <w:szCs w:val="24"/>
        </w:rPr>
        <w:t>or</w:t>
      </w:r>
    </w:p>
    <w:p w:rsidR="009B46B1" w:rsidRPr="00792100" w:rsidRDefault="009B46B1" w:rsidP="009B46B1">
      <w:pPr>
        <w:tabs>
          <w:tab w:val="left" w:pos="-720"/>
          <w:tab w:val="left" w:pos="0"/>
          <w:tab w:val="left" w:pos="720"/>
          <w:tab w:val="left" w:pos="1440"/>
          <w:tab w:val="left" w:pos="2160"/>
        </w:tabs>
        <w:suppressAutoHyphens/>
        <w:ind w:left="2880" w:hanging="2880"/>
        <w:jc w:val="both"/>
        <w:rPr>
          <w:i/>
          <w:spacing w:val="-3"/>
          <w:sz w:val="24"/>
          <w:szCs w:val="24"/>
        </w:rPr>
      </w:pPr>
      <w:r w:rsidRPr="00792100">
        <w:rPr>
          <w:i/>
          <w:spacing w:val="-3"/>
          <w:sz w:val="24"/>
          <w:szCs w:val="24"/>
        </w:rPr>
        <w:tab/>
      </w:r>
      <w:r w:rsidRPr="00792100">
        <w:rPr>
          <w:i/>
          <w:spacing w:val="-3"/>
          <w:sz w:val="24"/>
          <w:szCs w:val="24"/>
        </w:rPr>
        <w:tab/>
      </w:r>
      <w:r w:rsidRPr="00792100">
        <w:rPr>
          <w:i/>
          <w:spacing w:val="-3"/>
          <w:sz w:val="24"/>
          <w:szCs w:val="24"/>
        </w:rPr>
        <w:tab/>
        <w:t>d.</w:t>
      </w:r>
      <w:r w:rsidRPr="00792100">
        <w:rPr>
          <w:i/>
          <w:spacing w:val="-3"/>
          <w:sz w:val="24"/>
          <w:szCs w:val="24"/>
        </w:rPr>
        <w:tab/>
        <w:t>A copy of a valid application for insurance to the Pennsylvania Automobile Insurance Plan, and</w:t>
      </w:r>
    </w:p>
    <w:p w:rsidR="009B46B1" w:rsidRPr="002442B1" w:rsidRDefault="009B46B1" w:rsidP="009B46B1">
      <w:pPr>
        <w:tabs>
          <w:tab w:val="left" w:pos="-720"/>
          <w:tab w:val="left" w:pos="0"/>
          <w:tab w:val="left" w:pos="720"/>
        </w:tabs>
        <w:suppressAutoHyphens/>
        <w:ind w:left="1440" w:hanging="1440"/>
        <w:jc w:val="both"/>
        <w:rPr>
          <w:i/>
          <w:spacing w:val="-3"/>
          <w:sz w:val="24"/>
          <w:szCs w:val="24"/>
        </w:rPr>
      </w:pPr>
      <w:r w:rsidRPr="002442B1">
        <w:rPr>
          <w:i/>
          <w:spacing w:val="-3"/>
          <w:sz w:val="24"/>
          <w:szCs w:val="24"/>
        </w:rPr>
        <w:t xml:space="preserve">                        </w:t>
      </w:r>
    </w:p>
    <w:p w:rsidR="009B46B1" w:rsidRDefault="009B46B1" w:rsidP="009B46B1">
      <w:pPr>
        <w:tabs>
          <w:tab w:val="left" w:pos="-720"/>
        </w:tabs>
        <w:suppressAutoHyphens/>
        <w:rPr>
          <w:spacing w:val="-3"/>
          <w:sz w:val="24"/>
          <w:szCs w:val="24"/>
        </w:rPr>
      </w:pPr>
    </w:p>
    <w:p w:rsidR="009B46B1" w:rsidRDefault="009B46B1" w:rsidP="009B46B1">
      <w:pPr>
        <w:tabs>
          <w:tab w:val="left" w:pos="-720"/>
        </w:tabs>
        <w:suppressAutoHyphens/>
        <w:rPr>
          <w:spacing w:val="-3"/>
          <w:sz w:val="24"/>
          <w:szCs w:val="24"/>
        </w:rPr>
      </w:pPr>
    </w:p>
    <w:p w:rsidR="009B46B1" w:rsidRDefault="009B46B1" w:rsidP="009B46B1">
      <w:pPr>
        <w:tabs>
          <w:tab w:val="left" w:pos="-720"/>
        </w:tabs>
        <w:suppressAutoHyphens/>
        <w:rPr>
          <w:spacing w:val="-3"/>
          <w:sz w:val="24"/>
          <w:szCs w:val="24"/>
        </w:rPr>
      </w:pPr>
    </w:p>
    <w:p w:rsidR="009B46B1" w:rsidRPr="00792100" w:rsidRDefault="009B46B1" w:rsidP="009B46B1">
      <w:pPr>
        <w:tabs>
          <w:tab w:val="left" w:pos="-720"/>
        </w:tabs>
        <w:suppressAutoHyphens/>
        <w:rPr>
          <w:spacing w:val="-3"/>
          <w:sz w:val="24"/>
          <w:szCs w:val="24"/>
        </w:rPr>
      </w:pPr>
      <w:r w:rsidRPr="00792100">
        <w:rPr>
          <w:spacing w:val="-3"/>
          <w:sz w:val="24"/>
          <w:szCs w:val="24"/>
        </w:rPr>
        <w:tab/>
      </w:r>
      <w:r w:rsidRPr="00792100">
        <w:rPr>
          <w:spacing w:val="-3"/>
          <w:sz w:val="24"/>
          <w:szCs w:val="24"/>
        </w:rPr>
        <w:tab/>
        <w:t>Upon the filing of acceptable temporary proof of insurance, you will be granted the right to operate as follows:</w:t>
      </w:r>
    </w:p>
    <w:p w:rsidR="009B46B1" w:rsidRDefault="009B46B1" w:rsidP="009B46B1">
      <w:pPr>
        <w:ind w:left="1440" w:right="2160"/>
        <w:rPr>
          <w:spacing w:val="-3"/>
          <w:sz w:val="24"/>
        </w:rPr>
      </w:pPr>
    </w:p>
    <w:p w:rsidR="009B46B1" w:rsidRDefault="009B46B1" w:rsidP="009B46B1">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9B46B1" w:rsidRPr="009B46B1">
        <w:rPr>
          <w:b/>
          <w:spacing w:val="-3"/>
          <w:sz w:val="22"/>
          <w:szCs w:val="22"/>
        </w:rPr>
        <w:t>Hare Trucking,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9B46B1" w:rsidRPr="009B46B1">
        <w:rPr>
          <w:b/>
          <w:spacing w:val="-3"/>
          <w:sz w:val="22"/>
          <w:szCs w:val="22"/>
        </w:rPr>
        <w:t>8917886</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9B46B1" w:rsidRPr="009B46B1">
        <w:rPr>
          <w:b/>
          <w:spacing w:val="-3"/>
          <w:sz w:val="22"/>
          <w:szCs w:val="22"/>
        </w:rPr>
        <w:t>2494859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A3F19"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722646A6" wp14:editId="41713B1A">
            <wp:simplePos x="0" y="0"/>
            <wp:positionH relativeFrom="column">
              <wp:posOffset>2651125</wp:posOffset>
            </wp:positionH>
            <wp:positionV relativeFrom="paragraph">
              <wp:posOffset>50800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25" w:rsidRDefault="00C71225" w:rsidP="00E8536A">
      <w:r>
        <w:separator/>
      </w:r>
    </w:p>
  </w:endnote>
  <w:endnote w:type="continuationSeparator" w:id="0">
    <w:p w:rsidR="00C71225" w:rsidRDefault="00C71225"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25" w:rsidRDefault="00C71225" w:rsidP="00E8536A">
      <w:r>
        <w:separator/>
      </w:r>
    </w:p>
  </w:footnote>
  <w:footnote w:type="continuationSeparator" w:id="0">
    <w:p w:rsidR="00C71225" w:rsidRDefault="00C71225"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46B1"/>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F19"/>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225"/>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B0C"/>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2015-08-24T11:53:00Z</cp:lastPrinted>
  <dcterms:created xsi:type="dcterms:W3CDTF">2015-08-21T19:46:00Z</dcterms:created>
  <dcterms:modified xsi:type="dcterms:W3CDTF">2015-08-24T11:53:00Z</dcterms:modified>
</cp:coreProperties>
</file>