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F36244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36244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F36244">
        <w:rPr>
          <w:rFonts w:ascii="Times New Roman" w:hAnsi="Times New Roman"/>
          <w:b/>
          <w:spacing w:val="-3"/>
          <w:szCs w:val="24"/>
        </w:rPr>
        <w:fldChar w:fldCharType="begin"/>
      </w:r>
      <w:r w:rsidRPr="00F36244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F36244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F36244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36244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F36244" w:rsidRDefault="00141506" w:rsidP="00F3624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F36244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F36244" w:rsidRDefault="00F36244" w:rsidP="00F3624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36244" w:rsidRDefault="00F36244" w:rsidP="00F3624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36244" w:rsidRDefault="00F36244" w:rsidP="00F3624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36244" w:rsidRPr="00F36244" w:rsidRDefault="00F36244" w:rsidP="00F36244">
      <w:pPr>
        <w:tabs>
          <w:tab w:val="left" w:pos="5040"/>
        </w:tabs>
        <w:autoSpaceDE w:val="0"/>
        <w:autoSpaceDN w:val="0"/>
        <w:jc w:val="both"/>
        <w:rPr>
          <w:rFonts w:ascii="Times New Roman" w:hAnsi="Times New Roman"/>
          <w:szCs w:val="24"/>
          <w:lang w:val="fr-FR"/>
        </w:rPr>
      </w:pPr>
      <w:r w:rsidRPr="00F36244">
        <w:rPr>
          <w:rFonts w:ascii="Times New Roman" w:hAnsi="Times New Roman"/>
          <w:szCs w:val="24"/>
        </w:rPr>
        <w:t>Lakecia Leak</w:t>
      </w:r>
      <w:r w:rsidRPr="00F36244">
        <w:rPr>
          <w:rFonts w:ascii="Times New Roman" w:hAnsi="Times New Roman"/>
          <w:szCs w:val="24"/>
        </w:rPr>
        <w:tab/>
        <w:t>:</w:t>
      </w:r>
    </w:p>
    <w:p w:rsidR="00F36244" w:rsidRPr="00F36244" w:rsidRDefault="00F36244" w:rsidP="00F36244">
      <w:pPr>
        <w:autoSpaceDE w:val="0"/>
        <w:autoSpaceDN w:val="0"/>
        <w:ind w:left="1440" w:firstLine="720"/>
        <w:jc w:val="both"/>
        <w:rPr>
          <w:rFonts w:ascii="Times New Roman" w:hAnsi="Times New Roman"/>
          <w:szCs w:val="24"/>
        </w:rPr>
      </w:pPr>
      <w:r w:rsidRPr="00F36244">
        <w:rPr>
          <w:rFonts w:ascii="Times New Roman" w:hAnsi="Times New Roman"/>
          <w:szCs w:val="24"/>
        </w:rPr>
        <w:tab/>
      </w:r>
      <w:r w:rsidRPr="00F36244">
        <w:rPr>
          <w:rFonts w:ascii="Times New Roman" w:hAnsi="Times New Roman"/>
          <w:szCs w:val="24"/>
        </w:rPr>
        <w:tab/>
      </w:r>
      <w:r w:rsidRPr="00F36244">
        <w:rPr>
          <w:rFonts w:ascii="Times New Roman" w:hAnsi="Times New Roman"/>
          <w:szCs w:val="24"/>
        </w:rPr>
        <w:tab/>
      </w:r>
      <w:r w:rsidRPr="00F36244">
        <w:rPr>
          <w:rFonts w:ascii="Times New Roman" w:hAnsi="Times New Roman"/>
          <w:szCs w:val="24"/>
        </w:rPr>
        <w:tab/>
        <w:t>:</w:t>
      </w:r>
    </w:p>
    <w:p w:rsidR="00F36244" w:rsidRPr="00F36244" w:rsidRDefault="00F36244" w:rsidP="00F36244">
      <w:pPr>
        <w:autoSpaceDE w:val="0"/>
        <w:autoSpaceDN w:val="0"/>
        <w:ind w:left="1440" w:hanging="720"/>
        <w:jc w:val="both"/>
        <w:rPr>
          <w:rFonts w:ascii="Times New Roman" w:hAnsi="Times New Roman"/>
          <w:szCs w:val="24"/>
        </w:rPr>
      </w:pPr>
      <w:r w:rsidRPr="00F36244">
        <w:rPr>
          <w:rFonts w:ascii="Times New Roman" w:hAnsi="Times New Roman"/>
          <w:szCs w:val="24"/>
        </w:rPr>
        <w:t>v.</w:t>
      </w:r>
      <w:r w:rsidRPr="00F36244">
        <w:rPr>
          <w:rFonts w:ascii="Times New Roman" w:hAnsi="Times New Roman"/>
          <w:szCs w:val="24"/>
        </w:rPr>
        <w:tab/>
      </w:r>
      <w:r w:rsidRPr="00F36244">
        <w:rPr>
          <w:rFonts w:ascii="Times New Roman" w:hAnsi="Times New Roman"/>
          <w:szCs w:val="24"/>
        </w:rPr>
        <w:tab/>
      </w:r>
      <w:r w:rsidRPr="00F36244">
        <w:rPr>
          <w:rFonts w:ascii="Times New Roman" w:hAnsi="Times New Roman"/>
          <w:szCs w:val="24"/>
        </w:rPr>
        <w:tab/>
      </w:r>
      <w:r w:rsidRPr="00F36244">
        <w:rPr>
          <w:rFonts w:ascii="Times New Roman" w:hAnsi="Times New Roman"/>
          <w:szCs w:val="24"/>
        </w:rPr>
        <w:tab/>
      </w:r>
      <w:r w:rsidRPr="00F36244">
        <w:rPr>
          <w:rFonts w:ascii="Times New Roman" w:hAnsi="Times New Roman"/>
          <w:szCs w:val="24"/>
        </w:rPr>
        <w:tab/>
      </w:r>
      <w:r w:rsidRPr="00F36244">
        <w:rPr>
          <w:rFonts w:ascii="Times New Roman" w:hAnsi="Times New Roman"/>
          <w:szCs w:val="24"/>
        </w:rPr>
        <w:tab/>
        <w:t>:</w:t>
      </w:r>
      <w:r w:rsidRPr="00F36244">
        <w:rPr>
          <w:rFonts w:ascii="Times New Roman" w:hAnsi="Times New Roman"/>
          <w:szCs w:val="24"/>
        </w:rPr>
        <w:tab/>
      </w:r>
      <w:r w:rsidRPr="00F36244">
        <w:rPr>
          <w:rFonts w:ascii="Times New Roman" w:hAnsi="Times New Roman"/>
          <w:szCs w:val="24"/>
        </w:rPr>
        <w:tab/>
        <w:t>F-2014-2456217</w:t>
      </w:r>
    </w:p>
    <w:p w:rsidR="00F36244" w:rsidRPr="00F36244" w:rsidRDefault="00F36244" w:rsidP="00F36244">
      <w:pPr>
        <w:tabs>
          <w:tab w:val="left" w:pos="2160"/>
          <w:tab w:val="left" w:pos="5040"/>
        </w:tabs>
        <w:autoSpaceDE w:val="0"/>
        <w:autoSpaceDN w:val="0"/>
        <w:jc w:val="both"/>
        <w:rPr>
          <w:rFonts w:ascii="Times New Roman" w:hAnsi="Times New Roman"/>
          <w:szCs w:val="24"/>
        </w:rPr>
      </w:pPr>
      <w:r w:rsidRPr="00F36244">
        <w:rPr>
          <w:rFonts w:ascii="Times New Roman" w:hAnsi="Times New Roman"/>
          <w:szCs w:val="24"/>
        </w:rPr>
        <w:tab/>
      </w:r>
      <w:r w:rsidRPr="00F36244">
        <w:rPr>
          <w:rFonts w:ascii="Times New Roman" w:hAnsi="Times New Roman"/>
          <w:szCs w:val="24"/>
        </w:rPr>
        <w:tab/>
        <w:t>:</w:t>
      </w:r>
    </w:p>
    <w:p w:rsidR="00F36244" w:rsidRPr="00F36244" w:rsidRDefault="00F36244" w:rsidP="00F36244">
      <w:pPr>
        <w:tabs>
          <w:tab w:val="left" w:pos="5040"/>
        </w:tabs>
        <w:autoSpaceDE w:val="0"/>
        <w:autoSpaceDN w:val="0"/>
        <w:jc w:val="both"/>
        <w:rPr>
          <w:rFonts w:ascii="Times New Roman" w:hAnsi="Times New Roman"/>
          <w:szCs w:val="24"/>
        </w:rPr>
      </w:pPr>
      <w:r w:rsidRPr="00F36244">
        <w:rPr>
          <w:rFonts w:ascii="Times New Roman" w:hAnsi="Times New Roman"/>
          <w:szCs w:val="24"/>
        </w:rPr>
        <w:t>PECO Energy Company</w:t>
      </w:r>
      <w:r w:rsidRPr="00F36244">
        <w:rPr>
          <w:rFonts w:ascii="Times New Roman" w:hAnsi="Times New Roman"/>
          <w:szCs w:val="24"/>
        </w:rPr>
        <w:tab/>
        <w:t>:</w:t>
      </w:r>
    </w:p>
    <w:p w:rsidR="00F36244" w:rsidRDefault="00F36244" w:rsidP="00F36244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F36244" w:rsidRDefault="00F36244" w:rsidP="00F36244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F36244" w:rsidRPr="000C1A59" w:rsidRDefault="00F36244" w:rsidP="00F36244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F3624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F36244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Marta Guhl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F36244">
        <w:rPr>
          <w:rFonts w:ascii="Times New Roman" w:hAnsi="Times New Roman"/>
          <w:spacing w:val="-3"/>
          <w:szCs w:val="24"/>
        </w:rPr>
        <w:t>July 14,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F36244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F36244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F36244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F36244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F36244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F36244" w:rsidRPr="00F36244" w:rsidRDefault="00F36244" w:rsidP="00F36244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F36244">
        <w:rPr>
          <w:rFonts w:ascii="Times New Roman" w:hAnsi="Times New Roman"/>
        </w:rPr>
        <w:t>1.</w:t>
      </w:r>
      <w:r w:rsidRPr="00F36244">
        <w:rPr>
          <w:rFonts w:ascii="Times New Roman" w:hAnsi="Times New Roman"/>
        </w:rPr>
        <w:tab/>
        <w:t>That PECO Energy Company’s Late-Filed Exhibit Nos. 8 and 9 are admitted into the record at Docket No. F-2014-2456217.</w:t>
      </w:r>
    </w:p>
    <w:p w:rsidR="00F36244" w:rsidRPr="00F36244" w:rsidRDefault="00F36244" w:rsidP="00F36244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F36244" w:rsidRPr="00F36244" w:rsidRDefault="00F36244" w:rsidP="00F36244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F36244">
        <w:rPr>
          <w:rFonts w:ascii="Times New Roman" w:hAnsi="Times New Roman"/>
        </w:rPr>
        <w:t>2.</w:t>
      </w:r>
      <w:r w:rsidRPr="00F36244">
        <w:rPr>
          <w:rFonts w:ascii="Times New Roman" w:hAnsi="Times New Roman"/>
        </w:rPr>
        <w:tab/>
        <w:t xml:space="preserve">That PECO Energy Company’s Motion Objecting to the Complainant’s Late-Filed Exhibit is granted.  </w:t>
      </w:r>
    </w:p>
    <w:p w:rsidR="00F36244" w:rsidRPr="00F36244" w:rsidRDefault="00F36244" w:rsidP="00F36244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F36244" w:rsidRPr="00F36244" w:rsidRDefault="00F36244" w:rsidP="00F36244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F36244">
        <w:rPr>
          <w:rFonts w:ascii="Times New Roman" w:hAnsi="Times New Roman"/>
        </w:rPr>
        <w:t>3.</w:t>
      </w:r>
      <w:r w:rsidRPr="00F36244">
        <w:rPr>
          <w:rFonts w:ascii="Times New Roman" w:hAnsi="Times New Roman"/>
        </w:rPr>
        <w:tab/>
        <w:t xml:space="preserve">That the Complainant’s Late-Filed Exhibit No. 7 is not admitted into the record at Docket No. F-2014-2456217.  </w:t>
      </w:r>
    </w:p>
    <w:p w:rsidR="00F36244" w:rsidRPr="00F36244" w:rsidRDefault="00F36244" w:rsidP="00F36244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F36244" w:rsidRPr="00F36244" w:rsidRDefault="00F36244" w:rsidP="00F36244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F36244">
        <w:rPr>
          <w:rFonts w:ascii="Times New Roman" w:hAnsi="Times New Roman"/>
        </w:rPr>
        <w:t>4.</w:t>
      </w:r>
      <w:r w:rsidRPr="00F36244">
        <w:rPr>
          <w:rFonts w:ascii="Times New Roman" w:hAnsi="Times New Roman"/>
        </w:rPr>
        <w:tab/>
        <w:t>That the formal complaint filed by Lakecia Leak against PECO Energy Company at Docket No. F-2014-2456217 is denied and dismissed.</w:t>
      </w:r>
    </w:p>
    <w:p w:rsidR="00F36244" w:rsidRDefault="00F36244" w:rsidP="00F36244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  <w:sectPr w:rsidR="00F36244" w:rsidSect="00D335DF">
          <w:footerReference w:type="default" r:id="rId8"/>
          <w:endnotePr>
            <w:numFmt w:val="decimal"/>
          </w:endnotePr>
          <w:pgSz w:w="12240" w:h="15840" w:code="1"/>
          <w:pgMar w:top="1440" w:right="1440" w:bottom="1440" w:left="1440" w:header="720" w:footer="720" w:gutter="0"/>
          <w:pgNumType w:start="1"/>
          <w:cols w:space="720"/>
          <w:noEndnote/>
        </w:sectPr>
      </w:pPr>
    </w:p>
    <w:p w:rsidR="00817AAD" w:rsidRPr="00817AAD" w:rsidRDefault="00F36244" w:rsidP="00F36244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F36244">
        <w:rPr>
          <w:rFonts w:ascii="Times New Roman" w:hAnsi="Times New Roman"/>
        </w:rPr>
        <w:lastRenderedPageBreak/>
        <w:t>5.</w:t>
      </w:r>
      <w:r w:rsidRPr="00F36244">
        <w:rPr>
          <w:rFonts w:ascii="Times New Roman" w:hAnsi="Times New Roman"/>
        </w:rPr>
        <w:tab/>
        <w:t>That the case at Docket No. F-2014-2456217 is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4E2C3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7E53864" wp14:editId="0FB13AAF">
            <wp:simplePos x="0" y="0"/>
            <wp:positionH relativeFrom="column">
              <wp:posOffset>3060700</wp:posOffset>
            </wp:positionH>
            <wp:positionV relativeFrom="paragraph">
              <wp:posOffset>64770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4E2C34">
        <w:rPr>
          <w:rFonts w:ascii="Times New Roman" w:hAnsi="Times New Roman"/>
          <w:spacing w:val="-3"/>
          <w:szCs w:val="24"/>
        </w:rPr>
        <w:t xml:space="preserve"> August 26, 2015</w:t>
      </w:r>
      <w:bookmarkStart w:id="1" w:name="_GoBack"/>
      <w:bookmarkEnd w:id="1"/>
    </w:p>
    <w:sectPr w:rsidR="00141506" w:rsidRPr="00FB6879" w:rsidSect="00D335DF">
      <w:footerReference w:type="default" r:id="rId10"/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A65" w:rsidRDefault="00985A65">
      <w:pPr>
        <w:spacing w:line="20" w:lineRule="exact"/>
      </w:pPr>
    </w:p>
  </w:endnote>
  <w:endnote w:type="continuationSeparator" w:id="0">
    <w:p w:rsidR="00985A65" w:rsidRDefault="00985A65">
      <w:r>
        <w:t xml:space="preserve"> </w:t>
      </w:r>
    </w:p>
  </w:endnote>
  <w:endnote w:type="continuationNotice" w:id="1">
    <w:p w:rsidR="00985A65" w:rsidRDefault="00985A6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244" w:rsidRPr="00F36244" w:rsidRDefault="00F36244" w:rsidP="00F36244">
    <w:pPr>
      <w:pStyle w:val="Footer"/>
      <w:jc w:val="center"/>
      <w:rPr>
        <w:rFonts w:ascii="Times New Roman" w:hAnsi="Times New Roman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244" w:rsidRPr="00F36244" w:rsidRDefault="00F36244" w:rsidP="00F36244">
    <w:pPr>
      <w:pStyle w:val="Footer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A65" w:rsidRDefault="00985A65">
      <w:r>
        <w:separator/>
      </w:r>
    </w:p>
  </w:footnote>
  <w:footnote w:type="continuationSeparator" w:id="0">
    <w:p w:rsidR="00985A65" w:rsidRDefault="00985A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E2C34"/>
    <w:rsid w:val="004F538D"/>
    <w:rsid w:val="0053320F"/>
    <w:rsid w:val="005844C2"/>
    <w:rsid w:val="00587391"/>
    <w:rsid w:val="0059454A"/>
    <w:rsid w:val="005C1117"/>
    <w:rsid w:val="005D5F75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5A65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36244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2015-08-26T14:32:00Z</cp:lastPrinted>
  <dcterms:created xsi:type="dcterms:W3CDTF">2010-09-08T19:30:00Z</dcterms:created>
  <dcterms:modified xsi:type="dcterms:W3CDTF">2015-08-26T14:32:00Z</dcterms:modified>
</cp:coreProperties>
</file>