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1506" w:rsidRPr="00772CCB" w:rsidRDefault="00141506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72CCB">
        <w:rPr>
          <w:rFonts w:ascii="Times New Roman" w:hAnsi="Times New Roman"/>
          <w:b/>
          <w:spacing w:val="-3"/>
          <w:szCs w:val="24"/>
        </w:rPr>
        <w:t xml:space="preserve">PENNSYLVANIA </w:t>
      </w:r>
      <w:r w:rsidR="00D95AD2" w:rsidRPr="00772CCB">
        <w:rPr>
          <w:rFonts w:ascii="Times New Roman" w:hAnsi="Times New Roman"/>
          <w:b/>
          <w:spacing w:val="-3"/>
          <w:szCs w:val="24"/>
        </w:rPr>
        <w:fldChar w:fldCharType="begin"/>
      </w:r>
      <w:r w:rsidRPr="00772CCB">
        <w:rPr>
          <w:rFonts w:ascii="Times New Roman" w:hAnsi="Times New Roman"/>
          <w:b/>
          <w:spacing w:val="-3"/>
          <w:szCs w:val="24"/>
        </w:rPr>
        <w:instrText xml:space="preserve">PRIVATE </w:instrText>
      </w:r>
      <w:r w:rsidR="00D95AD2" w:rsidRPr="00772CCB">
        <w:rPr>
          <w:rFonts w:ascii="Times New Roman" w:hAnsi="Times New Roman"/>
          <w:b/>
          <w:spacing w:val="-3"/>
          <w:szCs w:val="24"/>
        </w:rPr>
        <w:fldChar w:fldCharType="end"/>
      </w:r>
    </w:p>
    <w:p w:rsidR="00141506" w:rsidRPr="00772CCB" w:rsidRDefault="00141506" w:rsidP="00DD51DC">
      <w:pPr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72CCB">
        <w:rPr>
          <w:rFonts w:ascii="Times New Roman" w:hAnsi="Times New Roman"/>
          <w:b/>
          <w:spacing w:val="-3"/>
          <w:szCs w:val="24"/>
        </w:rPr>
        <w:t>PUBLIC UTILITY COMMISSION</w:t>
      </w:r>
    </w:p>
    <w:p w:rsidR="00772CCB" w:rsidRPr="00772CCB" w:rsidRDefault="00141506" w:rsidP="00772C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  <w:r w:rsidRPr="00772CCB">
        <w:rPr>
          <w:rFonts w:ascii="Times New Roman" w:hAnsi="Times New Roman"/>
          <w:b/>
          <w:spacing w:val="-3"/>
          <w:szCs w:val="24"/>
        </w:rPr>
        <w:t>Harrisburg, PA  17105-3265</w:t>
      </w:r>
    </w:p>
    <w:p w:rsidR="00772CCB" w:rsidRPr="00772CCB" w:rsidRDefault="00772CCB" w:rsidP="00772C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772CCB" w:rsidRPr="00772CCB" w:rsidRDefault="00772CCB" w:rsidP="00772C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772CCB" w:rsidRPr="00772CCB" w:rsidRDefault="00772CCB" w:rsidP="00772C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</w:rPr>
      </w:pPr>
    </w:p>
    <w:p w:rsidR="00772CCB" w:rsidRPr="00772CCB" w:rsidRDefault="00772CCB" w:rsidP="00772CCB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proofErr w:type="spellStart"/>
      <w:r w:rsidRPr="00772CCB">
        <w:rPr>
          <w:rFonts w:ascii="Times New Roman" w:eastAsiaTheme="minorHAnsi" w:hAnsi="Times New Roman"/>
          <w:spacing w:val="-3"/>
          <w:szCs w:val="24"/>
        </w:rPr>
        <w:t>LeeAnn</w:t>
      </w:r>
      <w:proofErr w:type="spellEnd"/>
      <w:r w:rsidRPr="00772CCB">
        <w:rPr>
          <w:rFonts w:ascii="Times New Roman" w:eastAsiaTheme="minorHAnsi" w:hAnsi="Times New Roman"/>
          <w:spacing w:val="-3"/>
          <w:szCs w:val="24"/>
        </w:rPr>
        <w:t xml:space="preserve"> </w:t>
      </w:r>
      <w:proofErr w:type="spellStart"/>
      <w:r w:rsidRPr="00772CCB">
        <w:rPr>
          <w:rFonts w:ascii="Times New Roman" w:eastAsiaTheme="minorHAnsi" w:hAnsi="Times New Roman"/>
          <w:spacing w:val="-3"/>
          <w:szCs w:val="24"/>
        </w:rPr>
        <w:t>Livinghouse</w:t>
      </w:r>
      <w:proofErr w:type="spellEnd"/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fldChar w:fldCharType="begin"/>
      </w:r>
      <w:r w:rsidRPr="00772CCB">
        <w:rPr>
          <w:rFonts w:ascii="Times New Roman" w:eastAsiaTheme="minorHAnsi" w:hAnsi="Times New Roman"/>
          <w:spacing w:val="-3"/>
          <w:szCs w:val="24"/>
        </w:rPr>
        <w:instrText>fillin "Complainant's name" \d ""</w:instrText>
      </w:r>
      <w:r w:rsidRPr="00772CCB">
        <w:rPr>
          <w:rFonts w:ascii="Times New Roman" w:eastAsiaTheme="minorHAnsi" w:hAnsi="Times New Roman"/>
          <w:spacing w:val="-3"/>
          <w:szCs w:val="24"/>
        </w:rPr>
        <w:fldChar w:fldCharType="end"/>
      </w:r>
      <w:r w:rsidRPr="00772CCB">
        <w:rPr>
          <w:rFonts w:ascii="Times New Roman" w:eastAsiaTheme="minorHAnsi" w:hAnsi="Times New Roman"/>
          <w:spacing w:val="-3"/>
          <w:szCs w:val="24"/>
        </w:rPr>
        <w:t>:</w:t>
      </w:r>
    </w:p>
    <w:p w:rsidR="00772CCB" w:rsidRPr="00772CCB" w:rsidRDefault="00772CCB" w:rsidP="00772CCB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772CCB" w:rsidRPr="00772CCB" w:rsidRDefault="00772CCB" w:rsidP="00772CCB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772CCB">
        <w:rPr>
          <w:rFonts w:ascii="Times New Roman" w:eastAsiaTheme="minorHAnsi" w:hAnsi="Times New Roman"/>
          <w:spacing w:val="-3"/>
          <w:szCs w:val="24"/>
        </w:rPr>
        <w:tab/>
        <w:t>v.</w:t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  <w:t>:</w:t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  <w:t>C-2015-2471576</w:t>
      </w:r>
    </w:p>
    <w:p w:rsidR="00772CCB" w:rsidRPr="00772CCB" w:rsidRDefault="00772CCB" w:rsidP="00772CCB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772CCB" w:rsidRPr="00772CCB" w:rsidRDefault="00772CCB" w:rsidP="00772CCB">
      <w:pPr>
        <w:tabs>
          <w:tab w:val="left" w:pos="-720"/>
        </w:tabs>
        <w:suppressAutoHyphens/>
        <w:jc w:val="both"/>
        <w:rPr>
          <w:rFonts w:ascii="Times New Roman" w:eastAsiaTheme="minorHAnsi" w:hAnsi="Times New Roman"/>
          <w:spacing w:val="-3"/>
          <w:szCs w:val="24"/>
        </w:rPr>
      </w:pPr>
      <w:r w:rsidRPr="00772CCB">
        <w:rPr>
          <w:rFonts w:ascii="Times New Roman" w:eastAsiaTheme="minorHAnsi" w:hAnsi="Times New Roman"/>
          <w:spacing w:val="-3"/>
          <w:szCs w:val="24"/>
        </w:rPr>
        <w:t>PPL Electric Utilities Corporation</w:t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</w:r>
      <w:r w:rsidRPr="00772CCB">
        <w:rPr>
          <w:rFonts w:ascii="Times New Roman" w:eastAsiaTheme="minorHAnsi" w:hAnsi="Times New Roman"/>
          <w:spacing w:val="-3"/>
          <w:szCs w:val="24"/>
        </w:rPr>
        <w:tab/>
        <w:t>:</w:t>
      </w:r>
    </w:p>
    <w:p w:rsidR="00772CCB" w:rsidRDefault="00772CCB" w:rsidP="00772CC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772CCB" w:rsidRDefault="00772CCB" w:rsidP="00772CC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772CCB" w:rsidRPr="000C1A59" w:rsidRDefault="00772CCB" w:rsidP="00772CCB">
      <w:pPr>
        <w:tabs>
          <w:tab w:val="center" w:pos="4680"/>
        </w:tabs>
        <w:suppressAutoHyphens/>
        <w:rPr>
          <w:rFonts w:ascii="Times New Roman" w:hAnsi="Times New Roman"/>
          <w:b/>
          <w:spacing w:val="-3"/>
          <w:szCs w:val="24"/>
          <w:u w:val="single"/>
        </w:rPr>
      </w:pPr>
    </w:p>
    <w:p w:rsidR="00141506" w:rsidRPr="000C1A59" w:rsidRDefault="00141506" w:rsidP="00772CCB">
      <w:pPr>
        <w:tabs>
          <w:tab w:val="center" w:pos="4680"/>
        </w:tabs>
        <w:suppressAutoHyphens/>
        <w:jc w:val="center"/>
        <w:rPr>
          <w:rFonts w:ascii="Times New Roman" w:hAnsi="Times New Roman"/>
          <w:b/>
          <w:spacing w:val="-3"/>
          <w:szCs w:val="24"/>
          <w:u w:val="single"/>
        </w:rPr>
      </w:pPr>
      <w:r w:rsidRPr="000C1A59">
        <w:rPr>
          <w:rFonts w:ascii="Times New Roman" w:hAnsi="Times New Roman"/>
          <w:b/>
          <w:spacing w:val="-3"/>
          <w:szCs w:val="24"/>
          <w:u w:val="single"/>
        </w:rPr>
        <w:t>FINAL</w:t>
      </w:r>
      <w:r w:rsidR="00C224DB">
        <w:rPr>
          <w:rFonts w:ascii="Times New Roman" w:hAnsi="Times New Roman"/>
          <w:b/>
          <w:spacing w:val="-3"/>
          <w:szCs w:val="24"/>
          <w:u w:val="single"/>
        </w:rPr>
        <w:t xml:space="preserve"> </w:t>
      </w:r>
      <w:r w:rsidRPr="000C1A59">
        <w:rPr>
          <w:rFonts w:ascii="Times New Roman" w:hAnsi="Times New Roman"/>
          <w:b/>
          <w:spacing w:val="-3"/>
          <w:szCs w:val="24"/>
          <w:u w:val="single"/>
        </w:rPr>
        <w:t>ORDER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7C0D22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In accordance wit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 xml:space="preserve">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provisions of Section 332(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) of t</w:t>
      </w:r>
      <w:smartTag w:uri="urn:schemas-microsoft-com:office:smarttags" w:element="PersonName">
        <w:r w:rsidRPr="00FB6879">
          <w:rPr>
            <w:rFonts w:ascii="Times New Roman" w:hAnsi="Times New Roman"/>
            <w:spacing w:val="-3"/>
            <w:szCs w:val="24"/>
          </w:rPr>
          <w:t>h</w:t>
        </w:r>
      </w:smartTag>
      <w:r w:rsidRPr="00FB6879">
        <w:rPr>
          <w:rFonts w:ascii="Times New Roman" w:hAnsi="Times New Roman"/>
          <w:spacing w:val="-3"/>
          <w:szCs w:val="24"/>
        </w:rPr>
        <w:t>e Public Utility Code, 66 </w:t>
      </w:r>
      <w:smartTag w:uri="urn:schemas-microsoft-com:office:smarttags" w:element="place">
        <w:smartTag w:uri="urn:schemas-microsoft-com:office:smarttags" w:element="State">
          <w:r w:rsidRPr="00FB6879">
            <w:rPr>
              <w:rFonts w:ascii="Times New Roman" w:hAnsi="Times New Roman"/>
              <w:spacing w:val="-3"/>
              <w:szCs w:val="24"/>
            </w:rPr>
            <w:t>Pa.</w:t>
          </w:r>
        </w:smartTag>
      </w:smartTag>
      <w:r w:rsidRPr="00FB6879">
        <w:rPr>
          <w:rFonts w:ascii="Times New Roman" w:hAnsi="Times New Roman"/>
          <w:spacing w:val="-3"/>
          <w:szCs w:val="24"/>
        </w:rPr>
        <w:t xml:space="preserve"> C.S. §332(h), the decision of Administ</w:t>
      </w:r>
      <w:r w:rsidR="009A547F" w:rsidRPr="00FB6879">
        <w:rPr>
          <w:rFonts w:ascii="Times New Roman" w:hAnsi="Times New Roman"/>
          <w:spacing w:val="-3"/>
          <w:szCs w:val="24"/>
        </w:rPr>
        <w:t xml:space="preserve">rative Law </w:t>
      </w:r>
      <w:r w:rsidR="00D17118">
        <w:rPr>
          <w:rFonts w:ascii="Times New Roman" w:hAnsi="Times New Roman"/>
          <w:spacing w:val="-3"/>
          <w:szCs w:val="24"/>
        </w:rPr>
        <w:t xml:space="preserve">Judge </w:t>
      </w:r>
      <w:bookmarkStart w:id="0" w:name="BMPresidingOfficer"/>
      <w:r w:rsidR="00C224DB" w:rsidRPr="00B616F5">
        <w:rPr>
          <w:rFonts w:ascii="Times New Roman" w:hAnsi="Times New Roman"/>
          <w:spacing w:val="-3"/>
          <w:szCs w:val="24"/>
        </w:rPr>
        <w:t>Joel</w:t>
      </w:r>
      <w:r w:rsidR="00772CCB">
        <w:rPr>
          <w:rFonts w:ascii="Times New Roman" w:hAnsi="Times New Roman"/>
          <w:spacing w:val="-3"/>
          <w:szCs w:val="24"/>
        </w:rPr>
        <w:t xml:space="preserve"> H. </w:t>
      </w:r>
      <w:r w:rsidR="00C224DB" w:rsidRPr="00B616F5">
        <w:rPr>
          <w:rFonts w:ascii="Times New Roman" w:hAnsi="Times New Roman"/>
          <w:spacing w:val="-3"/>
          <w:szCs w:val="24"/>
        </w:rPr>
        <w:t>Cheskis</w:t>
      </w:r>
      <w:bookmarkEnd w:id="0"/>
      <w:r w:rsidR="00441A14">
        <w:rPr>
          <w:rFonts w:ascii="Times New Roman" w:hAnsi="Times New Roman"/>
          <w:spacing w:val="-3"/>
          <w:szCs w:val="24"/>
        </w:rPr>
        <w:t xml:space="preserve"> </w:t>
      </w:r>
      <w:r w:rsidR="009A547F" w:rsidRPr="00FB6879">
        <w:rPr>
          <w:rFonts w:ascii="Times New Roman" w:hAnsi="Times New Roman"/>
          <w:spacing w:val="-3"/>
          <w:szCs w:val="24"/>
        </w:rPr>
        <w:t>dated</w:t>
      </w:r>
      <w:r w:rsidR="00C224DB">
        <w:rPr>
          <w:rFonts w:ascii="Times New Roman" w:hAnsi="Times New Roman"/>
          <w:spacing w:val="-3"/>
          <w:szCs w:val="24"/>
        </w:rPr>
        <w:t xml:space="preserve"> </w:t>
      </w:r>
      <w:r w:rsidR="00772CCB">
        <w:rPr>
          <w:rFonts w:ascii="Times New Roman" w:hAnsi="Times New Roman"/>
          <w:spacing w:val="-3"/>
          <w:szCs w:val="24"/>
        </w:rPr>
        <w:t>June 26, 2015</w:t>
      </w:r>
      <w:r w:rsidRPr="00FB6879">
        <w:rPr>
          <w:rFonts w:ascii="Times New Roman" w:hAnsi="Times New Roman"/>
          <w:spacing w:val="-3"/>
          <w:szCs w:val="24"/>
        </w:rPr>
        <w:t xml:space="preserve">, has become final without further Commission action; </w:t>
      </w:r>
    </w:p>
    <w:p w:rsidR="007C0D22" w:rsidRPr="00FB6879" w:rsidRDefault="007C0D22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THEREFORE,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IT IS ORDERED:</w:t>
      </w:r>
    </w:p>
    <w:p w:rsidR="00141506" w:rsidRPr="00FB6879" w:rsidRDefault="00141506" w:rsidP="007C0D22">
      <w:pPr>
        <w:tabs>
          <w:tab w:val="left" w:pos="-720"/>
        </w:tabs>
        <w:suppressAutoHyphens/>
        <w:ind w:firstLine="1440"/>
        <w:jc w:val="both"/>
        <w:rPr>
          <w:rFonts w:ascii="Times New Roman" w:hAnsi="Times New Roman"/>
          <w:spacing w:val="-3"/>
          <w:szCs w:val="24"/>
        </w:rPr>
      </w:pPr>
    </w:p>
    <w:p w:rsidR="00772CCB" w:rsidRPr="00772CCB" w:rsidRDefault="00772CCB" w:rsidP="00772C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772CCB">
        <w:rPr>
          <w:rFonts w:ascii="Times New Roman" w:hAnsi="Times New Roman"/>
        </w:rPr>
        <w:t>1.</w:t>
      </w:r>
      <w:r w:rsidRPr="00772CCB">
        <w:rPr>
          <w:rFonts w:ascii="Times New Roman" w:hAnsi="Times New Roman"/>
        </w:rPr>
        <w:tab/>
        <w:t>That the Motion of PPL Electric Utilities Corporation to dismiss the formal Complaint of LeeAnn Livinghouse at Docket Number C-2015-2471576 for failure to prosecute is granted.</w:t>
      </w:r>
    </w:p>
    <w:p w:rsidR="00772CCB" w:rsidRPr="00772CCB" w:rsidRDefault="00772CCB" w:rsidP="00772C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772CCB" w:rsidRPr="00772CCB" w:rsidRDefault="00772CCB" w:rsidP="00772C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772CCB">
        <w:rPr>
          <w:rFonts w:ascii="Times New Roman" w:hAnsi="Times New Roman"/>
        </w:rPr>
        <w:t>2.</w:t>
      </w:r>
      <w:r w:rsidRPr="00772CCB">
        <w:rPr>
          <w:rFonts w:ascii="Times New Roman" w:hAnsi="Times New Roman"/>
        </w:rPr>
        <w:tab/>
        <w:t>That the formal Complaint filed by LeeAnn Livinghouse at Docket Number C-2015-2471576 is hereby dismissed with prejudice.</w:t>
      </w:r>
    </w:p>
    <w:p w:rsidR="00772CCB" w:rsidRPr="00772CCB" w:rsidRDefault="00772CCB" w:rsidP="00772C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</w:p>
    <w:p w:rsidR="00817AAD" w:rsidRPr="00817AAD" w:rsidRDefault="00772CCB" w:rsidP="00772CCB">
      <w:pPr>
        <w:tabs>
          <w:tab w:val="num" w:pos="2160"/>
        </w:tabs>
        <w:ind w:firstLine="1440"/>
        <w:jc w:val="both"/>
        <w:rPr>
          <w:rFonts w:ascii="Times New Roman" w:hAnsi="Times New Roman"/>
        </w:rPr>
      </w:pPr>
      <w:r w:rsidRPr="00772CCB">
        <w:rPr>
          <w:rFonts w:ascii="Times New Roman" w:hAnsi="Times New Roman"/>
        </w:rPr>
        <w:t>3.</w:t>
      </w:r>
      <w:r w:rsidRPr="00772CCB">
        <w:rPr>
          <w:rFonts w:ascii="Times New Roman" w:hAnsi="Times New Roman"/>
        </w:rPr>
        <w:tab/>
        <w:t>That this matter be marked closed.</w:t>
      </w:r>
      <w:r w:rsidR="00C224DB">
        <w:rPr>
          <w:rFonts w:ascii="Times New Roman" w:hAnsi="Times New Roman"/>
        </w:rPr>
        <w:t xml:space="preserve"> </w:t>
      </w:r>
    </w:p>
    <w:p w:rsidR="00A47CC7" w:rsidRPr="00441A14" w:rsidRDefault="00A47CC7" w:rsidP="00A47CC7">
      <w:pPr>
        <w:ind w:firstLine="1440"/>
        <w:jc w:val="both"/>
        <w:rPr>
          <w:rFonts w:ascii="Times New Roman" w:hAnsi="Times New Roman"/>
        </w:rPr>
      </w:pPr>
    </w:p>
    <w:p w:rsidR="0031293C" w:rsidRDefault="00FF12A2" w:rsidP="0031293C">
      <w:pPr>
        <w:ind w:firstLine="1440"/>
        <w:jc w:val="both"/>
        <w:rPr>
          <w:rFonts w:ascii="Times New Roman" w:hAnsi="Times New Roman"/>
          <w:spacing w:val="-3"/>
        </w:rPr>
      </w:pPr>
      <w:bookmarkStart w:id="1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68C412A0" wp14:editId="450B69F4">
            <wp:simplePos x="0" y="0"/>
            <wp:positionH relativeFrom="column">
              <wp:posOffset>3108960</wp:posOffset>
            </wp:positionH>
            <wp:positionV relativeFrom="paragraph">
              <wp:posOffset>102235</wp:posOffset>
            </wp:positionV>
            <wp:extent cx="2200275" cy="8382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1"/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BY THE COMMISSION,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="00700209">
        <w:rPr>
          <w:rFonts w:ascii="Times New Roman" w:hAnsi="Times New Roman"/>
          <w:spacing w:val="-3"/>
          <w:szCs w:val="24"/>
        </w:rPr>
        <w:t>Rosemary Chiavetta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</w:r>
      <w:r w:rsidRPr="00FB6879">
        <w:rPr>
          <w:rFonts w:ascii="Times New Roman" w:hAnsi="Times New Roman"/>
          <w:spacing w:val="-3"/>
          <w:szCs w:val="24"/>
        </w:rPr>
        <w:tab/>
        <w:t>Secretary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587391" w:rsidRPr="00FB6879" w:rsidRDefault="00587391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  <w:r w:rsidRPr="00FB6879">
        <w:rPr>
          <w:rFonts w:ascii="Times New Roman" w:hAnsi="Times New Roman"/>
          <w:spacing w:val="-3"/>
          <w:szCs w:val="24"/>
        </w:rPr>
        <w:t>(SEAL)</w:t>
      </w: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spacing w:val="-3"/>
          <w:szCs w:val="24"/>
        </w:rPr>
      </w:pPr>
    </w:p>
    <w:p w:rsidR="00141506" w:rsidRPr="00FB6879" w:rsidRDefault="00141506">
      <w:pPr>
        <w:tabs>
          <w:tab w:val="left" w:pos="-720"/>
        </w:tabs>
        <w:suppressAutoHyphens/>
        <w:jc w:val="both"/>
        <w:rPr>
          <w:rFonts w:ascii="Times New Roman" w:hAnsi="Times New Roman"/>
          <w:b/>
          <w:spacing w:val="-3"/>
          <w:szCs w:val="24"/>
          <w:u w:val="single"/>
        </w:rPr>
      </w:pPr>
      <w:r w:rsidRPr="00FB6879">
        <w:rPr>
          <w:rFonts w:ascii="Times New Roman" w:hAnsi="Times New Roman"/>
          <w:spacing w:val="-3"/>
          <w:szCs w:val="24"/>
        </w:rPr>
        <w:t>ORDER ENTERED:</w:t>
      </w:r>
      <w:r w:rsidR="000F2734" w:rsidRPr="00FB6879">
        <w:rPr>
          <w:rFonts w:ascii="Times New Roman" w:hAnsi="Times New Roman"/>
          <w:spacing w:val="-3"/>
          <w:szCs w:val="24"/>
        </w:rPr>
        <w:t xml:space="preserve"> </w:t>
      </w:r>
      <w:r w:rsidR="00FF12A2">
        <w:rPr>
          <w:rFonts w:ascii="Times New Roman" w:hAnsi="Times New Roman"/>
          <w:spacing w:val="-3"/>
          <w:szCs w:val="24"/>
        </w:rPr>
        <w:t>August 26, 2015</w:t>
      </w:r>
    </w:p>
    <w:sectPr w:rsidR="00141506" w:rsidRPr="00FB6879" w:rsidSect="00D335DF">
      <w:endnotePr>
        <w:numFmt w:val="decimal"/>
      </w:endnotePr>
      <w:pgSz w:w="12240" w:h="15840" w:code="1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443" w:rsidRDefault="00057443">
      <w:pPr>
        <w:spacing w:line="20" w:lineRule="exact"/>
      </w:pPr>
    </w:p>
  </w:endnote>
  <w:endnote w:type="continuationSeparator" w:id="0">
    <w:p w:rsidR="00057443" w:rsidRDefault="00057443">
      <w:r>
        <w:t xml:space="preserve"> </w:t>
      </w:r>
    </w:p>
  </w:endnote>
  <w:endnote w:type="continuationNotice" w:id="1">
    <w:p w:rsidR="00057443" w:rsidRDefault="00057443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443" w:rsidRDefault="00057443">
      <w:r>
        <w:separator/>
      </w:r>
    </w:p>
  </w:footnote>
  <w:footnote w:type="continuationSeparator" w:id="0">
    <w:p w:rsidR="00057443" w:rsidRDefault="000574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C26CB"/>
    <w:multiLevelType w:val="hybridMultilevel"/>
    <w:tmpl w:val="868C229C"/>
    <w:lvl w:ilvl="0" w:tplc="DBEC6B1C">
      <w:start w:val="5"/>
      <w:numFmt w:val="lowerRoman"/>
      <w:lvlText w:val="%1."/>
      <w:lvlJc w:val="left"/>
      <w:pPr>
        <w:tabs>
          <w:tab w:val="num" w:pos="5040"/>
        </w:tabs>
        <w:ind w:left="5040" w:hanging="3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>
    <w:nsid w:val="34346028"/>
    <w:multiLevelType w:val="singleLevel"/>
    <w:tmpl w:val="731A4F6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2">
    <w:nsid w:val="4CC2733D"/>
    <w:multiLevelType w:val="hybridMultilevel"/>
    <w:tmpl w:val="6E32F5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6592BFC"/>
    <w:multiLevelType w:val="singleLevel"/>
    <w:tmpl w:val="3B7EB5CE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2"/>
  </w:compat>
  <w:rsids>
    <w:rsidRoot w:val="009A547F"/>
    <w:rsid w:val="00003A6F"/>
    <w:rsid w:val="00057443"/>
    <w:rsid w:val="000C1A59"/>
    <w:rsid w:val="000F2734"/>
    <w:rsid w:val="00102A0C"/>
    <w:rsid w:val="00141506"/>
    <w:rsid w:val="00182FEB"/>
    <w:rsid w:val="001D058B"/>
    <w:rsid w:val="001D209B"/>
    <w:rsid w:val="00201E96"/>
    <w:rsid w:val="0022470B"/>
    <w:rsid w:val="0028314C"/>
    <w:rsid w:val="0031293C"/>
    <w:rsid w:val="003566B0"/>
    <w:rsid w:val="003733F0"/>
    <w:rsid w:val="00374647"/>
    <w:rsid w:val="00377AFC"/>
    <w:rsid w:val="00384AE1"/>
    <w:rsid w:val="003A2999"/>
    <w:rsid w:val="003B364B"/>
    <w:rsid w:val="003F37D4"/>
    <w:rsid w:val="00415814"/>
    <w:rsid w:val="00441896"/>
    <w:rsid w:val="00441A14"/>
    <w:rsid w:val="00450DEF"/>
    <w:rsid w:val="004628F9"/>
    <w:rsid w:val="004A74C1"/>
    <w:rsid w:val="004B0072"/>
    <w:rsid w:val="004B0AD2"/>
    <w:rsid w:val="004C514D"/>
    <w:rsid w:val="004D7FFE"/>
    <w:rsid w:val="004F538D"/>
    <w:rsid w:val="0053320F"/>
    <w:rsid w:val="005844C2"/>
    <w:rsid w:val="00587391"/>
    <w:rsid w:val="0059454A"/>
    <w:rsid w:val="005C1117"/>
    <w:rsid w:val="005E5B67"/>
    <w:rsid w:val="005F3D0B"/>
    <w:rsid w:val="00603A23"/>
    <w:rsid w:val="006117E4"/>
    <w:rsid w:val="0064446E"/>
    <w:rsid w:val="006E7BA1"/>
    <w:rsid w:val="00700209"/>
    <w:rsid w:val="00710ED8"/>
    <w:rsid w:val="00716C34"/>
    <w:rsid w:val="00721A28"/>
    <w:rsid w:val="00762518"/>
    <w:rsid w:val="00771E7B"/>
    <w:rsid w:val="00772CCB"/>
    <w:rsid w:val="007C0D22"/>
    <w:rsid w:val="007E1B83"/>
    <w:rsid w:val="007E6654"/>
    <w:rsid w:val="00807611"/>
    <w:rsid w:val="00817AAD"/>
    <w:rsid w:val="00846484"/>
    <w:rsid w:val="00847BD1"/>
    <w:rsid w:val="0088369B"/>
    <w:rsid w:val="008B0AA9"/>
    <w:rsid w:val="008B4CE3"/>
    <w:rsid w:val="008C7551"/>
    <w:rsid w:val="008D3BB0"/>
    <w:rsid w:val="00906FC2"/>
    <w:rsid w:val="00987969"/>
    <w:rsid w:val="009A547F"/>
    <w:rsid w:val="009B2408"/>
    <w:rsid w:val="009B74F2"/>
    <w:rsid w:val="00A01A5E"/>
    <w:rsid w:val="00A0616A"/>
    <w:rsid w:val="00A16540"/>
    <w:rsid w:val="00A47CC7"/>
    <w:rsid w:val="00A52368"/>
    <w:rsid w:val="00A54870"/>
    <w:rsid w:val="00A7062E"/>
    <w:rsid w:val="00AA556A"/>
    <w:rsid w:val="00AC3685"/>
    <w:rsid w:val="00AC624C"/>
    <w:rsid w:val="00B326FD"/>
    <w:rsid w:val="00B616F5"/>
    <w:rsid w:val="00BB4E5C"/>
    <w:rsid w:val="00BF1FEC"/>
    <w:rsid w:val="00C224DB"/>
    <w:rsid w:val="00C404EE"/>
    <w:rsid w:val="00C94A2D"/>
    <w:rsid w:val="00CB2D7F"/>
    <w:rsid w:val="00CD1AC8"/>
    <w:rsid w:val="00CF1137"/>
    <w:rsid w:val="00D17118"/>
    <w:rsid w:val="00D335DF"/>
    <w:rsid w:val="00D36E23"/>
    <w:rsid w:val="00D4136E"/>
    <w:rsid w:val="00D634D0"/>
    <w:rsid w:val="00D65BB6"/>
    <w:rsid w:val="00D95AD2"/>
    <w:rsid w:val="00DB393A"/>
    <w:rsid w:val="00DC7770"/>
    <w:rsid w:val="00DD4CF8"/>
    <w:rsid w:val="00DD51DC"/>
    <w:rsid w:val="00DF23FE"/>
    <w:rsid w:val="00E2047C"/>
    <w:rsid w:val="00E5702A"/>
    <w:rsid w:val="00E80143"/>
    <w:rsid w:val="00E84FE1"/>
    <w:rsid w:val="00E903BB"/>
    <w:rsid w:val="00E90C7F"/>
    <w:rsid w:val="00EB7EE4"/>
    <w:rsid w:val="00EC0276"/>
    <w:rsid w:val="00EC405E"/>
    <w:rsid w:val="00F47F3C"/>
    <w:rsid w:val="00F655F1"/>
    <w:rsid w:val="00F732B2"/>
    <w:rsid w:val="00FB6879"/>
    <w:rsid w:val="00FC340D"/>
    <w:rsid w:val="00FF1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C1117"/>
    <w:rPr>
      <w:rFonts w:ascii="Courier" w:hAnsi="Courier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sid w:val="005C1117"/>
  </w:style>
  <w:style w:type="character" w:styleId="EndnoteReference">
    <w:name w:val="endnote reference"/>
    <w:basedOn w:val="DefaultParagraphFont"/>
    <w:semiHidden/>
    <w:rsid w:val="005C1117"/>
    <w:rPr>
      <w:vertAlign w:val="superscript"/>
    </w:rPr>
  </w:style>
  <w:style w:type="paragraph" w:styleId="FootnoteText">
    <w:name w:val="footnote text"/>
    <w:basedOn w:val="Normal"/>
    <w:semiHidden/>
    <w:rsid w:val="005C1117"/>
  </w:style>
  <w:style w:type="character" w:styleId="FootnoteReference">
    <w:name w:val="footnote reference"/>
    <w:basedOn w:val="DefaultParagraphFont"/>
    <w:semiHidden/>
    <w:rsid w:val="005C1117"/>
    <w:rPr>
      <w:vertAlign w:val="superscript"/>
    </w:rPr>
  </w:style>
  <w:style w:type="paragraph" w:styleId="TOC1">
    <w:name w:val="toc 1"/>
    <w:basedOn w:val="Normal"/>
    <w:next w:val="Normal"/>
    <w:semiHidden/>
    <w:rsid w:val="005C1117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5C1117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5C1117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5C1117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5C1117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5C1117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5C1117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5C1117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5C1117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  <w:rsid w:val="005C1117"/>
  </w:style>
  <w:style w:type="character" w:customStyle="1" w:styleId="EquationCaption">
    <w:name w:val="_Equation Caption"/>
    <w:rsid w:val="005C1117"/>
  </w:style>
  <w:style w:type="paragraph" w:styleId="BodyText2">
    <w:name w:val="Body Text 2"/>
    <w:basedOn w:val="Normal"/>
    <w:rsid w:val="00102A0C"/>
    <w:pPr>
      <w:spacing w:line="360" w:lineRule="auto"/>
    </w:pPr>
    <w:rPr>
      <w:rFonts w:ascii="Times New Roman" w:hAnsi="Times New Roman"/>
    </w:rPr>
  </w:style>
  <w:style w:type="paragraph" w:styleId="BodyTextIndent2">
    <w:name w:val="Body Text Indent 2"/>
    <w:basedOn w:val="Normal"/>
    <w:rsid w:val="00987969"/>
    <w:pPr>
      <w:spacing w:after="120" w:line="480" w:lineRule="auto"/>
      <w:ind w:left="360"/>
    </w:pPr>
  </w:style>
  <w:style w:type="paragraph" w:styleId="BodyText3">
    <w:name w:val="Body Text 3"/>
    <w:basedOn w:val="Normal"/>
    <w:rsid w:val="008C7551"/>
    <w:pPr>
      <w:spacing w:after="120"/>
    </w:pPr>
    <w:rPr>
      <w:sz w:val="16"/>
      <w:szCs w:val="16"/>
    </w:rPr>
  </w:style>
  <w:style w:type="paragraph" w:styleId="Header">
    <w:name w:val="header"/>
    <w:basedOn w:val="Normal"/>
    <w:rsid w:val="004D7F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D7FF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rsid w:val="00DB393A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DB393A"/>
    <w:rPr>
      <w:rFonts w:ascii="Courier" w:hAnsi="Courier"/>
      <w:sz w:val="24"/>
    </w:rPr>
  </w:style>
  <w:style w:type="paragraph" w:styleId="BalloonText">
    <w:name w:val="Balloon Text"/>
    <w:basedOn w:val="Normal"/>
    <w:link w:val="BalloonTextChar"/>
    <w:rsid w:val="00FF12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F12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ifo.j</vt:lpstr>
    </vt:vector>
  </TitlesOfParts>
  <Company>PA PUC</Company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ifo.j</dc:title>
  <dc:subject/>
  <dc:creator>Hoffner</dc:creator>
  <cp:keywords/>
  <cp:lastModifiedBy>Farner, Joyce</cp:lastModifiedBy>
  <cp:revision>11</cp:revision>
  <cp:lastPrinted>2015-08-26T14:41:00Z</cp:lastPrinted>
  <dcterms:created xsi:type="dcterms:W3CDTF">2010-09-08T19:30:00Z</dcterms:created>
  <dcterms:modified xsi:type="dcterms:W3CDTF">2015-08-26T14:43:00Z</dcterms:modified>
</cp:coreProperties>
</file>