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A3" w:rsidRPr="00FA6483" w:rsidRDefault="00B41FA3" w:rsidP="00B41FA3">
      <w:pPr>
        <w:jc w:val="center"/>
        <w:rPr>
          <w:b/>
          <w:sz w:val="24"/>
          <w:szCs w:val="24"/>
        </w:rPr>
      </w:pPr>
      <w:r w:rsidRPr="00FA6483">
        <w:rPr>
          <w:b/>
          <w:sz w:val="24"/>
          <w:szCs w:val="24"/>
        </w:rPr>
        <w:t>BEFORE THE</w:t>
      </w:r>
    </w:p>
    <w:p w:rsidR="00B41FA3" w:rsidRPr="00FA6483" w:rsidRDefault="00B41FA3" w:rsidP="00B41FA3">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41FA3" w:rsidRPr="00FA6483" w:rsidRDefault="00B41FA3" w:rsidP="00B41FA3">
      <w:pPr>
        <w:jc w:val="center"/>
        <w:rPr>
          <w:b/>
          <w:sz w:val="24"/>
          <w:szCs w:val="24"/>
        </w:rPr>
      </w:pPr>
    </w:p>
    <w:p w:rsidR="00B41FA3" w:rsidRPr="00FA6483" w:rsidRDefault="00B41FA3" w:rsidP="00B41FA3">
      <w:pPr>
        <w:jc w:val="center"/>
        <w:rPr>
          <w:b/>
          <w:sz w:val="24"/>
          <w:szCs w:val="24"/>
        </w:rPr>
      </w:pPr>
    </w:p>
    <w:p w:rsidR="00B41FA3" w:rsidRDefault="00B41FA3" w:rsidP="00B41FA3">
      <w:pPr>
        <w:jc w:val="center"/>
        <w:rPr>
          <w:b/>
        </w:rPr>
      </w:pPr>
    </w:p>
    <w:p w:rsidR="00B41FA3" w:rsidRPr="00FA6483" w:rsidRDefault="00B41FA3" w:rsidP="00B41FA3">
      <w:pPr>
        <w:rPr>
          <w:sz w:val="24"/>
          <w:szCs w:val="24"/>
        </w:rPr>
      </w:pPr>
      <w:proofErr w:type="spellStart"/>
      <w:r>
        <w:rPr>
          <w:sz w:val="24"/>
          <w:szCs w:val="24"/>
        </w:rPr>
        <w:t>Lynae</w:t>
      </w:r>
      <w:proofErr w:type="spellEnd"/>
      <w:r>
        <w:rPr>
          <w:sz w:val="24"/>
          <w:szCs w:val="24"/>
        </w:rPr>
        <w:t xml:space="preserve"> Spry</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41FA3" w:rsidRPr="00FA6483" w:rsidRDefault="00B41FA3" w:rsidP="00B41FA3">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41FA3" w:rsidRPr="00FA6483" w:rsidRDefault="00B41FA3" w:rsidP="00B41FA3">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C-2015-2483025</w:t>
      </w:r>
    </w:p>
    <w:p w:rsidR="00B41FA3" w:rsidRPr="00FA6483" w:rsidRDefault="00B41FA3" w:rsidP="00B41FA3">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41FA3" w:rsidRPr="00FA6483" w:rsidRDefault="00B41FA3" w:rsidP="00B41FA3">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B41FA3" w:rsidRDefault="00B41FA3" w:rsidP="00B41FA3"/>
    <w:p w:rsidR="00B41FA3" w:rsidRDefault="00B41FA3" w:rsidP="00B41FA3"/>
    <w:p w:rsidR="00B41FA3" w:rsidRDefault="00B41FA3" w:rsidP="00B41FA3"/>
    <w:p w:rsidR="00B41FA3" w:rsidRDefault="00B41FA3" w:rsidP="00B41FA3">
      <w:pPr>
        <w:jc w:val="center"/>
        <w:rPr>
          <w:b/>
          <w:sz w:val="24"/>
          <w:szCs w:val="24"/>
        </w:rPr>
      </w:pPr>
      <w:r w:rsidRPr="00FA6483">
        <w:rPr>
          <w:b/>
          <w:sz w:val="24"/>
          <w:szCs w:val="24"/>
        </w:rPr>
        <w:t>PREHEARING ORDER</w:t>
      </w:r>
    </w:p>
    <w:p w:rsidR="00B41FA3" w:rsidRDefault="00B41FA3" w:rsidP="00B41FA3">
      <w:pPr>
        <w:jc w:val="center"/>
        <w:rPr>
          <w:b/>
          <w:sz w:val="24"/>
          <w:szCs w:val="24"/>
        </w:rPr>
      </w:pPr>
    </w:p>
    <w:p w:rsidR="00B41FA3" w:rsidRDefault="00B41FA3" w:rsidP="00B41FA3">
      <w:pPr>
        <w:jc w:val="center"/>
        <w:rPr>
          <w:b/>
          <w:sz w:val="24"/>
          <w:szCs w:val="24"/>
        </w:rPr>
      </w:pPr>
    </w:p>
    <w:p w:rsidR="00B41FA3" w:rsidRPr="00B41FA3" w:rsidRDefault="00B41FA3" w:rsidP="0041447E">
      <w:pPr>
        <w:spacing w:line="360" w:lineRule="auto"/>
        <w:rPr>
          <w:sz w:val="24"/>
          <w:szCs w:val="24"/>
        </w:rPr>
      </w:pPr>
      <w:r>
        <w:rPr>
          <w:sz w:val="24"/>
          <w:szCs w:val="24"/>
        </w:rPr>
        <w:tab/>
      </w:r>
      <w:r>
        <w:rPr>
          <w:sz w:val="24"/>
          <w:szCs w:val="24"/>
        </w:rPr>
        <w:tab/>
        <w:t xml:space="preserve">This hearing was reassigned from a special agent to an administrative law judge because the exhibits submitted prior to the scheduled hearing date shows that the Complainant's arrearage exceeds $5,000, the limit for the amount in a case that a special agent may hear.  The special agent's file was transmitted to the undersigned, including the proposed exhibits submitted by PPL Electric.   </w:t>
      </w:r>
      <w:r w:rsidR="002C03C0">
        <w:rPr>
          <w:sz w:val="24"/>
          <w:szCs w:val="24"/>
        </w:rPr>
        <w:t>This new Prehearing Order contains additional information, and you are asked to read it carefully:</w:t>
      </w:r>
    </w:p>
    <w:p w:rsidR="00B41FA3" w:rsidRDefault="00B41FA3" w:rsidP="0041447E">
      <w:pPr>
        <w:spacing w:line="360" w:lineRule="auto"/>
        <w:rPr>
          <w:b/>
        </w:rPr>
      </w:pPr>
    </w:p>
    <w:p w:rsidR="00B41FA3" w:rsidRDefault="00B41FA3" w:rsidP="0041447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Wednesday, October 21, 2015 at 10:00 am.  At that time, you must call this number:</w:t>
      </w:r>
    </w:p>
    <w:p w:rsidR="00B41FA3" w:rsidRDefault="00B41FA3" w:rsidP="0041447E">
      <w:pPr>
        <w:spacing w:line="360" w:lineRule="auto"/>
        <w:rPr>
          <w:b/>
          <w:sz w:val="24"/>
          <w:szCs w:val="24"/>
        </w:rPr>
      </w:pPr>
    </w:p>
    <w:p w:rsidR="00B41FA3" w:rsidRDefault="00B41FA3" w:rsidP="00B41FA3">
      <w:pPr>
        <w:spacing w:line="360" w:lineRule="auto"/>
        <w:jc w:val="center"/>
        <w:rPr>
          <w:b/>
          <w:sz w:val="24"/>
          <w:szCs w:val="24"/>
        </w:rPr>
      </w:pPr>
      <w:r>
        <w:rPr>
          <w:b/>
          <w:sz w:val="24"/>
          <w:szCs w:val="24"/>
        </w:rPr>
        <w:t>Toll Free Conference Number 1-855-750-1027</w:t>
      </w:r>
      <w:r>
        <w:rPr>
          <w:b/>
          <w:sz w:val="24"/>
          <w:szCs w:val="24"/>
        </w:rPr>
        <w:tab/>
        <w:t>pin 290618</w:t>
      </w:r>
    </w:p>
    <w:p w:rsidR="00B41FA3" w:rsidRDefault="00B41FA3" w:rsidP="00B41FA3">
      <w:pPr>
        <w:spacing w:line="360" w:lineRule="auto"/>
        <w:rPr>
          <w:b/>
          <w:sz w:val="24"/>
          <w:szCs w:val="24"/>
        </w:rPr>
      </w:pPr>
    </w:p>
    <w:p w:rsidR="00B41FA3" w:rsidRDefault="00B41FA3" w:rsidP="00B41FA3">
      <w:pPr>
        <w:spacing w:line="360" w:lineRule="auto"/>
        <w:rPr>
          <w:b/>
          <w:sz w:val="24"/>
          <w:szCs w:val="24"/>
        </w:rPr>
      </w:pPr>
      <w:r>
        <w:rPr>
          <w:sz w:val="24"/>
          <w:szCs w:val="24"/>
        </w:rPr>
        <w:tab/>
      </w:r>
      <w:r>
        <w:rPr>
          <w:sz w:val="24"/>
          <w:szCs w:val="24"/>
        </w:rPr>
        <w:tab/>
        <w:t>You must call at this time or you may lose your case.</w:t>
      </w:r>
      <w:r>
        <w:rPr>
          <w:b/>
          <w:sz w:val="24"/>
          <w:szCs w:val="24"/>
        </w:rPr>
        <w:t xml:space="preserve">  </w:t>
      </w:r>
      <w:r w:rsidRPr="008F0C8C">
        <w:rPr>
          <w:sz w:val="24"/>
          <w:szCs w:val="24"/>
        </w:rPr>
        <w:t>The parties are directed to comply with the following requirements:</w:t>
      </w:r>
    </w:p>
    <w:p w:rsidR="00B41FA3" w:rsidRDefault="00B41FA3" w:rsidP="00B41FA3">
      <w:pPr>
        <w:spacing w:line="360" w:lineRule="auto"/>
        <w:rPr>
          <w:sz w:val="24"/>
          <w:szCs w:val="24"/>
        </w:rPr>
      </w:pPr>
    </w:p>
    <w:p w:rsidR="00B41FA3" w:rsidRDefault="00B41FA3" w:rsidP="00B41FA3">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41FA3" w:rsidRDefault="00B41FA3" w:rsidP="00B41FA3">
      <w:pPr>
        <w:spacing w:line="360" w:lineRule="auto"/>
        <w:rPr>
          <w:sz w:val="24"/>
          <w:szCs w:val="24"/>
        </w:rPr>
      </w:pPr>
    </w:p>
    <w:p w:rsidR="00B41FA3" w:rsidRDefault="00B41FA3" w:rsidP="00B41FA3">
      <w:pPr>
        <w:spacing w:line="360" w:lineRule="auto"/>
        <w:rPr>
          <w:sz w:val="24"/>
          <w:szCs w:val="24"/>
        </w:rPr>
      </w:pPr>
      <w:r>
        <w:rPr>
          <w:sz w:val="24"/>
          <w:szCs w:val="24"/>
        </w:rPr>
        <w:lastRenderedPageBreak/>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B41FA3" w:rsidRDefault="00B41FA3" w:rsidP="00B41FA3">
      <w:pPr>
        <w:spacing w:line="360" w:lineRule="auto"/>
        <w:rPr>
          <w:sz w:val="24"/>
          <w:szCs w:val="24"/>
        </w:rPr>
      </w:pPr>
    </w:p>
    <w:p w:rsidR="00B41FA3" w:rsidRDefault="00B41FA3" w:rsidP="00B41FA3">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41FA3" w:rsidRDefault="00B41FA3" w:rsidP="00B41FA3">
      <w:pPr>
        <w:spacing w:line="360" w:lineRule="auto"/>
        <w:rPr>
          <w:i/>
          <w:sz w:val="24"/>
          <w:szCs w:val="24"/>
        </w:rPr>
      </w:pPr>
    </w:p>
    <w:p w:rsidR="00B41FA3" w:rsidRPr="00BC4B62" w:rsidRDefault="00B41FA3" w:rsidP="00B41FA3">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41FA3" w:rsidRDefault="00B41FA3" w:rsidP="00B41FA3">
      <w:pPr>
        <w:spacing w:line="360" w:lineRule="auto"/>
        <w:rPr>
          <w:sz w:val="24"/>
          <w:szCs w:val="24"/>
        </w:rPr>
      </w:pPr>
    </w:p>
    <w:p w:rsidR="00B41FA3" w:rsidRDefault="00B41FA3" w:rsidP="00B41FA3">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B41FA3" w:rsidRDefault="00B41FA3" w:rsidP="00B41FA3">
      <w:pPr>
        <w:spacing w:line="360" w:lineRule="auto"/>
        <w:rPr>
          <w:sz w:val="24"/>
          <w:szCs w:val="24"/>
        </w:rPr>
      </w:pPr>
    </w:p>
    <w:p w:rsidR="00B41FA3" w:rsidRDefault="00B41FA3" w:rsidP="00B41FA3">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41FA3" w:rsidRDefault="00B41FA3" w:rsidP="00B41FA3">
      <w:pPr>
        <w:spacing w:line="360" w:lineRule="auto"/>
        <w:rPr>
          <w:sz w:val="24"/>
          <w:szCs w:val="24"/>
        </w:rPr>
      </w:pPr>
    </w:p>
    <w:p w:rsidR="00B41FA3" w:rsidRDefault="00B41FA3" w:rsidP="00B41FA3">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B41FA3" w:rsidRDefault="00B41FA3" w:rsidP="00B41FA3">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w:t>
      </w:r>
      <w:r w:rsidRPr="005663FA">
        <w:rPr>
          <w:b/>
          <w:sz w:val="24"/>
          <w:szCs w:val="24"/>
        </w:rPr>
        <w:lastRenderedPageBreak/>
        <w:t>hearing.  If you are unable to settle this case, you may still resolve as many questions or issues as possible during your informal discussion.</w:t>
      </w:r>
      <w:r>
        <w:rPr>
          <w:b/>
          <w:sz w:val="24"/>
          <w:szCs w:val="24"/>
        </w:rPr>
        <w:t xml:space="preserve"> </w:t>
      </w:r>
    </w:p>
    <w:p w:rsidR="00B41FA3" w:rsidRDefault="00B41FA3" w:rsidP="00B41FA3">
      <w:pPr>
        <w:spacing w:line="360" w:lineRule="auto"/>
        <w:rPr>
          <w:b/>
          <w:sz w:val="24"/>
          <w:szCs w:val="24"/>
        </w:rPr>
      </w:pPr>
    </w:p>
    <w:p w:rsidR="00B41FA3" w:rsidRDefault="00B41FA3" w:rsidP="00B41FA3">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bookmarkStart w:id="0" w:name="_GoBack"/>
      <w:bookmarkEnd w:id="0"/>
    </w:p>
    <w:p w:rsidR="002C03C0" w:rsidRDefault="002C03C0" w:rsidP="00B41FA3">
      <w:pPr>
        <w:spacing w:line="360" w:lineRule="auto"/>
        <w:rPr>
          <w:sz w:val="24"/>
          <w:szCs w:val="24"/>
        </w:rPr>
      </w:pPr>
    </w:p>
    <w:p w:rsidR="002C03C0" w:rsidRPr="002C03C0" w:rsidRDefault="002C03C0" w:rsidP="002C03C0">
      <w:pPr>
        <w:pStyle w:val="ParaTab1"/>
        <w:tabs>
          <w:tab w:val="left" w:pos="1530"/>
        </w:tabs>
        <w:spacing w:line="360" w:lineRule="auto"/>
        <w:ind w:firstLine="0"/>
        <w:rPr>
          <w:rFonts w:ascii="Times New Roman" w:hAnsi="Times New Roman" w:cs="Times New Roman"/>
          <w:spacing w:val="-3"/>
          <w:u w:val="single"/>
        </w:rPr>
      </w:pPr>
      <w:r>
        <w:tab/>
      </w:r>
      <w:r w:rsidR="00B41FA3">
        <w:t>9.</w:t>
      </w:r>
      <w:r w:rsidR="00B41FA3">
        <w:tab/>
        <w:t>Complainant bears the burden of proving the case and should be prepared to prove claims with testimony and documentary evidence</w:t>
      </w:r>
      <w:r w:rsidR="00B41FA3" w:rsidRPr="00B808B8">
        <w:t xml:space="preserve">. </w:t>
      </w:r>
      <w:r w:rsidRPr="00B808B8">
        <w:t xml:space="preserve"> </w:t>
      </w:r>
      <w:r w:rsidRPr="002C03C0">
        <w:rPr>
          <w:rFonts w:ascii="Times New Roman" w:hAnsi="Times New Roman" w:cs="Times New Roman"/>
          <w:spacing w:val="-3"/>
          <w:u w:val="single"/>
        </w:rPr>
        <w:t xml:space="preserve">The Complaint indicates that a payment arrangement or the modification of an existing payment arrangement is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2C03C0" w:rsidRPr="002C03C0" w:rsidRDefault="002C03C0" w:rsidP="002C03C0">
      <w:pPr>
        <w:pStyle w:val="ParaTab1"/>
        <w:tabs>
          <w:tab w:val="left" w:pos="1530"/>
          <w:tab w:val="left" w:pos="2160"/>
        </w:tabs>
        <w:spacing w:line="360" w:lineRule="auto"/>
        <w:rPr>
          <w:rFonts w:ascii="Times New Roman" w:hAnsi="Times New Roman" w:cs="Times New Roman"/>
          <w:spacing w:val="-3"/>
          <w:u w:val="single"/>
        </w:rPr>
      </w:pPr>
    </w:p>
    <w:p w:rsidR="002C03C0" w:rsidRPr="0041447E" w:rsidRDefault="002C03C0" w:rsidP="002C03C0">
      <w:pPr>
        <w:pStyle w:val="ParaTab1"/>
        <w:tabs>
          <w:tab w:val="left" w:pos="1530"/>
          <w:tab w:val="left" w:pos="2160"/>
        </w:tabs>
        <w:spacing w:line="360" w:lineRule="auto"/>
        <w:ind w:firstLine="0"/>
        <w:rPr>
          <w:rFonts w:ascii="Times New Roman" w:hAnsi="Times New Roman" w:cs="Times New Roman"/>
          <w:spacing w:val="-3"/>
          <w:u w:val="single"/>
        </w:rPr>
      </w:pPr>
      <w:r w:rsidRPr="0041447E">
        <w:rPr>
          <w:rFonts w:ascii="Times New Roman" w:hAnsi="Times New Roman" w:cs="Times New Roman"/>
          <w:spacing w:val="-3"/>
        </w:rPr>
        <w:tab/>
        <w:t>10.</w:t>
      </w:r>
      <w:r w:rsidRPr="0041447E">
        <w:rPr>
          <w:rFonts w:ascii="Times New Roman" w:hAnsi="Times New Roman" w:cs="Times New Roman"/>
          <w:spacing w:val="-3"/>
        </w:rPr>
        <w:tab/>
      </w:r>
      <w:r w:rsidRPr="0041447E">
        <w:rPr>
          <w:rFonts w:ascii="Times New Roman" w:hAnsi="Times New Roman" w:cs="Times New Roman"/>
          <w:spacing w:val="-3"/>
          <w:u w:val="single"/>
        </w:rPr>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41447E">
        <w:rPr>
          <w:rFonts w:ascii="Times New Roman" w:hAnsi="Times New Roman" w:cs="Times New Roman"/>
          <w:spacing w:val="-3"/>
          <w:u w:val="single"/>
        </w:rPr>
        <w:t>i</w:t>
      </w:r>
      <w:proofErr w:type="spellEnd"/>
      <w:r w:rsidRPr="0041447E">
        <w:rPr>
          <w:rFonts w:ascii="Times New Roman" w:hAnsi="Times New Roman" w:cs="Times New Roman"/>
          <w:spacing w:val="-3"/>
          <w:u w:val="single"/>
        </w:rPr>
        <w:t>) any other source(s) of income.</w:t>
      </w:r>
    </w:p>
    <w:p w:rsidR="002C03C0" w:rsidRPr="002C03C0" w:rsidRDefault="002C03C0" w:rsidP="002C03C0">
      <w:pPr>
        <w:pStyle w:val="ParaTab1"/>
        <w:tabs>
          <w:tab w:val="left" w:pos="1530"/>
          <w:tab w:val="left" w:pos="2160"/>
        </w:tabs>
        <w:spacing w:line="360" w:lineRule="auto"/>
        <w:ind w:firstLine="0"/>
        <w:rPr>
          <w:rFonts w:ascii="Times New Roman" w:hAnsi="Times New Roman" w:cs="Times New Roman"/>
          <w:spacing w:val="-3"/>
          <w:u w:val="single"/>
        </w:rPr>
      </w:pPr>
    </w:p>
    <w:p w:rsidR="002C03C0" w:rsidRPr="0041447E" w:rsidRDefault="002C03C0" w:rsidP="002C03C0">
      <w:pPr>
        <w:pStyle w:val="ParaTab1"/>
        <w:tabs>
          <w:tab w:val="left" w:pos="1530"/>
          <w:tab w:val="left" w:pos="2160"/>
        </w:tabs>
        <w:spacing w:line="360" w:lineRule="auto"/>
        <w:ind w:firstLine="0"/>
        <w:rPr>
          <w:rFonts w:ascii="Times New Roman" w:hAnsi="Times New Roman" w:cs="Times New Roman"/>
          <w:spacing w:val="-3"/>
        </w:rPr>
      </w:pPr>
      <w:r w:rsidRPr="0041447E">
        <w:rPr>
          <w:rFonts w:ascii="Times New Roman" w:hAnsi="Times New Roman" w:cs="Times New Roman"/>
          <w:spacing w:val="-3"/>
        </w:rPr>
        <w:tab/>
        <w:t>11.</w:t>
      </w:r>
      <w:r w:rsidRPr="0041447E">
        <w:rPr>
          <w:rFonts w:ascii="Times New Roman" w:hAnsi="Times New Roman" w:cs="Times New Roman"/>
          <w:spacing w:val="-3"/>
        </w:rPr>
        <w:tab/>
      </w:r>
      <w:r w:rsidRPr="0041447E">
        <w:rPr>
          <w:rFonts w:ascii="Times New Roman" w:hAnsi="Times New Roman" w:cs="Times New Roman"/>
          <w:spacing w:val="-3"/>
          <w:u w:val="single"/>
        </w:rPr>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B41FA3" w:rsidRDefault="00B41FA3" w:rsidP="00B41FA3">
      <w:pPr>
        <w:spacing w:line="360" w:lineRule="auto"/>
        <w:rPr>
          <w:sz w:val="24"/>
          <w:szCs w:val="24"/>
        </w:rPr>
      </w:pPr>
    </w:p>
    <w:p w:rsidR="00B41FA3" w:rsidRDefault="00B41FA3" w:rsidP="00B41FA3">
      <w:pPr>
        <w:spacing w:line="360" w:lineRule="auto"/>
        <w:rPr>
          <w:sz w:val="24"/>
          <w:szCs w:val="24"/>
        </w:rPr>
      </w:pPr>
      <w:r>
        <w:rPr>
          <w:sz w:val="24"/>
          <w:szCs w:val="24"/>
        </w:rPr>
        <w:lastRenderedPageBreak/>
        <w:tab/>
      </w:r>
      <w:r>
        <w:rPr>
          <w:sz w:val="24"/>
          <w:szCs w:val="24"/>
        </w:rPr>
        <w:tab/>
        <w:t>1</w:t>
      </w:r>
      <w:r w:rsidR="002C03C0">
        <w:rPr>
          <w:sz w:val="24"/>
          <w:szCs w:val="24"/>
        </w:rPr>
        <w:t>2</w:t>
      </w:r>
      <w:r>
        <w:rPr>
          <w:sz w:val="24"/>
          <w:szCs w:val="24"/>
        </w:rPr>
        <w:t>.</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41FA3" w:rsidRDefault="00B41FA3" w:rsidP="00B41FA3">
      <w:pPr>
        <w:spacing w:line="360" w:lineRule="auto"/>
        <w:rPr>
          <w:sz w:val="24"/>
          <w:szCs w:val="24"/>
        </w:rPr>
      </w:pPr>
      <w:r>
        <w:rPr>
          <w:sz w:val="24"/>
          <w:szCs w:val="24"/>
        </w:rPr>
        <w:t>§ 3301 or other provision of the Public Utility Code.</w:t>
      </w:r>
    </w:p>
    <w:p w:rsidR="002C03C0" w:rsidRDefault="002C03C0" w:rsidP="00B41FA3">
      <w:pPr>
        <w:spacing w:line="360" w:lineRule="auto"/>
        <w:rPr>
          <w:sz w:val="24"/>
          <w:szCs w:val="24"/>
        </w:rPr>
      </w:pPr>
    </w:p>
    <w:p w:rsidR="002C03C0" w:rsidRDefault="002C03C0" w:rsidP="00B41FA3">
      <w:pPr>
        <w:spacing w:line="360" w:lineRule="auto"/>
        <w:rPr>
          <w:sz w:val="24"/>
          <w:szCs w:val="24"/>
        </w:rPr>
      </w:pPr>
      <w:r>
        <w:rPr>
          <w:sz w:val="24"/>
          <w:szCs w:val="24"/>
        </w:rPr>
        <w:tab/>
      </w:r>
      <w:r>
        <w:rPr>
          <w:sz w:val="24"/>
          <w:szCs w:val="24"/>
        </w:rPr>
        <w:tab/>
        <w:t>13.</w:t>
      </w:r>
      <w:r>
        <w:rPr>
          <w:sz w:val="24"/>
          <w:szCs w:val="24"/>
        </w:rPr>
        <w:tab/>
        <w:t>If this proceeding is to be stayed by a current petition for bankruptcy, the parties are directed to provide proof of the bankruptcy as soon as possible.</w:t>
      </w:r>
    </w:p>
    <w:p w:rsidR="00B41FA3" w:rsidRDefault="00B41FA3" w:rsidP="00B41FA3">
      <w:pPr>
        <w:spacing w:line="360" w:lineRule="auto"/>
        <w:rPr>
          <w:sz w:val="24"/>
          <w:szCs w:val="24"/>
        </w:rPr>
      </w:pPr>
    </w:p>
    <w:p w:rsidR="00B41FA3" w:rsidRDefault="00B41FA3" w:rsidP="00B41FA3">
      <w:pPr>
        <w:spacing w:line="360" w:lineRule="auto"/>
        <w:rPr>
          <w:sz w:val="24"/>
          <w:szCs w:val="24"/>
        </w:rPr>
      </w:pPr>
    </w:p>
    <w:p w:rsidR="00B41FA3" w:rsidRPr="0041447E" w:rsidRDefault="00B41FA3" w:rsidP="00B41FA3">
      <w:pPr>
        <w:spacing w:line="360" w:lineRule="auto"/>
        <w:rPr>
          <w:sz w:val="24"/>
          <w:szCs w:val="24"/>
          <w:u w:val="single"/>
        </w:rPr>
      </w:pPr>
      <w:r w:rsidRPr="0030236D">
        <w:rPr>
          <w:sz w:val="24"/>
          <w:szCs w:val="24"/>
        </w:rPr>
        <w:t>Dated:</w:t>
      </w:r>
      <w:r w:rsidRPr="0030236D">
        <w:rPr>
          <w:sz w:val="24"/>
          <w:szCs w:val="24"/>
        </w:rPr>
        <w:tab/>
      </w:r>
      <w:r w:rsidR="002C03C0">
        <w:rPr>
          <w:sz w:val="24"/>
          <w:szCs w:val="24"/>
          <w:u w:val="single"/>
        </w:rPr>
        <w:t>September 4, 2015</w:t>
      </w:r>
      <w:r>
        <w:rPr>
          <w:sz w:val="24"/>
          <w:szCs w:val="24"/>
        </w:rPr>
        <w:tab/>
      </w:r>
      <w:r>
        <w:rPr>
          <w:sz w:val="24"/>
          <w:szCs w:val="24"/>
        </w:rPr>
        <w:tab/>
      </w:r>
      <w:r>
        <w:rPr>
          <w:sz w:val="24"/>
          <w:szCs w:val="24"/>
        </w:rPr>
        <w:tab/>
      </w:r>
      <w:r w:rsidR="0041447E">
        <w:rPr>
          <w:sz w:val="24"/>
          <w:szCs w:val="24"/>
        </w:rPr>
        <w:tab/>
      </w:r>
      <w:r w:rsidR="0041447E">
        <w:rPr>
          <w:sz w:val="24"/>
          <w:szCs w:val="24"/>
          <w:u w:val="single"/>
        </w:rPr>
        <w:tab/>
      </w:r>
      <w:r w:rsidR="0041447E">
        <w:rPr>
          <w:sz w:val="24"/>
          <w:szCs w:val="24"/>
          <w:u w:val="single"/>
        </w:rPr>
        <w:tab/>
      </w:r>
      <w:r w:rsidR="0041447E">
        <w:rPr>
          <w:sz w:val="24"/>
          <w:szCs w:val="24"/>
          <w:u w:val="single"/>
        </w:rPr>
        <w:tab/>
      </w:r>
      <w:r w:rsidR="0041447E">
        <w:rPr>
          <w:sz w:val="24"/>
          <w:szCs w:val="24"/>
          <w:u w:val="single"/>
        </w:rPr>
        <w:tab/>
      </w:r>
      <w:r w:rsidR="0041447E">
        <w:rPr>
          <w:sz w:val="24"/>
          <w:szCs w:val="24"/>
          <w:u w:val="single"/>
        </w:rPr>
        <w:tab/>
      </w:r>
      <w:r w:rsidR="0041447E">
        <w:rPr>
          <w:sz w:val="24"/>
          <w:szCs w:val="24"/>
          <w:u w:val="single"/>
        </w:rPr>
        <w:tab/>
      </w:r>
    </w:p>
    <w:p w:rsidR="00B41FA3" w:rsidRDefault="00B41FA3" w:rsidP="00B41FA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1447E">
        <w:rPr>
          <w:sz w:val="24"/>
          <w:szCs w:val="24"/>
        </w:rPr>
        <w:tab/>
      </w:r>
      <w:r>
        <w:rPr>
          <w:sz w:val="24"/>
          <w:szCs w:val="24"/>
        </w:rPr>
        <w:t>Susan D. Colwell</w:t>
      </w:r>
    </w:p>
    <w:p w:rsidR="0041447E" w:rsidRDefault="00B41FA3" w:rsidP="00B41FA3">
      <w:pPr>
        <w:spacing w:line="360" w:lineRule="auto"/>
        <w:rPr>
          <w:sz w:val="24"/>
          <w:szCs w:val="24"/>
        </w:rPr>
        <w:sectPr w:rsidR="0041447E" w:rsidSect="00C014D2">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1447E">
        <w:rPr>
          <w:sz w:val="24"/>
          <w:szCs w:val="24"/>
        </w:rPr>
        <w:tab/>
      </w:r>
      <w:r>
        <w:rPr>
          <w:sz w:val="24"/>
          <w:szCs w:val="24"/>
        </w:rPr>
        <w:t>Administrative Law Judge</w:t>
      </w:r>
    </w:p>
    <w:p w:rsidR="0041447E" w:rsidRDefault="0041447E" w:rsidP="0041447E">
      <w:pPr>
        <w:contextualSpacing/>
      </w:pPr>
      <w:r>
        <w:rPr>
          <w:rFonts w:ascii="Microsoft Sans Serif"/>
          <w:b/>
          <w:sz w:val="24"/>
          <w:u w:val="single"/>
        </w:rPr>
        <w:lastRenderedPageBreak/>
        <w:t>C-2015-2483025 - LYNAE SPRY v. PPL ELECTRIC UTILITIES CORPORATION</w:t>
      </w:r>
      <w:r>
        <w:rPr>
          <w:rFonts w:ascii="Microsoft Sans Serif"/>
          <w:b/>
          <w:sz w:val="24"/>
          <w:u w:val="single"/>
        </w:rPr>
        <w:cr/>
      </w:r>
      <w:r>
        <w:rPr>
          <w:rFonts w:ascii="Microsoft Sans Serif"/>
          <w:b/>
          <w:sz w:val="24"/>
          <w:u w:val="single"/>
        </w:rPr>
        <w:cr/>
      </w:r>
      <w:r>
        <w:rPr>
          <w:rFonts w:ascii="Microsoft Sans Serif"/>
          <w:sz w:val="24"/>
        </w:rPr>
        <w:t>LYNAE SPRY</w:t>
      </w:r>
      <w:r>
        <w:rPr>
          <w:rFonts w:ascii="Microsoft Sans Serif"/>
          <w:sz w:val="24"/>
        </w:rPr>
        <w:cr/>
        <w:t>1222 ROSEBUD CT</w:t>
      </w:r>
      <w:r>
        <w:rPr>
          <w:rFonts w:ascii="Microsoft Sans Serif"/>
          <w:sz w:val="24"/>
        </w:rPr>
        <w:cr/>
        <w:t>EFFORT PA  18330</w:t>
      </w:r>
      <w:r>
        <w:rPr>
          <w:rFonts w:ascii="Microsoft Sans Serif"/>
          <w:sz w:val="24"/>
        </w:rPr>
        <w:cr/>
        <w:t>917.335.7163</w:t>
      </w:r>
      <w:r>
        <w:rPr>
          <w:rFonts w:ascii="Microsoft Sans Serif"/>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41447E" w:rsidRDefault="0041447E" w:rsidP="0041447E">
      <w:pPr>
        <w:contextualSpacing/>
      </w:pPr>
    </w:p>
    <w:p w:rsidR="00B41FA3" w:rsidRPr="00411ECF" w:rsidRDefault="00B41FA3" w:rsidP="00B41FA3">
      <w:pPr>
        <w:spacing w:line="360" w:lineRule="auto"/>
        <w:rPr>
          <w:b/>
        </w:rPr>
      </w:pPr>
    </w:p>
    <w:sectPr w:rsidR="00B41FA3" w:rsidRPr="00411E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58" w:rsidRDefault="00E93158">
      <w:r>
        <w:separator/>
      </w:r>
    </w:p>
  </w:endnote>
  <w:endnote w:type="continuationSeparator" w:id="0">
    <w:p w:rsidR="00E93158" w:rsidRDefault="00E9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E93158"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E93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E93158"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B808B8">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7E" w:rsidRPr="0041447E" w:rsidRDefault="0041447E" w:rsidP="00414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58" w:rsidRDefault="00E93158">
      <w:r>
        <w:separator/>
      </w:r>
    </w:p>
  </w:footnote>
  <w:footnote w:type="continuationSeparator" w:id="0">
    <w:p w:rsidR="00E93158" w:rsidRDefault="00E93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A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3C0"/>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447E"/>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1FA3"/>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8B8"/>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158"/>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A3"/>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1FA3"/>
    <w:pPr>
      <w:tabs>
        <w:tab w:val="center" w:pos="4320"/>
        <w:tab w:val="right" w:pos="8640"/>
      </w:tabs>
    </w:pPr>
  </w:style>
  <w:style w:type="character" w:customStyle="1" w:styleId="FooterChar">
    <w:name w:val="Footer Char"/>
    <w:basedOn w:val="DefaultParagraphFont"/>
    <w:link w:val="Footer"/>
    <w:uiPriority w:val="99"/>
    <w:rsid w:val="00B41FA3"/>
    <w:rPr>
      <w:rFonts w:eastAsia="Times New Roman"/>
      <w:sz w:val="26"/>
      <w:szCs w:val="26"/>
    </w:rPr>
  </w:style>
  <w:style w:type="character" w:styleId="PageNumber">
    <w:name w:val="page number"/>
    <w:basedOn w:val="DefaultParagraphFont"/>
    <w:rsid w:val="00B41FA3"/>
  </w:style>
  <w:style w:type="paragraph" w:customStyle="1" w:styleId="ParaTab1">
    <w:name w:val="ParaTab 1"/>
    <w:rsid w:val="002C03C0"/>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2C03C0"/>
    <w:rPr>
      <w:rFonts w:ascii="Tahoma" w:hAnsi="Tahoma" w:cs="Tahoma"/>
      <w:sz w:val="16"/>
      <w:szCs w:val="16"/>
    </w:rPr>
  </w:style>
  <w:style w:type="character" w:customStyle="1" w:styleId="BalloonTextChar">
    <w:name w:val="Balloon Text Char"/>
    <w:basedOn w:val="DefaultParagraphFont"/>
    <w:link w:val="BalloonText"/>
    <w:uiPriority w:val="99"/>
    <w:semiHidden/>
    <w:rsid w:val="002C03C0"/>
    <w:rPr>
      <w:rFonts w:ascii="Tahoma" w:eastAsia="Times New Roman" w:hAnsi="Tahoma" w:cs="Tahoma"/>
      <w:sz w:val="16"/>
      <w:szCs w:val="16"/>
    </w:rPr>
  </w:style>
  <w:style w:type="paragraph" w:styleId="Header">
    <w:name w:val="header"/>
    <w:basedOn w:val="Normal"/>
    <w:link w:val="HeaderChar"/>
    <w:uiPriority w:val="99"/>
    <w:unhideWhenUsed/>
    <w:rsid w:val="0041447E"/>
    <w:pPr>
      <w:tabs>
        <w:tab w:val="center" w:pos="4680"/>
        <w:tab w:val="right" w:pos="9360"/>
      </w:tabs>
    </w:pPr>
  </w:style>
  <w:style w:type="character" w:customStyle="1" w:styleId="HeaderChar">
    <w:name w:val="Header Char"/>
    <w:basedOn w:val="DefaultParagraphFont"/>
    <w:link w:val="Header"/>
    <w:uiPriority w:val="99"/>
    <w:rsid w:val="0041447E"/>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A3"/>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1FA3"/>
    <w:pPr>
      <w:tabs>
        <w:tab w:val="center" w:pos="4320"/>
        <w:tab w:val="right" w:pos="8640"/>
      </w:tabs>
    </w:pPr>
  </w:style>
  <w:style w:type="character" w:customStyle="1" w:styleId="FooterChar">
    <w:name w:val="Footer Char"/>
    <w:basedOn w:val="DefaultParagraphFont"/>
    <w:link w:val="Footer"/>
    <w:uiPriority w:val="99"/>
    <w:rsid w:val="00B41FA3"/>
    <w:rPr>
      <w:rFonts w:eastAsia="Times New Roman"/>
      <w:sz w:val="26"/>
      <w:szCs w:val="26"/>
    </w:rPr>
  </w:style>
  <w:style w:type="character" w:styleId="PageNumber">
    <w:name w:val="page number"/>
    <w:basedOn w:val="DefaultParagraphFont"/>
    <w:rsid w:val="00B41FA3"/>
  </w:style>
  <w:style w:type="paragraph" w:customStyle="1" w:styleId="ParaTab1">
    <w:name w:val="ParaTab 1"/>
    <w:rsid w:val="002C03C0"/>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2C03C0"/>
    <w:rPr>
      <w:rFonts w:ascii="Tahoma" w:hAnsi="Tahoma" w:cs="Tahoma"/>
      <w:sz w:val="16"/>
      <w:szCs w:val="16"/>
    </w:rPr>
  </w:style>
  <w:style w:type="character" w:customStyle="1" w:styleId="BalloonTextChar">
    <w:name w:val="Balloon Text Char"/>
    <w:basedOn w:val="DefaultParagraphFont"/>
    <w:link w:val="BalloonText"/>
    <w:uiPriority w:val="99"/>
    <w:semiHidden/>
    <w:rsid w:val="002C03C0"/>
    <w:rPr>
      <w:rFonts w:ascii="Tahoma" w:eastAsia="Times New Roman" w:hAnsi="Tahoma" w:cs="Tahoma"/>
      <w:sz w:val="16"/>
      <w:szCs w:val="16"/>
    </w:rPr>
  </w:style>
  <w:style w:type="paragraph" w:styleId="Header">
    <w:name w:val="header"/>
    <w:basedOn w:val="Normal"/>
    <w:link w:val="HeaderChar"/>
    <w:uiPriority w:val="99"/>
    <w:unhideWhenUsed/>
    <w:rsid w:val="0041447E"/>
    <w:pPr>
      <w:tabs>
        <w:tab w:val="center" w:pos="4680"/>
        <w:tab w:val="right" w:pos="9360"/>
      </w:tabs>
    </w:pPr>
  </w:style>
  <w:style w:type="character" w:customStyle="1" w:styleId="HeaderChar">
    <w:name w:val="Header Char"/>
    <w:basedOn w:val="DefaultParagraphFont"/>
    <w:link w:val="Header"/>
    <w:uiPriority w:val="99"/>
    <w:rsid w:val="0041447E"/>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2015-09-04T13:27:00Z</cp:lastPrinted>
  <dcterms:created xsi:type="dcterms:W3CDTF">2015-09-04T13:54:00Z</dcterms:created>
  <dcterms:modified xsi:type="dcterms:W3CDTF">2015-09-04T13:55:00Z</dcterms:modified>
</cp:coreProperties>
</file>