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F36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F361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20,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D33D8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C-2015-250085</w:t>
      </w:r>
      <w:r w:rsidR="00474002">
        <w:rPr>
          <w:rFonts w:ascii="Microsoft Sans Serif" w:hAnsi="Microsoft Sans Serif" w:cs="Microsoft Sans Serif"/>
          <w:b/>
          <w:spacing w:val="-3"/>
          <w:sz w:val="24"/>
          <w:szCs w:val="24"/>
        </w:rPr>
        <w:t>3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F361C" w:rsidRPr="00620964" w:rsidRDefault="008F361C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F361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bookmarkStart w:id="0" w:name="_GoBack"/>
      <w:bookmarkEnd w:id="0"/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474002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Jerry Hardy</w:t>
      </w:r>
      <w:r w:rsidR="008A41D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 West Penn Power Company</w:t>
      </w:r>
    </w:p>
    <w:p w:rsidR="008A41D7" w:rsidRPr="00620964" w:rsidRDefault="008A41D7" w:rsidP="008A41D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8A41D7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B92C50">
        <w:rPr>
          <w:rFonts w:ascii="Microsoft Sans Serif" w:hAnsi="Microsoft Sans Serif" w:cs="Microsoft Sans Serif"/>
          <w:sz w:val="24"/>
          <w:szCs w:val="24"/>
        </w:rPr>
        <w:t>Administrative Law Judge Conrad A. Johnson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92C50"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FB1A7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215-</w:t>
      </w:r>
      <w:r w:rsidR="00B92C50">
        <w:rPr>
          <w:rFonts w:ascii="Microsoft Sans Serif" w:hAnsi="Microsoft Sans Serif" w:cs="Microsoft Sans Serif"/>
          <w:b/>
          <w:sz w:val="24"/>
          <w:szCs w:val="24"/>
        </w:rPr>
        <w:t>565-3550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Johnson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  <w:sectPr w:rsidR="00B92C50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474002" w:rsidRDefault="00474002" w:rsidP="00474002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C-2015-2500825</w:t>
      </w:r>
      <w:r w:rsidR="00C85A1B">
        <w:rPr>
          <w:rFonts w:ascii="Microsoft Sans Serif"/>
          <w:b/>
          <w:sz w:val="24"/>
          <w:u w:val="single"/>
        </w:rPr>
        <w:t>3</w:t>
      </w:r>
      <w:r>
        <w:rPr>
          <w:rFonts w:ascii="Microsoft Sans Serif"/>
          <w:b/>
          <w:sz w:val="24"/>
          <w:u w:val="single"/>
        </w:rPr>
        <w:t xml:space="preserve"> </w:t>
      </w:r>
      <w:r>
        <w:rPr>
          <w:rFonts w:ascii="Microsoft Sans Serif"/>
          <w:b/>
          <w:sz w:val="24"/>
          <w:u w:val="single"/>
        </w:rPr>
        <w:t>–</w:t>
      </w:r>
      <w:r>
        <w:rPr>
          <w:rFonts w:ascii="Microsoft Sans Serif"/>
          <w:b/>
          <w:sz w:val="24"/>
          <w:u w:val="single"/>
        </w:rPr>
        <w:t xml:space="preserve"> JERRY HARDY v. WEST PENN POWER COMPANY</w:t>
      </w:r>
    </w:p>
    <w:p w:rsidR="00474002" w:rsidRDefault="00474002" w:rsidP="00474002">
      <w:pPr>
        <w:rPr>
          <w:rFonts w:ascii="Microsoft Sans Serif"/>
          <w:b/>
          <w:sz w:val="24"/>
          <w:u w:val="single"/>
        </w:rPr>
      </w:pPr>
    </w:p>
    <w:p w:rsidR="00474002" w:rsidRDefault="00474002" w:rsidP="00474002">
      <w:pPr>
        <w:rPr>
          <w:rFonts w:ascii="Microsoft Sans Serif"/>
          <w:b/>
          <w:sz w:val="24"/>
          <w:u w:val="single"/>
        </w:rPr>
      </w:pPr>
    </w:p>
    <w:p w:rsidR="00474002" w:rsidRDefault="00474002" w:rsidP="00474002">
      <w:pPr>
        <w:rPr>
          <w:rFonts w:ascii="Microsoft Sans Serif"/>
          <w:b/>
          <w:sz w:val="24"/>
          <w:u w:val="single"/>
        </w:rPr>
      </w:pPr>
    </w:p>
    <w:p w:rsidR="00474002" w:rsidRDefault="00474002" w:rsidP="00474002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JERRY HARDY</w:t>
      </w:r>
    </w:p>
    <w:p w:rsidR="00474002" w:rsidRDefault="00474002" w:rsidP="00474002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172 SHADOW OAKS LANE</w:t>
      </w:r>
    </w:p>
    <w:p w:rsidR="00474002" w:rsidRDefault="00474002" w:rsidP="00474002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WAYNESBURG PA  15370</w:t>
      </w:r>
    </w:p>
    <w:p w:rsidR="00474002" w:rsidRDefault="00474002" w:rsidP="00474002">
      <w:pPr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</w:rPr>
        <w:t>724-627-6757</w:t>
      </w:r>
    </w:p>
    <w:p w:rsidR="00474002" w:rsidRDefault="00474002" w:rsidP="00474002">
      <w:pPr>
        <w:rPr>
          <w:rFonts w:ascii="Microsoft Sans Serif" w:eastAsia="Calibri" w:hAnsi="Microsoft Sans Serif" w:cs="Microsoft Sans Serif"/>
          <w:i/>
          <w:sz w:val="24"/>
          <w:szCs w:val="24"/>
        </w:rPr>
      </w:pPr>
    </w:p>
    <w:p w:rsidR="00474002" w:rsidRDefault="00474002" w:rsidP="00474002">
      <w:pPr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TORI L GIESLER ESQUIRE</w:t>
      </w:r>
    </w:p>
    <w:p w:rsidR="00474002" w:rsidRDefault="00474002" w:rsidP="00474002">
      <w:pPr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FIRSTENERGY SERVICE COMPANY</w:t>
      </w:r>
    </w:p>
    <w:p w:rsidR="00474002" w:rsidRDefault="00474002" w:rsidP="00474002">
      <w:pPr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2800 POTTSVILLE PIKE</w:t>
      </w:r>
    </w:p>
    <w:p w:rsidR="00474002" w:rsidRDefault="00474002" w:rsidP="00474002">
      <w:pPr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PO BOX 16001</w:t>
      </w:r>
    </w:p>
    <w:p w:rsidR="00474002" w:rsidRDefault="00474002" w:rsidP="00474002">
      <w:pPr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READING PA 19612-6001</w:t>
      </w:r>
    </w:p>
    <w:p w:rsidR="00474002" w:rsidRDefault="00474002" w:rsidP="00474002">
      <w:pPr>
        <w:rPr>
          <w:rFonts w:ascii="Microsoft Sans Serif" w:eastAsia="Calibri" w:hAnsi="Microsoft Sans Serif" w:cs="Microsoft Sans Serif"/>
          <w:b/>
          <w:sz w:val="24"/>
          <w:szCs w:val="24"/>
        </w:rPr>
      </w:pPr>
      <w:r>
        <w:rPr>
          <w:rFonts w:ascii="Microsoft Sans Serif" w:eastAsia="Calibri" w:hAnsi="Microsoft Sans Serif" w:cs="Microsoft Sans Serif"/>
          <w:b/>
          <w:sz w:val="24"/>
          <w:szCs w:val="24"/>
        </w:rPr>
        <w:t>610-921-6658</w:t>
      </w:r>
    </w:p>
    <w:p w:rsidR="00474002" w:rsidRDefault="00474002" w:rsidP="00474002">
      <w:pPr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</w:pPr>
      <w:r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474002" w:rsidRDefault="00474002" w:rsidP="00474002">
      <w:pPr>
        <w:rPr>
          <w:rFonts w:ascii="CG Times (W1)" w:hAnsi="CG Times (W1)" w:cs="CG Times (W1)"/>
        </w:rPr>
      </w:pPr>
    </w:p>
    <w:p w:rsidR="00B92C50" w:rsidRPr="00620964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B92C50" w:rsidRPr="00620964" w:rsidSect="007C1907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C9" w:rsidRDefault="005860C9">
      <w:r>
        <w:separator/>
      </w:r>
    </w:p>
  </w:endnote>
  <w:endnote w:type="continuationSeparator" w:id="0">
    <w:p w:rsidR="005860C9" w:rsidRDefault="0058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50" w:rsidRDefault="00B92C50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C9" w:rsidRDefault="005860C9">
      <w:r>
        <w:separator/>
      </w:r>
    </w:p>
  </w:footnote>
  <w:footnote w:type="continuationSeparator" w:id="0">
    <w:p w:rsidR="005860C9" w:rsidRDefault="0058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95FBB"/>
    <w:rsid w:val="002229C3"/>
    <w:rsid w:val="00263F5D"/>
    <w:rsid w:val="0029471C"/>
    <w:rsid w:val="0030055D"/>
    <w:rsid w:val="00474002"/>
    <w:rsid w:val="004F78E8"/>
    <w:rsid w:val="0050649A"/>
    <w:rsid w:val="005860C9"/>
    <w:rsid w:val="005E25C5"/>
    <w:rsid w:val="00620964"/>
    <w:rsid w:val="006352B7"/>
    <w:rsid w:val="006755C0"/>
    <w:rsid w:val="006925F3"/>
    <w:rsid w:val="00701390"/>
    <w:rsid w:val="007C1907"/>
    <w:rsid w:val="00876878"/>
    <w:rsid w:val="00895B8B"/>
    <w:rsid w:val="008A41D7"/>
    <w:rsid w:val="008C4005"/>
    <w:rsid w:val="008F361C"/>
    <w:rsid w:val="009465D5"/>
    <w:rsid w:val="009A0480"/>
    <w:rsid w:val="009A7857"/>
    <w:rsid w:val="009F5F66"/>
    <w:rsid w:val="00A64AD9"/>
    <w:rsid w:val="00A93BB0"/>
    <w:rsid w:val="00B92C50"/>
    <w:rsid w:val="00BE5119"/>
    <w:rsid w:val="00C1063B"/>
    <w:rsid w:val="00C74A51"/>
    <w:rsid w:val="00C85A1B"/>
    <w:rsid w:val="00C86E53"/>
    <w:rsid w:val="00CB4DB0"/>
    <w:rsid w:val="00CB5738"/>
    <w:rsid w:val="00CE29B2"/>
    <w:rsid w:val="00D17064"/>
    <w:rsid w:val="00D45623"/>
    <w:rsid w:val="00E52E11"/>
    <w:rsid w:val="00E87A61"/>
    <w:rsid w:val="00F7094C"/>
    <w:rsid w:val="00FB1A77"/>
    <w:rsid w:val="00F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4</cp:revision>
  <cp:lastPrinted>2015-10-20T18:18:00Z</cp:lastPrinted>
  <dcterms:created xsi:type="dcterms:W3CDTF">2015-10-20T18:18:00Z</dcterms:created>
  <dcterms:modified xsi:type="dcterms:W3CDTF">2015-10-20T18:36:00Z</dcterms:modified>
</cp:coreProperties>
</file>