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F9757F">
      <w:pPr>
        <w:tabs>
          <w:tab w:val="left" w:pos="0"/>
        </w:tabs>
        <w:jc w:val="both"/>
        <w:rPr>
          <w:b/>
          <w:sz w:val="24"/>
        </w:rPr>
      </w:pPr>
    </w:p>
    <w:p w:rsidR="00332CA0" w:rsidRDefault="00332CA0" w:rsidP="00F9757F">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F9757F" w:rsidP="00560DC5">
      <w:pPr>
        <w:tabs>
          <w:tab w:val="left" w:pos="0"/>
        </w:tabs>
        <w:spacing w:line="233" w:lineRule="auto"/>
        <w:jc w:val="both"/>
        <w:rPr>
          <w:b/>
          <w:sz w:val="24"/>
        </w:rPr>
      </w:pPr>
      <w:r>
        <w:rPr>
          <w:sz w:val="24"/>
        </w:rPr>
        <w:t>Robert Dean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sidR="00F9757F">
        <w:rPr>
          <w:sz w:val="24"/>
        </w:rPr>
        <w:tab/>
      </w:r>
      <w:r w:rsidR="00F9757F">
        <w:rPr>
          <w:sz w:val="24"/>
        </w:rPr>
        <w:tab/>
        <w:t>C-2015-2505667</w:t>
      </w:r>
      <w:r>
        <w:rPr>
          <w:b/>
          <w:sz w:val="24"/>
        </w:rPr>
        <w:tab/>
      </w:r>
      <w:r w:rsidR="00560DC5">
        <w:rPr>
          <w:b/>
          <w:sz w:val="24"/>
        </w:rPr>
        <w:tab/>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9757F" w:rsidP="00560DC5">
      <w:pPr>
        <w:tabs>
          <w:tab w:val="left" w:pos="0"/>
        </w:tabs>
        <w:spacing w:line="233" w:lineRule="auto"/>
        <w:jc w:val="both"/>
        <w:rPr>
          <w:sz w:val="24"/>
        </w:rPr>
      </w:pPr>
      <w:r>
        <w:rPr>
          <w:sz w:val="24"/>
        </w:rPr>
        <w:t>Duquesne Light Company</w:t>
      </w:r>
      <w:r>
        <w:rPr>
          <w:sz w:val="24"/>
        </w:rPr>
        <w:tab/>
      </w:r>
      <w:r>
        <w:rPr>
          <w:sz w:val="24"/>
        </w:rPr>
        <w:tab/>
      </w:r>
      <w:r w:rsidR="006C2CE0">
        <w:rPr>
          <w:sz w:val="24"/>
        </w:rPr>
        <w:tab/>
      </w:r>
      <w:r w:rsidR="006C2CE0">
        <w:rPr>
          <w:sz w:val="24"/>
        </w:rPr>
        <w:tab/>
        <w:t>:</w:t>
      </w:r>
    </w:p>
    <w:p w:rsidR="00332CA0" w:rsidRDefault="00606687" w:rsidP="00F9757F">
      <w:pPr>
        <w:tabs>
          <w:tab w:val="left" w:pos="0"/>
        </w:tabs>
        <w:jc w:val="both"/>
        <w:rPr>
          <w:sz w:val="24"/>
        </w:rPr>
      </w:pPr>
      <w:r>
        <w:rPr>
          <w:sz w:val="24"/>
        </w:rPr>
        <w:tab/>
      </w:r>
      <w:r>
        <w:rPr>
          <w:sz w:val="24"/>
        </w:rPr>
        <w:tab/>
      </w:r>
    </w:p>
    <w:p w:rsidR="00332CA0" w:rsidRDefault="00332CA0" w:rsidP="00F9757F">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F4D5B">
        <w:rPr>
          <w:sz w:val="24"/>
        </w:rPr>
        <w:t>Thur</w:t>
      </w:r>
      <w:r w:rsidR="006C2CE0">
        <w:rPr>
          <w:sz w:val="24"/>
        </w:rPr>
        <w:t>sday</w:t>
      </w:r>
      <w:r w:rsidR="00B13F13">
        <w:rPr>
          <w:sz w:val="24"/>
        </w:rPr>
        <w:t xml:space="preserve">, </w:t>
      </w:r>
      <w:r w:rsidR="00DF4D5B">
        <w:rPr>
          <w:sz w:val="24"/>
        </w:rPr>
        <w:t>December 3</w:t>
      </w:r>
      <w:r w:rsidR="00B13F13">
        <w:rPr>
          <w:sz w:val="24"/>
        </w:rPr>
        <w:t>, 20</w:t>
      </w:r>
      <w:r w:rsidR="00E63C54">
        <w:rPr>
          <w:sz w:val="24"/>
        </w:rPr>
        <w:t>1</w:t>
      </w:r>
      <w:r w:rsidR="00DF4D5B">
        <w:rPr>
          <w:sz w:val="24"/>
        </w:rPr>
        <w:t>5</w:t>
      </w:r>
      <w:bookmarkStart w:id="0" w:name="_GoBack"/>
      <w:bookmarkEnd w:id="0"/>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Pr="004A1998"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4A1998" w:rsidRDefault="004A1998" w:rsidP="004A1998">
      <w:pPr>
        <w:tabs>
          <w:tab w:val="left" w:pos="0"/>
        </w:tabs>
        <w:spacing w:line="360" w:lineRule="auto"/>
        <w:ind w:left="1440"/>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9757F">
        <w:rPr>
          <w:sz w:val="24"/>
          <w:u w:val="single"/>
        </w:rPr>
        <w:t>October 26, 2015</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F9757F" w:rsidRDefault="00F9757F" w:rsidP="00C016A2">
      <w:pPr>
        <w:tabs>
          <w:tab w:val="left" w:pos="0"/>
        </w:tabs>
        <w:jc w:val="both"/>
        <w:rPr>
          <w:b/>
          <w:sz w:val="24"/>
          <w:szCs w:val="24"/>
        </w:rPr>
      </w:pPr>
    </w:p>
    <w:p w:rsidR="00F9757F" w:rsidRDefault="00F9757F" w:rsidP="00C016A2">
      <w:pPr>
        <w:tabs>
          <w:tab w:val="left" w:pos="0"/>
        </w:tabs>
        <w:jc w:val="both"/>
        <w:rPr>
          <w:b/>
          <w:sz w:val="24"/>
          <w:szCs w:val="24"/>
        </w:rPr>
        <w:sectPr w:rsidR="00F9757F"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F9757F" w:rsidRDefault="00F9757F" w:rsidP="00F9757F">
      <w:pPr>
        <w:contextualSpacing/>
        <w:rPr>
          <w:rFonts w:ascii="Microsoft Sans Serif"/>
          <w:b/>
          <w:sz w:val="24"/>
        </w:rPr>
      </w:pPr>
      <w:r>
        <w:rPr>
          <w:rFonts w:ascii="Microsoft Sans Serif"/>
          <w:b/>
          <w:sz w:val="24"/>
          <w:u w:val="single"/>
        </w:rPr>
        <w:lastRenderedPageBreak/>
        <w:t>C-2015-2505667 - ROBERT DEAN v. DUQUESNE LIGHT COMPANY</w:t>
      </w:r>
      <w:r>
        <w:rPr>
          <w:rFonts w:ascii="Microsoft Sans Serif"/>
          <w:b/>
          <w:sz w:val="24"/>
          <w:u w:val="single"/>
        </w:rPr>
        <w:cr/>
      </w:r>
      <w:r>
        <w:rPr>
          <w:rFonts w:ascii="Microsoft Sans Serif"/>
          <w:b/>
          <w:sz w:val="24"/>
          <w:u w:val="single"/>
        </w:rPr>
        <w:cr/>
      </w:r>
      <w:r>
        <w:rPr>
          <w:rFonts w:ascii="Microsoft Sans Serif"/>
          <w:sz w:val="24"/>
        </w:rPr>
        <w:t>ROBERT DEAN</w:t>
      </w:r>
      <w:r>
        <w:rPr>
          <w:rFonts w:ascii="Microsoft Sans Serif"/>
          <w:sz w:val="24"/>
        </w:rPr>
        <w:cr/>
        <w:t>5704 LIBRARY RD</w:t>
      </w:r>
      <w:r>
        <w:rPr>
          <w:rFonts w:ascii="Microsoft Sans Serif"/>
          <w:sz w:val="24"/>
        </w:rPr>
        <w:cr/>
        <w:t>BETHEL PARK PA  15102</w:t>
      </w:r>
      <w:r>
        <w:rPr>
          <w:rFonts w:ascii="Microsoft Sans Serif"/>
          <w:sz w:val="24"/>
        </w:rPr>
        <w:cr/>
      </w:r>
      <w:r w:rsidRPr="00563040">
        <w:rPr>
          <w:rFonts w:ascii="Microsoft Sans Serif"/>
          <w:b/>
          <w:sz w:val="24"/>
        </w:rPr>
        <w:t>412.377.1002</w:t>
      </w:r>
      <w:r w:rsidRPr="00563040">
        <w:rPr>
          <w:rFonts w:ascii="Microsoft Sans Serif"/>
          <w:b/>
          <w:sz w:val="24"/>
        </w:rPr>
        <w:cr/>
      </w:r>
    </w:p>
    <w:p w:rsidR="00F9757F" w:rsidRDefault="00F9757F" w:rsidP="00F9757F">
      <w:pPr>
        <w:contextualSpacing/>
        <w:rPr>
          <w:rFonts w:ascii="Microsoft Sans Serif"/>
          <w:b/>
          <w:sz w:val="24"/>
        </w:rPr>
      </w:pPr>
      <w:r>
        <w:rPr>
          <w:rFonts w:ascii="Microsoft Sans Serif"/>
          <w:sz w:val="24"/>
        </w:rP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563040">
        <w:rPr>
          <w:rFonts w:ascii="Microsoft Sans Serif"/>
          <w:b/>
          <w:sz w:val="24"/>
        </w:rPr>
        <w:t>3938</w:t>
      </w:r>
    </w:p>
    <w:p w:rsidR="00F9757F" w:rsidRPr="00563040" w:rsidRDefault="00F9757F" w:rsidP="00F9757F">
      <w:pPr>
        <w:contextualSpacing/>
        <w:rPr>
          <w:rFonts w:ascii="Microsoft Sans Serif"/>
          <w:i/>
          <w:sz w:val="24"/>
        </w:rPr>
      </w:pPr>
      <w:r w:rsidRPr="00563040">
        <w:rPr>
          <w:rFonts w:ascii="Microsoft Sans Serif"/>
          <w:i/>
          <w:sz w:val="24"/>
        </w:rPr>
        <w:t>Accepts E-service</w:t>
      </w:r>
    </w:p>
    <w:p w:rsidR="00F9757F" w:rsidRDefault="00F9757F" w:rsidP="00F9757F">
      <w:pPr>
        <w:contextualSpacing/>
        <w:rPr>
          <w:rFonts w:ascii="Microsoft Sans Serif"/>
          <w:b/>
          <w:sz w:val="24"/>
        </w:rPr>
      </w:pPr>
      <w:r w:rsidRPr="00563040">
        <w:rPr>
          <w:rFonts w:ascii="Microsoft Sans Serif"/>
          <w:i/>
          <w:sz w:val="24"/>
        </w:rPr>
        <w:t xml:space="preserve">Representing </w:t>
      </w:r>
      <w:r>
        <w:rPr>
          <w:rFonts w:ascii="Microsoft Sans Serif"/>
          <w:i/>
          <w:sz w:val="24"/>
        </w:rPr>
        <w:t>Duquesne light Company</w:t>
      </w:r>
      <w:r w:rsidRPr="00563040">
        <w:rPr>
          <w:rFonts w:ascii="Microsoft Sans Serif"/>
          <w:i/>
          <w:sz w:val="24"/>
        </w:rPr>
        <w:cr/>
      </w:r>
      <w:r>
        <w:rPr>
          <w:rFonts w:ascii="Microsoft Sans Serif"/>
          <w:sz w:val="24"/>
        </w:rPr>
        <w:cr/>
        <w:t>LINDSAY N KREPPEL ATTORNEY</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563040">
        <w:rPr>
          <w:rFonts w:ascii="Microsoft Sans Serif"/>
          <w:b/>
          <w:sz w:val="24"/>
        </w:rPr>
        <w:t>5640</w:t>
      </w:r>
    </w:p>
    <w:p w:rsidR="00F9757F" w:rsidRPr="00563040" w:rsidRDefault="00F9757F" w:rsidP="00F9757F">
      <w:pPr>
        <w:contextualSpacing/>
        <w:rPr>
          <w:rFonts w:ascii="Microsoft Sans Serif"/>
          <w:i/>
          <w:sz w:val="24"/>
        </w:rPr>
      </w:pPr>
      <w:r w:rsidRPr="00563040">
        <w:rPr>
          <w:rFonts w:ascii="Microsoft Sans Serif"/>
          <w:i/>
          <w:sz w:val="24"/>
        </w:rPr>
        <w:t>Accepts E-service</w:t>
      </w:r>
    </w:p>
    <w:p w:rsidR="00F9757F" w:rsidRPr="00C016A2" w:rsidRDefault="00F9757F" w:rsidP="00F9757F">
      <w:pPr>
        <w:tabs>
          <w:tab w:val="left" w:pos="0"/>
        </w:tabs>
        <w:jc w:val="both"/>
        <w:rPr>
          <w:b/>
          <w:sz w:val="24"/>
          <w:szCs w:val="24"/>
        </w:rPr>
      </w:pPr>
      <w:r w:rsidRPr="00563040">
        <w:rPr>
          <w:rFonts w:ascii="Microsoft Sans Serif"/>
          <w:i/>
          <w:sz w:val="24"/>
        </w:rPr>
        <w:t xml:space="preserve">Representing </w:t>
      </w:r>
      <w:r>
        <w:rPr>
          <w:rFonts w:ascii="Microsoft Sans Serif"/>
          <w:i/>
          <w:sz w:val="24"/>
        </w:rPr>
        <w:t>Duquesne light Company</w:t>
      </w:r>
      <w:r w:rsidRPr="00563040">
        <w:rPr>
          <w:rFonts w:ascii="Microsoft Sans Serif"/>
          <w:i/>
          <w:sz w:val="24"/>
        </w:rPr>
        <w:cr/>
      </w:r>
    </w:p>
    <w:sectPr w:rsidR="00F9757F"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99C" w:rsidRDefault="0050599C">
      <w:r>
        <w:separator/>
      </w:r>
    </w:p>
  </w:endnote>
  <w:endnote w:type="continuationSeparator" w:id="0">
    <w:p w:rsidR="0050599C" w:rsidRDefault="0050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F4D5B">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99C" w:rsidRDefault="0050599C">
      <w:r>
        <w:separator/>
      </w:r>
    </w:p>
  </w:footnote>
  <w:footnote w:type="continuationSeparator" w:id="0">
    <w:p w:rsidR="0050599C" w:rsidRDefault="0050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A1998"/>
    <w:rsid w:val="004D22DE"/>
    <w:rsid w:val="004E477C"/>
    <w:rsid w:val="004E66DF"/>
    <w:rsid w:val="0050599C"/>
    <w:rsid w:val="0051419B"/>
    <w:rsid w:val="005376D8"/>
    <w:rsid w:val="00560DC5"/>
    <w:rsid w:val="00572198"/>
    <w:rsid w:val="005C2D5D"/>
    <w:rsid w:val="00600C8B"/>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DF4D5B"/>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6619"/>
    <w:rsid w:val="00F331A9"/>
    <w:rsid w:val="00F45549"/>
    <w:rsid w:val="00F66E07"/>
    <w:rsid w:val="00F9757F"/>
    <w:rsid w:val="00FA08E7"/>
    <w:rsid w:val="00FA52E1"/>
    <w:rsid w:val="00FD0374"/>
    <w:rsid w:val="00FF423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F553-32ED-4AD0-B42B-77DD6EDC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2009-11-05T13:36:00Z</cp:lastPrinted>
  <dcterms:created xsi:type="dcterms:W3CDTF">2015-10-26T15:10:00Z</dcterms:created>
  <dcterms:modified xsi:type="dcterms:W3CDTF">2015-10-26T15:16:00Z</dcterms:modified>
</cp:coreProperties>
</file>