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652"/>
        <w:tblW w:w="10890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:rsidTr="00F76924">
        <w:tc>
          <w:tcPr>
            <w:tcW w:w="1363" w:type="dxa"/>
          </w:tcPr>
          <w:p w:rsidR="00C53327" w:rsidRDefault="00C53327" w:rsidP="00F76924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1E7A375" wp14:editId="5E76BFEE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53327" w:rsidRDefault="00C53327" w:rsidP="00F76924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:rsidR="00C53327" w:rsidRDefault="00C53327" w:rsidP="00F76924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:rsidR="00C53327" w:rsidRDefault="00C53327" w:rsidP="00F7692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P.O. BOX 3265, HARRISBURG, PA 17105-3265</w:t>
            </w:r>
          </w:p>
        </w:tc>
        <w:tc>
          <w:tcPr>
            <w:tcW w:w="1452" w:type="dxa"/>
          </w:tcPr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rPr>
                <w:rFonts w:ascii="Arial" w:hAnsi="Arial"/>
                <w:sz w:val="12"/>
              </w:rPr>
            </w:pPr>
          </w:p>
          <w:p w:rsidR="00C53327" w:rsidRDefault="00C53327" w:rsidP="00F7692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35F31" w:rsidRDefault="00F35F31" w:rsidP="00F35F31">
      <w:pPr>
        <w:jc w:val="center"/>
        <w:rPr>
          <w:sz w:val="24"/>
        </w:rPr>
      </w:pPr>
      <w:r>
        <w:rPr>
          <w:sz w:val="24"/>
        </w:rPr>
        <w:t>October 26, 2015</w:t>
      </w:r>
    </w:p>
    <w:p w:rsidR="00C53327" w:rsidRPr="001F0D55" w:rsidRDefault="00C53327" w:rsidP="00C53327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2B6AF2" w:rsidRPr="001F0D55">
        <w:rPr>
          <w:sz w:val="24"/>
        </w:rPr>
        <w:t>A-</w:t>
      </w:r>
      <w:r w:rsidR="00BC1023">
        <w:rPr>
          <w:sz w:val="24"/>
        </w:rPr>
        <w:t>110175</w:t>
      </w:r>
    </w:p>
    <w:p w:rsidR="00C53327" w:rsidRDefault="00C53327" w:rsidP="00093DF4">
      <w:pPr>
        <w:jc w:val="right"/>
        <w:rPr>
          <w:sz w:val="24"/>
        </w:rPr>
      </w:pPr>
      <w:r w:rsidRPr="001F0D55">
        <w:rPr>
          <w:sz w:val="24"/>
        </w:rPr>
        <w:t>Utility Code:</w:t>
      </w:r>
      <w:r>
        <w:rPr>
          <w:sz w:val="24"/>
        </w:rPr>
        <w:t xml:space="preserve"> </w:t>
      </w:r>
      <w:r w:rsidR="00BC1023">
        <w:rPr>
          <w:sz w:val="24"/>
        </w:rPr>
        <w:t>110175</w:t>
      </w:r>
    </w:p>
    <w:p w:rsidR="00093DF4" w:rsidRPr="00B67AB3" w:rsidRDefault="00093DF4" w:rsidP="00093DF4">
      <w:pPr>
        <w:rPr>
          <w:b/>
          <w:szCs w:val="24"/>
          <w:u w:val="single"/>
        </w:rPr>
      </w:pPr>
      <w:r w:rsidRPr="00093DF4">
        <w:rPr>
          <w:b/>
          <w:sz w:val="24"/>
          <w:szCs w:val="24"/>
          <w:u w:val="single"/>
        </w:rPr>
        <w:t>CERTIFIED</w:t>
      </w:r>
    </w:p>
    <w:p w:rsidR="00093DF4" w:rsidRDefault="00093DF4" w:rsidP="00093DF4">
      <w:pPr>
        <w:rPr>
          <w:sz w:val="24"/>
        </w:rPr>
      </w:pPr>
    </w:p>
    <w:p w:rsidR="00BA4EDF" w:rsidRPr="00BA4EDF" w:rsidRDefault="00BC1023" w:rsidP="00BA4EDF">
      <w:pPr>
        <w:rPr>
          <w:sz w:val="24"/>
        </w:rPr>
      </w:pPr>
      <w:r>
        <w:rPr>
          <w:sz w:val="24"/>
        </w:rPr>
        <w:t>SARAH STONER</w:t>
      </w:r>
    </w:p>
    <w:p w:rsidR="00BA4EDF" w:rsidRPr="00BA4EDF" w:rsidRDefault="00BC1023" w:rsidP="00BA4EDF">
      <w:pPr>
        <w:rPr>
          <w:sz w:val="24"/>
        </w:rPr>
      </w:pPr>
      <w:r>
        <w:rPr>
          <w:sz w:val="24"/>
        </w:rPr>
        <w:t>LIBERTY POWER HOLDINGS LLC</w:t>
      </w:r>
    </w:p>
    <w:p w:rsidR="00BA4EDF" w:rsidRPr="00BA4EDF" w:rsidRDefault="00BC1023" w:rsidP="00BA4EDF">
      <w:pPr>
        <w:rPr>
          <w:sz w:val="24"/>
        </w:rPr>
      </w:pPr>
      <w:r>
        <w:rPr>
          <w:sz w:val="24"/>
        </w:rPr>
        <w:t>213 MARKET STREET 8</w:t>
      </w:r>
      <w:r w:rsidRPr="00BC1023">
        <w:rPr>
          <w:sz w:val="24"/>
          <w:vertAlign w:val="superscript"/>
        </w:rPr>
        <w:t>TH</w:t>
      </w:r>
      <w:r>
        <w:rPr>
          <w:sz w:val="24"/>
        </w:rPr>
        <w:t xml:space="preserve"> FLOOR</w:t>
      </w:r>
    </w:p>
    <w:p w:rsidR="006C5A9F" w:rsidRDefault="00BC1023" w:rsidP="00BA4EDF">
      <w:pPr>
        <w:rPr>
          <w:sz w:val="24"/>
        </w:rPr>
      </w:pPr>
      <w:r>
        <w:rPr>
          <w:sz w:val="24"/>
        </w:rPr>
        <w:t>HARRISBURG PA 17101</w:t>
      </w:r>
    </w:p>
    <w:p w:rsidR="00420608" w:rsidRDefault="00420608" w:rsidP="00BA4EDF">
      <w:pPr>
        <w:rPr>
          <w:rFonts w:ascii="Arial" w:hAnsi="Arial"/>
          <w:sz w:val="24"/>
        </w:rPr>
      </w:pPr>
    </w:p>
    <w:p w:rsidR="00BA4EDF" w:rsidRDefault="00BA4EDF" w:rsidP="00BA4EDF">
      <w:pPr>
        <w:rPr>
          <w:sz w:val="24"/>
        </w:rPr>
      </w:pPr>
    </w:p>
    <w:p w:rsidR="00BC1023" w:rsidRPr="005265E4" w:rsidRDefault="00BC1023" w:rsidP="00BC1023">
      <w:pPr>
        <w:jc w:val="center"/>
        <w:rPr>
          <w:b/>
          <w:sz w:val="24"/>
          <w:u w:val="single"/>
        </w:rPr>
      </w:pPr>
      <w:r w:rsidRPr="005265E4">
        <w:rPr>
          <w:b/>
          <w:sz w:val="24"/>
          <w:u w:val="single"/>
        </w:rPr>
        <w:t xml:space="preserve">RE: </w:t>
      </w:r>
      <w:r>
        <w:rPr>
          <w:b/>
          <w:sz w:val="24"/>
          <w:u w:val="single"/>
        </w:rPr>
        <w:t>REQUEST FOR A REDUCED BONDING LEVEL</w:t>
      </w:r>
    </w:p>
    <w:p w:rsidR="00C53327" w:rsidRPr="001F0D55" w:rsidRDefault="00C53327" w:rsidP="00BC1023">
      <w:pPr>
        <w:rPr>
          <w:b/>
          <w:sz w:val="24"/>
          <w:u w:val="single"/>
        </w:rPr>
      </w:pPr>
    </w:p>
    <w:p w:rsidR="00C53327" w:rsidRPr="001F0D55" w:rsidRDefault="00C53327" w:rsidP="00C53327">
      <w:pPr>
        <w:rPr>
          <w:sz w:val="24"/>
          <w:szCs w:val="24"/>
        </w:rPr>
      </w:pPr>
      <w:r w:rsidRPr="001F0D55">
        <w:rPr>
          <w:sz w:val="24"/>
          <w:szCs w:val="24"/>
        </w:rPr>
        <w:t xml:space="preserve">Dear </w:t>
      </w:r>
      <w:r w:rsidR="0049034E" w:rsidRPr="001F0D55">
        <w:rPr>
          <w:sz w:val="24"/>
          <w:szCs w:val="24"/>
        </w:rPr>
        <w:t>Ms</w:t>
      </w:r>
      <w:r w:rsidR="001F0D55" w:rsidRPr="001F0D55">
        <w:rPr>
          <w:sz w:val="24"/>
          <w:szCs w:val="24"/>
        </w:rPr>
        <w:t>.</w:t>
      </w:r>
      <w:r w:rsidR="0049034E" w:rsidRPr="001F0D55">
        <w:rPr>
          <w:sz w:val="24"/>
          <w:szCs w:val="24"/>
        </w:rPr>
        <w:t xml:space="preserve"> </w:t>
      </w:r>
      <w:r w:rsidR="00BC1023">
        <w:rPr>
          <w:sz w:val="24"/>
          <w:szCs w:val="24"/>
        </w:rPr>
        <w:t>Stoner</w:t>
      </w:r>
      <w:r w:rsidR="002B6AF2" w:rsidRPr="001F0D55">
        <w:rPr>
          <w:sz w:val="24"/>
          <w:szCs w:val="24"/>
        </w:rPr>
        <w:t>:</w:t>
      </w:r>
    </w:p>
    <w:p w:rsidR="00C53327" w:rsidRPr="001F0D55" w:rsidRDefault="00C53327" w:rsidP="00C53327">
      <w:pPr>
        <w:rPr>
          <w:sz w:val="24"/>
          <w:szCs w:val="24"/>
        </w:rPr>
      </w:pPr>
    </w:p>
    <w:p w:rsidR="00C53327" w:rsidRDefault="00BC1023" w:rsidP="006C5A9F">
      <w:pPr>
        <w:ind w:firstLine="1440"/>
        <w:rPr>
          <w:sz w:val="24"/>
          <w:szCs w:val="24"/>
        </w:rPr>
      </w:pPr>
      <w:r w:rsidRPr="005265E4">
        <w:rPr>
          <w:sz w:val="24"/>
          <w:szCs w:val="24"/>
        </w:rPr>
        <w:t xml:space="preserve">On </w:t>
      </w:r>
      <w:r>
        <w:rPr>
          <w:sz w:val="24"/>
          <w:szCs w:val="24"/>
        </w:rPr>
        <w:t>October 5</w:t>
      </w:r>
      <w:r w:rsidRPr="005265E4">
        <w:rPr>
          <w:sz w:val="24"/>
          <w:szCs w:val="24"/>
        </w:rPr>
        <w:t>, 201</w:t>
      </w:r>
      <w:r>
        <w:rPr>
          <w:sz w:val="24"/>
          <w:szCs w:val="24"/>
        </w:rPr>
        <w:t>5</w:t>
      </w:r>
      <w:r w:rsidRPr="005265E4"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Liberty Power Holdings LLC (Liberty Power)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filed a petition</w:t>
      </w:r>
      <w:r w:rsidRPr="005265E4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to reduce its bonding level to 5% of its most recent 12 months of revenue subject to the minimum of $250,000, per the Commission’s Order enter</w:t>
      </w:r>
      <w:r w:rsidR="00F76924">
        <w:rPr>
          <w:color w:val="000000"/>
          <w:sz w:val="24"/>
          <w:szCs w:val="24"/>
        </w:rPr>
        <w:t>ed July 24, 2014, at Docket         No. </w:t>
      </w:r>
      <w:r>
        <w:rPr>
          <w:color w:val="000000"/>
          <w:sz w:val="24"/>
          <w:szCs w:val="24"/>
        </w:rPr>
        <w:t xml:space="preserve">M-2013-2393141 (Bonding Order). The petition </w:t>
      </w:r>
      <w:r>
        <w:rPr>
          <w:sz w:val="24"/>
          <w:szCs w:val="24"/>
        </w:rPr>
        <w:t xml:space="preserve">was incomplete. </w:t>
      </w:r>
      <w:r w:rsidRPr="005265E4">
        <w:rPr>
          <w:sz w:val="24"/>
          <w:szCs w:val="24"/>
        </w:rPr>
        <w:t xml:space="preserve">In order for us to complete our analysis of your </w:t>
      </w:r>
      <w:r>
        <w:rPr>
          <w:sz w:val="24"/>
          <w:szCs w:val="24"/>
        </w:rPr>
        <w:t>petition</w:t>
      </w:r>
      <w:r w:rsidRPr="005265E4">
        <w:rPr>
          <w:sz w:val="24"/>
          <w:szCs w:val="24"/>
        </w:rPr>
        <w:t>, the Energy Industry Group requires answers to the attached question(s).</w:t>
      </w:r>
      <w:r w:rsidR="00C53327">
        <w:rPr>
          <w:sz w:val="24"/>
          <w:szCs w:val="24"/>
        </w:rPr>
        <w:t xml:space="preserve">  </w:t>
      </w:r>
    </w:p>
    <w:p w:rsidR="00282317" w:rsidRDefault="00282317" w:rsidP="006C5A9F">
      <w:pPr>
        <w:ind w:firstLine="1440"/>
        <w:rPr>
          <w:sz w:val="24"/>
          <w:szCs w:val="24"/>
        </w:rPr>
      </w:pPr>
    </w:p>
    <w:p w:rsidR="00282317" w:rsidRPr="003614E5" w:rsidRDefault="00282317" w:rsidP="006C5A9F">
      <w:pPr>
        <w:ind w:firstLine="1440"/>
        <w:rPr>
          <w:sz w:val="24"/>
          <w:szCs w:val="24"/>
        </w:rPr>
      </w:pPr>
      <w:r w:rsidRPr="00282317">
        <w:rPr>
          <w:sz w:val="24"/>
          <w:szCs w:val="24"/>
        </w:rPr>
        <w:t xml:space="preserve">Please be advised that you are directed to forward the requested information to the Commission within </w:t>
      </w:r>
      <w:r w:rsidR="006E5CDB" w:rsidRPr="006E5CDB">
        <w:rPr>
          <w:b/>
          <w:sz w:val="24"/>
          <w:szCs w:val="24"/>
          <w:u w:val="single"/>
        </w:rPr>
        <w:t>3</w:t>
      </w:r>
      <w:r w:rsidRPr="006E5CDB">
        <w:rPr>
          <w:b/>
          <w:sz w:val="24"/>
          <w:szCs w:val="24"/>
          <w:u w:val="single"/>
        </w:rPr>
        <w:t>0</w:t>
      </w:r>
      <w:r w:rsidRPr="002319A4">
        <w:rPr>
          <w:sz w:val="24"/>
          <w:szCs w:val="24"/>
        </w:rPr>
        <w:t xml:space="preserve"> </w:t>
      </w:r>
      <w:r w:rsidRPr="00282317">
        <w:rPr>
          <w:sz w:val="24"/>
          <w:szCs w:val="24"/>
        </w:rPr>
        <w:t xml:space="preserve">days of receipt of this letter.  Failure to respond may result in the application being denied.  As well, if </w:t>
      </w:r>
      <w:r w:rsidR="00BC1023">
        <w:rPr>
          <w:sz w:val="24"/>
        </w:rPr>
        <w:t>Liberty Power</w:t>
      </w:r>
      <w:r w:rsidRPr="00282317">
        <w:rPr>
          <w:sz w:val="24"/>
          <w:szCs w:val="24"/>
        </w:rPr>
        <w:t xml:space="preserve"> has decided to withdraw its </w:t>
      </w:r>
      <w:r w:rsidR="00BC1023">
        <w:rPr>
          <w:sz w:val="24"/>
          <w:szCs w:val="24"/>
        </w:rPr>
        <w:t>petition</w:t>
      </w:r>
      <w:r w:rsidRPr="00282317">
        <w:rPr>
          <w:sz w:val="24"/>
          <w:szCs w:val="24"/>
        </w:rPr>
        <w:t>, please reply notifying the Commission of such a decision.</w:t>
      </w:r>
    </w:p>
    <w:p w:rsidR="00C53327" w:rsidRDefault="00C53327" w:rsidP="00C53327">
      <w:pPr>
        <w:ind w:left="72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>
        <w:rPr>
          <w:sz w:val="24"/>
          <w:szCs w:val="24"/>
        </w:rPr>
        <w:t xml:space="preserve"> at the address listed below</w:t>
      </w:r>
      <w:r w:rsidR="00CE5E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 xml:space="preserve"> </w:t>
      </w:r>
      <w:r w:rsidR="0057024A">
        <w:rPr>
          <w:sz w:val="24"/>
          <w:szCs w:val="24"/>
        </w:rPr>
        <w:t xml:space="preserve">When submitting documents, all documents requiring notary stamps must have original signatures. </w:t>
      </w:r>
      <w:r w:rsidR="0057024A"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Please note that some responses may be e-filed to your case, </w:t>
      </w:r>
      <w:hyperlink r:id="rId10" w:history="1">
        <w:r w:rsidRPr="00365217">
          <w:rPr>
            <w:rStyle w:val="Hyperlink"/>
            <w:sz w:val="24"/>
            <w:szCs w:val="24"/>
          </w:rPr>
          <w:t>http://www.puc.pa.gov/efiling/default.aspx</w:t>
        </w:r>
      </w:hyperlink>
      <w:r>
        <w:rPr>
          <w:sz w:val="24"/>
          <w:szCs w:val="24"/>
        </w:rPr>
        <w:t xml:space="preserve">.   A list of document types allowed to be e-filed can be found at </w:t>
      </w:r>
      <w:hyperlink r:id="rId11" w:history="1">
        <w:r w:rsidRPr="00365217">
          <w:rPr>
            <w:rStyle w:val="Hyperlink"/>
            <w:sz w:val="24"/>
            <w:szCs w:val="24"/>
          </w:rPr>
          <w:t>http://www.puc.pa.gov/efiling/DocTypes.aspx</w:t>
        </w:r>
      </w:hyperlink>
      <w:r>
        <w:rPr>
          <w:sz w:val="24"/>
          <w:szCs w:val="24"/>
        </w:rPr>
        <w:t xml:space="preserve">.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0"/>
        <w:gridCol w:w="720"/>
        <w:gridCol w:w="4158"/>
      </w:tblGrid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Rosemary Chiavetta</w:t>
            </w:r>
            <w:r w:rsidRPr="007F7F3F">
              <w:rPr>
                <w:sz w:val="24"/>
                <w:szCs w:val="24"/>
              </w:rPr>
              <w:t>, Secretary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</w:t>
            </w: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P.O. Box 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C53327" w:rsidTr="00EF4292">
        <w:tc>
          <w:tcPr>
            <w:tcW w:w="414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Harrisburg, PA 17105-3265</w:t>
            </w:r>
          </w:p>
        </w:tc>
        <w:tc>
          <w:tcPr>
            <w:tcW w:w="720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</w:p>
        </w:tc>
        <w:tc>
          <w:tcPr>
            <w:tcW w:w="4158" w:type="dxa"/>
          </w:tcPr>
          <w:p w:rsidR="00C53327" w:rsidRDefault="00C53327" w:rsidP="00EF4292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:rsidR="001F0D55" w:rsidRDefault="001F0D55" w:rsidP="00C53327">
      <w:pPr>
        <w:ind w:right="-90" w:firstLine="720"/>
        <w:rPr>
          <w:sz w:val="24"/>
          <w:szCs w:val="24"/>
        </w:rPr>
      </w:pPr>
    </w:p>
    <w:p w:rsidR="00C53327" w:rsidRPr="00D35C32" w:rsidRDefault="00C53327" w:rsidP="006C5A9F">
      <w:pPr>
        <w:ind w:right="-90" w:firstLine="1440"/>
        <w:rPr>
          <w:sz w:val="24"/>
          <w:szCs w:val="24"/>
        </w:rPr>
      </w:pPr>
      <w:r w:rsidRPr="00312771">
        <w:rPr>
          <w:b/>
          <w:sz w:val="24"/>
          <w:szCs w:val="24"/>
        </w:rPr>
        <w:t>Your answers should be verified per 52 Pa Code § 1.36.</w:t>
      </w:r>
      <w:r w:rsidRPr="004F62B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Accordingly, you must provide the following statement with your responses:</w:t>
      </w:r>
    </w:p>
    <w:p w:rsidR="00C53327" w:rsidRDefault="00C53327" w:rsidP="00C53327">
      <w:pPr>
        <w:ind w:right="-90" w:firstLine="720"/>
        <w:rPr>
          <w:sz w:val="24"/>
          <w:szCs w:val="24"/>
          <w:highlight w:val="green"/>
        </w:rPr>
      </w:pPr>
    </w:p>
    <w:p w:rsidR="00C53327" w:rsidRDefault="00C53327" w:rsidP="006C5A9F">
      <w:pPr>
        <w:ind w:left="144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information and belief, and that I expect to be able to prove the same at a hearing held in this matter.  I understand that the </w:t>
      </w:r>
      <w:r w:rsidRPr="00D35C32">
        <w:rPr>
          <w:sz w:val="24"/>
          <w:szCs w:val="24"/>
        </w:rPr>
        <w:lastRenderedPageBreak/>
        <w:t>statements herein are made subject to the penalties of 18 Pa.</w:t>
      </w:r>
      <w:r>
        <w:rPr>
          <w:sz w:val="24"/>
          <w:szCs w:val="24"/>
        </w:rPr>
        <w:t xml:space="preserve"> </w:t>
      </w:r>
      <w:r w:rsidRPr="00D35C32">
        <w:rPr>
          <w:sz w:val="24"/>
          <w:szCs w:val="24"/>
        </w:rPr>
        <w:t>C.S. § 4904 (relating to unsworn falsification to authorities).</w:t>
      </w:r>
    </w:p>
    <w:p w:rsidR="000D23DC" w:rsidRDefault="000D23DC" w:rsidP="006C5A9F">
      <w:pPr>
        <w:ind w:left="1440"/>
        <w:rPr>
          <w:sz w:val="24"/>
          <w:szCs w:val="24"/>
        </w:rPr>
      </w:pPr>
    </w:p>
    <w:p w:rsidR="00C53327" w:rsidRDefault="00C53327" w:rsidP="006C5A9F">
      <w:pPr>
        <w:ind w:right="-90" w:firstLine="144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:rsidR="002944B9" w:rsidRDefault="002944B9" w:rsidP="00C53327">
      <w:pPr>
        <w:ind w:firstLine="720"/>
        <w:rPr>
          <w:sz w:val="24"/>
          <w:szCs w:val="24"/>
        </w:rPr>
      </w:pPr>
    </w:p>
    <w:p w:rsidR="00C53327" w:rsidRDefault="00C53327" w:rsidP="006C5A9F">
      <w:pPr>
        <w:ind w:firstLine="1440"/>
        <w:rPr>
          <w:sz w:val="24"/>
          <w:szCs w:val="24"/>
        </w:rPr>
      </w:pPr>
      <w:r w:rsidRPr="004F62B7">
        <w:rPr>
          <w:sz w:val="24"/>
          <w:szCs w:val="24"/>
        </w:rPr>
        <w:t xml:space="preserve">In addition, to expedite completion of the application, please </w:t>
      </w:r>
      <w:r>
        <w:rPr>
          <w:sz w:val="24"/>
          <w:szCs w:val="24"/>
        </w:rPr>
        <w:t xml:space="preserve">also e-mail </w:t>
      </w:r>
      <w:r w:rsidRPr="004F62B7">
        <w:rPr>
          <w:sz w:val="24"/>
          <w:szCs w:val="24"/>
        </w:rPr>
        <w:t xml:space="preserve">the information to </w:t>
      </w:r>
      <w:r w:rsidR="00BA4ED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 </w:t>
      </w:r>
      <w:r w:rsidRPr="004F62B7">
        <w:rPr>
          <w:sz w:val="24"/>
          <w:szCs w:val="24"/>
        </w:rPr>
        <w:t>at</w:t>
      </w:r>
      <w:r w:rsidR="00E376EB">
        <w:rPr>
          <w:sz w:val="24"/>
          <w:szCs w:val="24"/>
        </w:rPr>
        <w:t xml:space="preserve"> </w:t>
      </w:r>
      <w:hyperlink r:id="rId12" w:history="1">
        <w:r w:rsidR="00BA4EDF" w:rsidRPr="00D4217F">
          <w:rPr>
            <w:rStyle w:val="Hyperlink"/>
            <w:sz w:val="24"/>
            <w:szCs w:val="24"/>
          </w:rPr>
          <w:t>sjakab@pa.gov</w:t>
        </w:r>
      </w:hyperlink>
      <w:r w:rsidR="002944B9">
        <w:rPr>
          <w:sz w:val="24"/>
          <w:szCs w:val="24"/>
        </w:rPr>
        <w:t>.  Pl</w:t>
      </w:r>
      <w:r>
        <w:rPr>
          <w:sz w:val="24"/>
          <w:szCs w:val="24"/>
        </w:rPr>
        <w:t xml:space="preserve">ease direct any questions to </w:t>
      </w:r>
      <w:r w:rsidR="00BA4EDF">
        <w:rPr>
          <w:sz w:val="24"/>
          <w:szCs w:val="24"/>
        </w:rPr>
        <w:t>Stephen Jakab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13" w:history="1">
        <w:r w:rsidR="00BA4EDF" w:rsidRPr="00D4217F">
          <w:rPr>
            <w:rStyle w:val="Hyperlink"/>
            <w:sz w:val="24"/>
            <w:szCs w:val="24"/>
          </w:rPr>
          <w:t>sjakab@pa.gov</w:t>
        </w:r>
      </w:hyperlink>
      <w:r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 xml:space="preserve">(preferred) </w:t>
      </w:r>
      <w:r>
        <w:rPr>
          <w:sz w:val="24"/>
          <w:szCs w:val="24"/>
        </w:rPr>
        <w:t xml:space="preserve">or </w:t>
      </w:r>
      <w:r w:rsidRPr="004F62B7">
        <w:rPr>
          <w:sz w:val="24"/>
          <w:szCs w:val="24"/>
        </w:rPr>
        <w:t>(717)</w:t>
      </w:r>
      <w:r w:rsidR="00E376EB">
        <w:rPr>
          <w:sz w:val="24"/>
          <w:szCs w:val="24"/>
        </w:rPr>
        <w:t xml:space="preserve"> </w:t>
      </w:r>
      <w:r w:rsidR="00BA4EDF">
        <w:rPr>
          <w:sz w:val="24"/>
          <w:szCs w:val="24"/>
        </w:rPr>
        <w:t>717.783.6174</w:t>
      </w:r>
      <w:r w:rsidRPr="004F62B7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</w:p>
    <w:p w:rsidR="00C53327" w:rsidRDefault="00C53327" w:rsidP="00C53327">
      <w:pPr>
        <w:ind w:right="-90" w:firstLine="720"/>
        <w:rPr>
          <w:sz w:val="24"/>
          <w:szCs w:val="24"/>
        </w:rPr>
      </w:pPr>
    </w:p>
    <w:p w:rsidR="00C53327" w:rsidRPr="004F62B7" w:rsidRDefault="00C53327" w:rsidP="00C53327">
      <w:pPr>
        <w:ind w:right="-90" w:firstLine="720"/>
        <w:rPr>
          <w:sz w:val="24"/>
          <w:szCs w:val="24"/>
        </w:rPr>
      </w:pPr>
    </w:p>
    <w:p w:rsidR="00093DF4" w:rsidRPr="00093DF4" w:rsidRDefault="00F35F31" w:rsidP="00093DF4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A1D06A9" wp14:editId="56956B44">
            <wp:simplePos x="0" y="0"/>
            <wp:positionH relativeFrom="column">
              <wp:posOffset>3151505</wp:posOffset>
            </wp:positionH>
            <wp:positionV relativeFrom="paragraph">
              <wp:posOffset>199390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bookmarkStart w:id="0" w:name="_GoBack"/>
      <w:bookmarkEnd w:id="0"/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:rsidR="00C53327" w:rsidRPr="00093DF4" w:rsidRDefault="00C53327" w:rsidP="00093DF4">
      <w:pPr>
        <w:rPr>
          <w:sz w:val="32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Enclosure </w:t>
      </w:r>
    </w:p>
    <w:p w:rsidR="00C53327" w:rsidRDefault="00C53327" w:rsidP="00C53327">
      <w:pPr>
        <w:rPr>
          <w:sz w:val="24"/>
          <w:szCs w:val="24"/>
        </w:rPr>
      </w:pPr>
    </w:p>
    <w:p w:rsidR="00C53327" w:rsidRDefault="00C53327" w:rsidP="00C53327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BA4EDF">
        <w:rPr>
          <w:sz w:val="24"/>
          <w:szCs w:val="24"/>
        </w:rPr>
        <w:t>Stephen Jakab</w:t>
      </w: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BA4EDF" w:rsidP="00C53327">
      <w:pPr>
        <w:jc w:val="center"/>
        <w:rPr>
          <w:sz w:val="24"/>
          <w:szCs w:val="24"/>
        </w:rPr>
      </w:pPr>
    </w:p>
    <w:p w:rsidR="00BA4EDF" w:rsidRDefault="00C53327" w:rsidP="00BA4EDF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A4EDF" w:rsidRDefault="00BA4EDF" w:rsidP="00BA4EDF">
      <w:pPr>
        <w:rPr>
          <w:sz w:val="24"/>
          <w:szCs w:val="24"/>
        </w:rPr>
      </w:pPr>
    </w:p>
    <w:p w:rsidR="00C53327" w:rsidRPr="00077D4F" w:rsidRDefault="00C53327" w:rsidP="00BA4EDF">
      <w:pPr>
        <w:jc w:val="center"/>
        <w:rPr>
          <w:sz w:val="24"/>
          <w:szCs w:val="24"/>
        </w:rPr>
      </w:pPr>
      <w:r>
        <w:rPr>
          <w:sz w:val="24"/>
          <w:szCs w:val="24"/>
        </w:rPr>
        <w:t>Docket No</w:t>
      </w:r>
      <w:r w:rsidRPr="00077D4F">
        <w:rPr>
          <w:sz w:val="24"/>
          <w:szCs w:val="24"/>
        </w:rPr>
        <w:t xml:space="preserve">.  </w:t>
      </w:r>
      <w:r w:rsidR="00E57340" w:rsidRPr="00077D4F">
        <w:rPr>
          <w:sz w:val="24"/>
        </w:rPr>
        <w:t>A-</w:t>
      </w:r>
      <w:r w:rsidR="00BC1023">
        <w:rPr>
          <w:sz w:val="24"/>
        </w:rPr>
        <w:t>110175</w:t>
      </w:r>
    </w:p>
    <w:p w:rsidR="00E57340" w:rsidRPr="00077D4F" w:rsidRDefault="00BC1023" w:rsidP="00C53327">
      <w:pPr>
        <w:jc w:val="center"/>
        <w:rPr>
          <w:sz w:val="24"/>
        </w:rPr>
      </w:pPr>
      <w:r>
        <w:rPr>
          <w:sz w:val="24"/>
        </w:rPr>
        <w:t>Liberty Power Holdings LLC</w:t>
      </w:r>
    </w:p>
    <w:p w:rsidR="00C53327" w:rsidRDefault="00C53327" w:rsidP="00C53327">
      <w:pPr>
        <w:jc w:val="center"/>
        <w:rPr>
          <w:sz w:val="24"/>
          <w:szCs w:val="24"/>
        </w:rPr>
      </w:pPr>
      <w:r w:rsidRPr="00077D4F">
        <w:rPr>
          <w:sz w:val="24"/>
          <w:szCs w:val="24"/>
        </w:rPr>
        <w:t>Data Request</w:t>
      </w:r>
    </w:p>
    <w:p w:rsidR="00C53327" w:rsidRDefault="00C53327" w:rsidP="00C53327">
      <w:pPr>
        <w:jc w:val="center"/>
        <w:rPr>
          <w:sz w:val="24"/>
          <w:szCs w:val="24"/>
        </w:rPr>
      </w:pPr>
    </w:p>
    <w:p w:rsidR="00C53327" w:rsidRDefault="00C53327" w:rsidP="00C53327">
      <w:pPr>
        <w:jc w:val="center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1CB7">
        <w:rPr>
          <w:sz w:val="24"/>
          <w:szCs w:val="24"/>
        </w:rPr>
        <w:t xml:space="preserve">Certificate of Service – Applicant failed to serve the Bond Reduction Petition on </w:t>
      </w:r>
      <w:r>
        <w:rPr>
          <w:sz w:val="24"/>
          <w:szCs w:val="24"/>
        </w:rPr>
        <w:t>the Department of Revenue and the Bureau of Investigation and Enforcement</w:t>
      </w:r>
      <w:r w:rsidRPr="00AB1CB7">
        <w:rPr>
          <w:sz w:val="24"/>
          <w:szCs w:val="24"/>
        </w:rPr>
        <w:t>. Please provide an original document by using the submission method listed above.</w:t>
      </w: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D37E69" w:rsidRPr="00AB1CB7" w:rsidRDefault="00D37E69" w:rsidP="00D37E6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B1CB7">
        <w:rPr>
          <w:sz w:val="24"/>
          <w:szCs w:val="24"/>
        </w:rPr>
        <w:t>Letter of Good Standing – Applicant failed to provide a Tax Letter of Good Standing from the Department of Revenue. Please follow the link below to obtain letter.</w:t>
      </w:r>
    </w:p>
    <w:p w:rsidR="00D37E69" w:rsidRPr="00AB1CB7" w:rsidRDefault="00D37E69" w:rsidP="00D37E69">
      <w:pPr>
        <w:pStyle w:val="ListParagraph"/>
        <w:rPr>
          <w:sz w:val="24"/>
          <w:szCs w:val="24"/>
        </w:rPr>
      </w:pPr>
    </w:p>
    <w:p w:rsidR="00491C56" w:rsidRPr="00AB1CB7" w:rsidRDefault="00EC78E4" w:rsidP="00D37E69">
      <w:pPr>
        <w:pStyle w:val="ListParagraph"/>
        <w:rPr>
          <w:sz w:val="24"/>
          <w:szCs w:val="24"/>
        </w:rPr>
      </w:pPr>
      <w:hyperlink r:id="rId15" w:history="1">
        <w:r w:rsidR="00D37E69" w:rsidRPr="00AB1CB7">
          <w:rPr>
            <w:sz w:val="24"/>
            <w:szCs w:val="24"/>
          </w:rPr>
          <w:t>https://revenue-pa.custhelp.com/app/answers/detail/a_id/2212/~/how-do-i-request-a-letter-for-tax-status%3F</w:t>
        </w:r>
      </w:hyperlink>
    </w:p>
    <w:p w:rsidR="00524A10" w:rsidRPr="00524A10" w:rsidRDefault="00524A10" w:rsidP="00524A10">
      <w:pPr>
        <w:pStyle w:val="ListParagraph"/>
        <w:rPr>
          <w:sz w:val="24"/>
          <w:szCs w:val="24"/>
        </w:rPr>
      </w:pPr>
    </w:p>
    <w:sectPr w:rsidR="00524A10" w:rsidRPr="00524A10" w:rsidSect="006C5A9F">
      <w:footerReference w:type="default" r:id="rId16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E4" w:rsidRDefault="00EC78E4">
      <w:r>
        <w:separator/>
      </w:r>
    </w:p>
  </w:endnote>
  <w:endnote w:type="continuationSeparator" w:id="0">
    <w:p w:rsidR="00EC78E4" w:rsidRDefault="00EC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2D27" w:rsidRDefault="003C2D27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35F31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E4" w:rsidRDefault="00EC78E4">
      <w:r>
        <w:separator/>
      </w:r>
    </w:p>
  </w:footnote>
  <w:footnote w:type="continuationSeparator" w:id="0">
    <w:p w:rsidR="00EC78E4" w:rsidRDefault="00EC78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35A"/>
    <w:rsid w:val="00000272"/>
    <w:rsid w:val="00017070"/>
    <w:rsid w:val="00026EBD"/>
    <w:rsid w:val="00034183"/>
    <w:rsid w:val="00037C8A"/>
    <w:rsid w:val="00043EC8"/>
    <w:rsid w:val="00046BBD"/>
    <w:rsid w:val="000652E3"/>
    <w:rsid w:val="00070868"/>
    <w:rsid w:val="0007177D"/>
    <w:rsid w:val="00074046"/>
    <w:rsid w:val="00077D4F"/>
    <w:rsid w:val="00077F61"/>
    <w:rsid w:val="00093DF4"/>
    <w:rsid w:val="000977CA"/>
    <w:rsid w:val="000A4DC1"/>
    <w:rsid w:val="000C013F"/>
    <w:rsid w:val="000C2A00"/>
    <w:rsid w:val="000C5A0B"/>
    <w:rsid w:val="000D23DC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8C0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3058"/>
    <w:rsid w:val="003446D3"/>
    <w:rsid w:val="003523B6"/>
    <w:rsid w:val="003614E5"/>
    <w:rsid w:val="00386025"/>
    <w:rsid w:val="00390D74"/>
    <w:rsid w:val="00395B29"/>
    <w:rsid w:val="003A3212"/>
    <w:rsid w:val="003A68DC"/>
    <w:rsid w:val="003B2585"/>
    <w:rsid w:val="003B7F07"/>
    <w:rsid w:val="003C2D27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9034E"/>
    <w:rsid w:val="00491C56"/>
    <w:rsid w:val="0049319D"/>
    <w:rsid w:val="004A7FC1"/>
    <w:rsid w:val="004B33AC"/>
    <w:rsid w:val="004C6A17"/>
    <w:rsid w:val="004E09C2"/>
    <w:rsid w:val="004E589D"/>
    <w:rsid w:val="004F62B7"/>
    <w:rsid w:val="0052287D"/>
    <w:rsid w:val="00524A10"/>
    <w:rsid w:val="00525B09"/>
    <w:rsid w:val="00534A16"/>
    <w:rsid w:val="00537D15"/>
    <w:rsid w:val="00543F9C"/>
    <w:rsid w:val="00553CF8"/>
    <w:rsid w:val="00562B03"/>
    <w:rsid w:val="00565150"/>
    <w:rsid w:val="00565AB7"/>
    <w:rsid w:val="0057024A"/>
    <w:rsid w:val="005743FD"/>
    <w:rsid w:val="005820EE"/>
    <w:rsid w:val="00590A7D"/>
    <w:rsid w:val="00596FAB"/>
    <w:rsid w:val="005A24C5"/>
    <w:rsid w:val="005A7419"/>
    <w:rsid w:val="005B370A"/>
    <w:rsid w:val="005D724D"/>
    <w:rsid w:val="005D7F45"/>
    <w:rsid w:val="005E1D94"/>
    <w:rsid w:val="00615F18"/>
    <w:rsid w:val="006162E6"/>
    <w:rsid w:val="0063030A"/>
    <w:rsid w:val="00637B52"/>
    <w:rsid w:val="006503D3"/>
    <w:rsid w:val="00653A1A"/>
    <w:rsid w:val="006640C3"/>
    <w:rsid w:val="00666971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421E"/>
    <w:rsid w:val="006E437A"/>
    <w:rsid w:val="006E5CDB"/>
    <w:rsid w:val="006F1490"/>
    <w:rsid w:val="006F5F75"/>
    <w:rsid w:val="00702CF9"/>
    <w:rsid w:val="007165DB"/>
    <w:rsid w:val="007303AE"/>
    <w:rsid w:val="00741281"/>
    <w:rsid w:val="007441F6"/>
    <w:rsid w:val="00751EB6"/>
    <w:rsid w:val="0075516F"/>
    <w:rsid w:val="00787280"/>
    <w:rsid w:val="007A62E9"/>
    <w:rsid w:val="007A6B31"/>
    <w:rsid w:val="007B0845"/>
    <w:rsid w:val="007B42B3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60819"/>
    <w:rsid w:val="00872678"/>
    <w:rsid w:val="00884888"/>
    <w:rsid w:val="008B72C2"/>
    <w:rsid w:val="008C6117"/>
    <w:rsid w:val="008D0E3F"/>
    <w:rsid w:val="008D37DA"/>
    <w:rsid w:val="008E3360"/>
    <w:rsid w:val="008F498B"/>
    <w:rsid w:val="008F57BF"/>
    <w:rsid w:val="009131E0"/>
    <w:rsid w:val="009276EE"/>
    <w:rsid w:val="009411C6"/>
    <w:rsid w:val="009569E0"/>
    <w:rsid w:val="00956C6F"/>
    <w:rsid w:val="00971173"/>
    <w:rsid w:val="0098426D"/>
    <w:rsid w:val="00990335"/>
    <w:rsid w:val="00997BF6"/>
    <w:rsid w:val="009A04D8"/>
    <w:rsid w:val="009C317B"/>
    <w:rsid w:val="009D069E"/>
    <w:rsid w:val="009F27C1"/>
    <w:rsid w:val="009F65EE"/>
    <w:rsid w:val="00A01F1D"/>
    <w:rsid w:val="00A15C58"/>
    <w:rsid w:val="00A3389D"/>
    <w:rsid w:val="00A343E5"/>
    <w:rsid w:val="00A47189"/>
    <w:rsid w:val="00A55B50"/>
    <w:rsid w:val="00A61693"/>
    <w:rsid w:val="00A639AB"/>
    <w:rsid w:val="00A74C27"/>
    <w:rsid w:val="00A87DD4"/>
    <w:rsid w:val="00AA38F0"/>
    <w:rsid w:val="00AA594F"/>
    <w:rsid w:val="00AB7AC1"/>
    <w:rsid w:val="00AC0F91"/>
    <w:rsid w:val="00AC20DD"/>
    <w:rsid w:val="00AE799C"/>
    <w:rsid w:val="00AF0919"/>
    <w:rsid w:val="00B05D63"/>
    <w:rsid w:val="00B15D34"/>
    <w:rsid w:val="00B422DD"/>
    <w:rsid w:val="00B46A73"/>
    <w:rsid w:val="00B478D4"/>
    <w:rsid w:val="00B63D27"/>
    <w:rsid w:val="00BA4EDF"/>
    <w:rsid w:val="00BA4F39"/>
    <w:rsid w:val="00BC1023"/>
    <w:rsid w:val="00BC10BB"/>
    <w:rsid w:val="00BC72CD"/>
    <w:rsid w:val="00BD271D"/>
    <w:rsid w:val="00BD6811"/>
    <w:rsid w:val="00BE11EB"/>
    <w:rsid w:val="00BE66E8"/>
    <w:rsid w:val="00C07ED1"/>
    <w:rsid w:val="00C137AD"/>
    <w:rsid w:val="00C176E9"/>
    <w:rsid w:val="00C17FC1"/>
    <w:rsid w:val="00C258CB"/>
    <w:rsid w:val="00C53327"/>
    <w:rsid w:val="00C67323"/>
    <w:rsid w:val="00C73073"/>
    <w:rsid w:val="00C81971"/>
    <w:rsid w:val="00C84424"/>
    <w:rsid w:val="00C84E04"/>
    <w:rsid w:val="00CA39A1"/>
    <w:rsid w:val="00CD6F27"/>
    <w:rsid w:val="00CE2D9A"/>
    <w:rsid w:val="00CE3B6A"/>
    <w:rsid w:val="00CE5EBF"/>
    <w:rsid w:val="00CF60E5"/>
    <w:rsid w:val="00D0036B"/>
    <w:rsid w:val="00D02319"/>
    <w:rsid w:val="00D070F3"/>
    <w:rsid w:val="00D24767"/>
    <w:rsid w:val="00D2648F"/>
    <w:rsid w:val="00D26EF3"/>
    <w:rsid w:val="00D37E69"/>
    <w:rsid w:val="00D436FB"/>
    <w:rsid w:val="00D456B7"/>
    <w:rsid w:val="00D474C6"/>
    <w:rsid w:val="00D620DC"/>
    <w:rsid w:val="00D97D62"/>
    <w:rsid w:val="00DA7001"/>
    <w:rsid w:val="00DB49B7"/>
    <w:rsid w:val="00DC2959"/>
    <w:rsid w:val="00DD1727"/>
    <w:rsid w:val="00E036AF"/>
    <w:rsid w:val="00E20C2C"/>
    <w:rsid w:val="00E25181"/>
    <w:rsid w:val="00E376EB"/>
    <w:rsid w:val="00E430FD"/>
    <w:rsid w:val="00E5328F"/>
    <w:rsid w:val="00E566E2"/>
    <w:rsid w:val="00E57340"/>
    <w:rsid w:val="00E8035A"/>
    <w:rsid w:val="00EA3314"/>
    <w:rsid w:val="00EC78E4"/>
    <w:rsid w:val="00EE7718"/>
    <w:rsid w:val="00EF3B78"/>
    <w:rsid w:val="00EF4292"/>
    <w:rsid w:val="00F17155"/>
    <w:rsid w:val="00F30101"/>
    <w:rsid w:val="00F3119D"/>
    <w:rsid w:val="00F35F31"/>
    <w:rsid w:val="00F5699D"/>
    <w:rsid w:val="00F76924"/>
    <w:rsid w:val="00F77108"/>
    <w:rsid w:val="00F805F2"/>
    <w:rsid w:val="00FC1026"/>
    <w:rsid w:val="00FD0632"/>
    <w:rsid w:val="00FD3475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jakab@pa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jakab@pa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uc.pa.gov/efiling/DocTypes.aspx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venue-pa.custhelp.com/app/answers/detail/a_id/2212/~/how-do-i-request-a-letter-for-tax-status%3F" TargetMode="External"/><Relationship Id="rId10" Type="http://schemas.openxmlformats.org/officeDocument/2006/relationships/hyperlink" Target="http://www.puc.pa.gov/efiling/default.aspx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D837F-AFB1-437F-8A8F-C8C7BD1D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3689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8</cp:revision>
  <cp:lastPrinted>2015-02-25T15:17:00Z</cp:lastPrinted>
  <dcterms:created xsi:type="dcterms:W3CDTF">2015-10-08T13:06:00Z</dcterms:created>
  <dcterms:modified xsi:type="dcterms:W3CDTF">2015-10-26T18:17:00Z</dcterms:modified>
</cp:coreProperties>
</file>