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52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F76924">
        <w:tc>
          <w:tcPr>
            <w:tcW w:w="1363" w:type="dxa"/>
          </w:tcPr>
          <w:p w:rsidR="00C53327" w:rsidRDefault="00C53327" w:rsidP="00F7692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1E7A375" wp14:editId="5E76BF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F76924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F76924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C53327" w:rsidP="00F769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53327" w:rsidRDefault="00C53327" w:rsidP="00F76924">
            <w:pPr>
              <w:rPr>
                <w:rFonts w:ascii="Arial" w:hAnsi="Arial"/>
                <w:sz w:val="12"/>
              </w:rPr>
            </w:pPr>
          </w:p>
          <w:p w:rsidR="00C53327" w:rsidRDefault="00C53327" w:rsidP="00F76924">
            <w:pPr>
              <w:rPr>
                <w:rFonts w:ascii="Arial" w:hAnsi="Arial"/>
                <w:sz w:val="12"/>
              </w:rPr>
            </w:pPr>
          </w:p>
          <w:p w:rsidR="00C53327" w:rsidRDefault="00C53327" w:rsidP="00F76924">
            <w:pPr>
              <w:rPr>
                <w:rFonts w:ascii="Arial" w:hAnsi="Arial"/>
                <w:sz w:val="12"/>
              </w:rPr>
            </w:pPr>
          </w:p>
          <w:p w:rsidR="00C53327" w:rsidRDefault="00C53327" w:rsidP="00F76924">
            <w:pPr>
              <w:rPr>
                <w:rFonts w:ascii="Arial" w:hAnsi="Arial"/>
                <w:sz w:val="12"/>
              </w:rPr>
            </w:pPr>
          </w:p>
          <w:p w:rsidR="00C53327" w:rsidRDefault="00C53327" w:rsidP="00F76924">
            <w:pPr>
              <w:rPr>
                <w:rFonts w:ascii="Arial" w:hAnsi="Arial"/>
                <w:sz w:val="12"/>
              </w:rPr>
            </w:pPr>
          </w:p>
          <w:p w:rsidR="00C53327" w:rsidRDefault="00C53327" w:rsidP="00F76924">
            <w:pPr>
              <w:rPr>
                <w:rFonts w:ascii="Arial" w:hAnsi="Arial"/>
                <w:sz w:val="12"/>
              </w:rPr>
            </w:pPr>
          </w:p>
          <w:p w:rsidR="00C53327" w:rsidRDefault="00C53327" w:rsidP="00F7692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35F31" w:rsidRDefault="00F35F31" w:rsidP="00F35F31">
      <w:pPr>
        <w:jc w:val="center"/>
        <w:rPr>
          <w:sz w:val="24"/>
        </w:rPr>
      </w:pPr>
      <w:r>
        <w:rPr>
          <w:sz w:val="24"/>
        </w:rPr>
        <w:t>October 26, 2015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BC1023">
        <w:rPr>
          <w:sz w:val="24"/>
        </w:rPr>
        <w:t>110175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BC1023">
        <w:rPr>
          <w:sz w:val="24"/>
        </w:rPr>
        <w:t>110175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BA4EDF" w:rsidRDefault="00BC1023" w:rsidP="00BA4EDF">
      <w:pPr>
        <w:rPr>
          <w:sz w:val="24"/>
        </w:rPr>
      </w:pPr>
      <w:r>
        <w:rPr>
          <w:sz w:val="24"/>
        </w:rPr>
        <w:t>SARAH STONER</w:t>
      </w:r>
    </w:p>
    <w:p w:rsidR="00BA4EDF" w:rsidRPr="00BA4EDF" w:rsidRDefault="00BC1023" w:rsidP="00BA4EDF">
      <w:pPr>
        <w:rPr>
          <w:sz w:val="24"/>
        </w:rPr>
      </w:pPr>
      <w:r>
        <w:rPr>
          <w:sz w:val="24"/>
        </w:rPr>
        <w:t>LIBERTY POWER HOLDINGS LLC</w:t>
      </w:r>
    </w:p>
    <w:p w:rsidR="00BA4EDF" w:rsidRPr="00BA4EDF" w:rsidRDefault="00BC1023" w:rsidP="00BA4EDF">
      <w:pPr>
        <w:rPr>
          <w:sz w:val="24"/>
        </w:rPr>
      </w:pPr>
      <w:r>
        <w:rPr>
          <w:sz w:val="24"/>
        </w:rPr>
        <w:t>213 MARKET STREET 8</w:t>
      </w:r>
      <w:r w:rsidRPr="00BC1023">
        <w:rPr>
          <w:sz w:val="24"/>
          <w:vertAlign w:val="superscript"/>
        </w:rPr>
        <w:t>TH</w:t>
      </w:r>
      <w:r>
        <w:rPr>
          <w:sz w:val="24"/>
        </w:rPr>
        <w:t xml:space="preserve"> FLOOR</w:t>
      </w:r>
    </w:p>
    <w:p w:rsidR="006C5A9F" w:rsidRDefault="00BC1023" w:rsidP="00BA4EDF">
      <w:pPr>
        <w:rPr>
          <w:sz w:val="24"/>
        </w:rPr>
      </w:pPr>
      <w:r>
        <w:rPr>
          <w:sz w:val="24"/>
        </w:rPr>
        <w:t>HARRISBURG PA 17101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BC1023" w:rsidRPr="005265E4" w:rsidRDefault="00BC1023" w:rsidP="00BC1023">
      <w:pPr>
        <w:jc w:val="center"/>
        <w:rPr>
          <w:b/>
          <w:sz w:val="24"/>
          <w:u w:val="single"/>
        </w:rPr>
      </w:pPr>
      <w:r w:rsidRPr="005265E4">
        <w:rPr>
          <w:b/>
          <w:sz w:val="24"/>
          <w:u w:val="single"/>
        </w:rPr>
        <w:t xml:space="preserve">RE: </w:t>
      </w:r>
      <w:r>
        <w:rPr>
          <w:b/>
          <w:sz w:val="24"/>
          <w:u w:val="single"/>
        </w:rPr>
        <w:t>REQUEST FOR A REDUCED BONDING LEVEL</w:t>
      </w:r>
    </w:p>
    <w:p w:rsidR="00C53327" w:rsidRPr="001F0D55" w:rsidRDefault="00C53327" w:rsidP="00BC1023">
      <w:pPr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49034E" w:rsidRPr="001F0D55">
        <w:rPr>
          <w:sz w:val="24"/>
          <w:szCs w:val="24"/>
        </w:rPr>
        <w:t>Ms</w:t>
      </w:r>
      <w:r w:rsidR="001F0D55" w:rsidRPr="001F0D55">
        <w:rPr>
          <w:sz w:val="24"/>
          <w:szCs w:val="24"/>
        </w:rPr>
        <w:t>.</w:t>
      </w:r>
      <w:r w:rsidR="0049034E" w:rsidRPr="001F0D55">
        <w:rPr>
          <w:sz w:val="24"/>
          <w:szCs w:val="24"/>
        </w:rPr>
        <w:t xml:space="preserve"> </w:t>
      </w:r>
      <w:r w:rsidR="00BC1023">
        <w:rPr>
          <w:sz w:val="24"/>
          <w:szCs w:val="24"/>
        </w:rPr>
        <w:t>Stoner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BC1023" w:rsidP="006C5A9F">
      <w:pPr>
        <w:ind w:firstLine="1440"/>
        <w:rPr>
          <w:sz w:val="24"/>
          <w:szCs w:val="24"/>
        </w:rPr>
      </w:pPr>
      <w:r w:rsidRPr="005265E4">
        <w:rPr>
          <w:sz w:val="24"/>
          <w:szCs w:val="24"/>
        </w:rPr>
        <w:t xml:space="preserve">On </w:t>
      </w:r>
      <w:r>
        <w:rPr>
          <w:sz w:val="24"/>
          <w:szCs w:val="24"/>
        </w:rPr>
        <w:t>October 5</w:t>
      </w:r>
      <w:r w:rsidRPr="005265E4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Pr="005265E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Liberty Power Holdings LLC (Liberty Power)</w:t>
      </w:r>
      <w:r w:rsidRPr="005265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filed a petition</w:t>
      </w:r>
      <w:r w:rsidRPr="005265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reduce its bonding level to 5% of its most recent 12 months of revenue subject to the minimum of $250,000, per the Commission’s Order enter</w:t>
      </w:r>
      <w:r w:rsidR="00F76924">
        <w:rPr>
          <w:color w:val="000000"/>
          <w:sz w:val="24"/>
          <w:szCs w:val="24"/>
        </w:rPr>
        <w:t>ed July 24, 2014, at Docket         No. </w:t>
      </w:r>
      <w:r>
        <w:rPr>
          <w:color w:val="000000"/>
          <w:sz w:val="24"/>
          <w:szCs w:val="24"/>
        </w:rPr>
        <w:t xml:space="preserve">M-2013-2393141 (Bonding Order). The petition </w:t>
      </w:r>
      <w:r>
        <w:rPr>
          <w:sz w:val="24"/>
          <w:szCs w:val="24"/>
        </w:rPr>
        <w:t xml:space="preserve">was incomplete. </w:t>
      </w:r>
      <w:r w:rsidRPr="005265E4">
        <w:rPr>
          <w:sz w:val="24"/>
          <w:szCs w:val="24"/>
        </w:rPr>
        <w:t xml:space="preserve">In order for us to complete our analysis of your </w:t>
      </w:r>
      <w:r>
        <w:rPr>
          <w:sz w:val="24"/>
          <w:szCs w:val="24"/>
        </w:rPr>
        <w:t>petition</w:t>
      </w:r>
      <w:r w:rsidRPr="005265E4">
        <w:rPr>
          <w:sz w:val="24"/>
          <w:szCs w:val="24"/>
        </w:rPr>
        <w:t>, the Energy Industry Group requires answers to the attached question(s).</w:t>
      </w:r>
      <w:r w:rsidR="00C53327">
        <w:rPr>
          <w:sz w:val="24"/>
          <w:szCs w:val="24"/>
        </w:rPr>
        <w:t xml:space="preserve">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6E5CDB" w:rsidRPr="006E5CDB">
        <w:rPr>
          <w:b/>
          <w:sz w:val="24"/>
          <w:szCs w:val="24"/>
          <w:u w:val="single"/>
        </w:rPr>
        <w:t>3</w:t>
      </w:r>
      <w:r w:rsidRPr="006E5CDB">
        <w:rPr>
          <w:b/>
          <w:sz w:val="24"/>
          <w:szCs w:val="24"/>
          <w:u w:val="single"/>
        </w:rPr>
        <w:t>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BC1023">
        <w:rPr>
          <w:sz w:val="24"/>
        </w:rPr>
        <w:t>Liberty Power</w:t>
      </w:r>
      <w:r w:rsidRPr="00282317">
        <w:rPr>
          <w:sz w:val="24"/>
          <w:szCs w:val="24"/>
        </w:rPr>
        <w:t xml:space="preserve"> has decided to withdraw its </w:t>
      </w:r>
      <w:r w:rsidR="00BC1023">
        <w:rPr>
          <w:sz w:val="24"/>
          <w:szCs w:val="24"/>
        </w:rPr>
        <w:t>petition</w:t>
      </w:r>
      <w:r w:rsidRPr="00282317">
        <w:rPr>
          <w:sz w:val="24"/>
          <w:szCs w:val="24"/>
        </w:rPr>
        <w:t>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P.O. Box 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0D23DC" w:rsidRDefault="000D23DC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BA4EDF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BA4EDF" w:rsidRPr="00D4217F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BA4EDF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BA4EDF" w:rsidRPr="00D4217F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>717.783.6174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F35F31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D06A9" wp14:editId="56956B44">
            <wp:simplePos x="0" y="0"/>
            <wp:positionH relativeFrom="column">
              <wp:posOffset>3151505</wp:posOffset>
            </wp:positionH>
            <wp:positionV relativeFrom="paragraph">
              <wp:posOffset>199390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cc:  </w:t>
      </w:r>
      <w:r w:rsidR="00BA4EDF">
        <w:rPr>
          <w:sz w:val="24"/>
          <w:szCs w:val="24"/>
        </w:rPr>
        <w:t>Stephen Jakab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BC1023">
        <w:rPr>
          <w:sz w:val="24"/>
        </w:rPr>
        <w:t>110175</w:t>
      </w:r>
    </w:p>
    <w:p w:rsidR="00E57340" w:rsidRPr="00077D4F" w:rsidRDefault="00BC1023" w:rsidP="00C53327">
      <w:pPr>
        <w:jc w:val="center"/>
        <w:rPr>
          <w:sz w:val="24"/>
        </w:rPr>
      </w:pPr>
      <w:r>
        <w:rPr>
          <w:sz w:val="24"/>
        </w:rPr>
        <w:t>Liberty Power Holdings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D37E69" w:rsidRPr="00AB1CB7" w:rsidRDefault="00D37E69" w:rsidP="00D37E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1CB7">
        <w:rPr>
          <w:sz w:val="24"/>
          <w:szCs w:val="24"/>
        </w:rPr>
        <w:t xml:space="preserve">Certificate of Service – Applicant failed to serve the Bond Reduction Petition on </w:t>
      </w:r>
      <w:r>
        <w:rPr>
          <w:sz w:val="24"/>
          <w:szCs w:val="24"/>
        </w:rPr>
        <w:t>the Department of Revenue and the Bureau of Investigation and Enforcement</w:t>
      </w:r>
      <w:r w:rsidRPr="00AB1CB7">
        <w:rPr>
          <w:sz w:val="24"/>
          <w:szCs w:val="24"/>
        </w:rPr>
        <w:t>. Please provide an original document by using the submission method listed above.</w:t>
      </w:r>
    </w:p>
    <w:p w:rsidR="00D37E69" w:rsidRPr="00AB1CB7" w:rsidRDefault="00D37E69" w:rsidP="00D37E69">
      <w:pPr>
        <w:pStyle w:val="ListParagraph"/>
        <w:rPr>
          <w:sz w:val="24"/>
          <w:szCs w:val="24"/>
        </w:rPr>
      </w:pPr>
    </w:p>
    <w:p w:rsidR="00D37E69" w:rsidRPr="00AB1CB7" w:rsidRDefault="00D37E69" w:rsidP="00D37E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1CB7">
        <w:rPr>
          <w:sz w:val="24"/>
          <w:szCs w:val="24"/>
        </w:rPr>
        <w:t>Letter of Good Standing – Applicant failed to provide a Tax Letter of Good Standing from the Department of Revenue. Please follow the link below to obtain letter.</w:t>
      </w:r>
    </w:p>
    <w:p w:rsidR="00D37E69" w:rsidRPr="00AB1CB7" w:rsidRDefault="00D37E69" w:rsidP="00D37E69">
      <w:pPr>
        <w:pStyle w:val="ListParagraph"/>
        <w:rPr>
          <w:sz w:val="24"/>
          <w:szCs w:val="24"/>
        </w:rPr>
      </w:pPr>
    </w:p>
    <w:p w:rsidR="00491C56" w:rsidRPr="00AB1CB7" w:rsidRDefault="00EC78E4" w:rsidP="00D37E69">
      <w:pPr>
        <w:pStyle w:val="ListParagraph"/>
        <w:rPr>
          <w:sz w:val="24"/>
          <w:szCs w:val="24"/>
        </w:rPr>
      </w:pPr>
      <w:hyperlink r:id="rId15" w:history="1">
        <w:r w:rsidR="00D37E69" w:rsidRPr="00AB1CB7">
          <w:rPr>
            <w:sz w:val="24"/>
            <w:szCs w:val="24"/>
          </w:rPr>
          <w:t>https://revenue-pa.custhelp.com/app/answers/detail/a_id/2212/~/how-do-i-request-a-letter-for-tax-status%3F</w:t>
        </w:r>
      </w:hyperlink>
    </w:p>
    <w:p w:rsidR="00524A10" w:rsidRPr="00524A10" w:rsidRDefault="00524A10" w:rsidP="00524A10">
      <w:pPr>
        <w:pStyle w:val="ListParagraph"/>
        <w:rPr>
          <w:sz w:val="24"/>
          <w:szCs w:val="24"/>
        </w:rPr>
      </w:pPr>
    </w:p>
    <w:sectPr w:rsidR="00524A10" w:rsidRPr="00524A10" w:rsidSect="006C5A9F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E4" w:rsidRDefault="00EC78E4">
      <w:r>
        <w:separator/>
      </w:r>
    </w:p>
  </w:endnote>
  <w:endnote w:type="continuationSeparator" w:id="0">
    <w:p w:rsidR="00EC78E4" w:rsidRDefault="00E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27" w:rsidRDefault="003C2D2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5F3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E4" w:rsidRDefault="00EC78E4">
      <w:r>
        <w:separator/>
      </w:r>
    </w:p>
  </w:footnote>
  <w:footnote w:type="continuationSeparator" w:id="0">
    <w:p w:rsidR="00EC78E4" w:rsidRDefault="00EC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3EC8"/>
    <w:rsid w:val="00046BBD"/>
    <w:rsid w:val="000652E3"/>
    <w:rsid w:val="00070868"/>
    <w:rsid w:val="0007177D"/>
    <w:rsid w:val="00074046"/>
    <w:rsid w:val="00077D4F"/>
    <w:rsid w:val="00077F61"/>
    <w:rsid w:val="00093DF4"/>
    <w:rsid w:val="000977CA"/>
    <w:rsid w:val="000A4DC1"/>
    <w:rsid w:val="000C013F"/>
    <w:rsid w:val="000C2A00"/>
    <w:rsid w:val="000C5A0B"/>
    <w:rsid w:val="000D23DC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1C56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65AB7"/>
    <w:rsid w:val="0057024A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165DB"/>
    <w:rsid w:val="007303AE"/>
    <w:rsid w:val="00741281"/>
    <w:rsid w:val="007441F6"/>
    <w:rsid w:val="00751EB6"/>
    <w:rsid w:val="0075516F"/>
    <w:rsid w:val="00787280"/>
    <w:rsid w:val="007A62E9"/>
    <w:rsid w:val="007A6B31"/>
    <w:rsid w:val="007B0845"/>
    <w:rsid w:val="007B42B3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A594F"/>
    <w:rsid w:val="00AB7AC1"/>
    <w:rsid w:val="00AC0F91"/>
    <w:rsid w:val="00AC20DD"/>
    <w:rsid w:val="00AE799C"/>
    <w:rsid w:val="00AF0919"/>
    <w:rsid w:val="00B05D63"/>
    <w:rsid w:val="00B15D34"/>
    <w:rsid w:val="00B422DD"/>
    <w:rsid w:val="00B46A73"/>
    <w:rsid w:val="00B478D4"/>
    <w:rsid w:val="00B63D27"/>
    <w:rsid w:val="00BA4EDF"/>
    <w:rsid w:val="00BA4F39"/>
    <w:rsid w:val="00BC1023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37E69"/>
    <w:rsid w:val="00D436FB"/>
    <w:rsid w:val="00D456B7"/>
    <w:rsid w:val="00D474C6"/>
    <w:rsid w:val="00D620DC"/>
    <w:rsid w:val="00D97D62"/>
    <w:rsid w:val="00DA7001"/>
    <w:rsid w:val="00DB49B7"/>
    <w:rsid w:val="00DC2959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8035A"/>
    <w:rsid w:val="00EA3314"/>
    <w:rsid w:val="00EC78E4"/>
    <w:rsid w:val="00EE7718"/>
    <w:rsid w:val="00EF3B78"/>
    <w:rsid w:val="00EF4292"/>
    <w:rsid w:val="00F17155"/>
    <w:rsid w:val="00F30101"/>
    <w:rsid w:val="00F3119D"/>
    <w:rsid w:val="00F35F31"/>
    <w:rsid w:val="00F5699D"/>
    <w:rsid w:val="00F76924"/>
    <w:rsid w:val="00F77108"/>
    <w:rsid w:val="00F805F2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akab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akab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venue-pa.custhelp.com/app/answers/detail/a_id/2212/~/how-do-i-request-a-letter-for-tax-status%3F" TargetMode="Externa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837F-AFB1-437F-8A8F-C8C7BD1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3689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2015-02-25T15:17:00Z</cp:lastPrinted>
  <dcterms:created xsi:type="dcterms:W3CDTF">2015-10-08T13:06:00Z</dcterms:created>
  <dcterms:modified xsi:type="dcterms:W3CDTF">2015-10-26T18:17:00Z</dcterms:modified>
</cp:coreProperties>
</file>