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E5E8E" w:rsidP="008C416A">
      <w:pPr>
        <w:pStyle w:val="Heading5"/>
        <w:spacing w:before="0" w:after="0"/>
        <w:ind w:right="-630"/>
        <w:jc w:val="center"/>
        <w:rPr>
          <w:i w:val="0"/>
        </w:rPr>
      </w:pPr>
      <w:r>
        <w:rPr>
          <w:i w:val="0"/>
        </w:rPr>
        <w:t>October 28, 2015</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sidR="007F56F0">
        <w:rPr>
          <w:i w:val="0"/>
          <w:sz w:val="24"/>
          <w:szCs w:val="24"/>
        </w:rPr>
        <w:t>8917</w:t>
      </w:r>
      <w:r w:rsidR="00C363E0">
        <w:rPr>
          <w:i w:val="0"/>
          <w:sz w:val="24"/>
          <w:szCs w:val="24"/>
        </w:rPr>
        <w:t>666</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sidR="001011AA">
        <w:rPr>
          <w:i w:val="0"/>
          <w:sz w:val="24"/>
          <w:szCs w:val="24"/>
        </w:rPr>
        <w:t>2015-248</w:t>
      </w:r>
      <w:r w:rsidR="00C363E0">
        <w:rPr>
          <w:i w:val="0"/>
          <w:sz w:val="24"/>
          <w:szCs w:val="24"/>
        </w:rPr>
        <w:t>1793</w:t>
      </w:r>
    </w:p>
    <w:p w:rsidR="00B609F2" w:rsidRDefault="00B609F2" w:rsidP="00B609F2">
      <w:pPr>
        <w:pStyle w:val="Heading5"/>
        <w:ind w:left="7920" w:firstLine="720"/>
        <w:rPr>
          <w:sz w:val="24"/>
          <w:szCs w:val="24"/>
        </w:rPr>
      </w:pPr>
      <w:r w:rsidRPr="002442B1">
        <w:rPr>
          <w:sz w:val="24"/>
          <w:szCs w:val="24"/>
        </w:rPr>
        <w:t>25</w:t>
      </w:r>
    </w:p>
    <w:p w:rsidR="00B609F2" w:rsidRPr="00B85C7C" w:rsidRDefault="00B609F2" w:rsidP="00B609F2"/>
    <w:p w:rsidR="00B609F2" w:rsidRDefault="00C363E0" w:rsidP="00B609F2">
      <w:pPr>
        <w:pStyle w:val="BodyTextIndent"/>
        <w:ind w:left="0"/>
        <w:rPr>
          <w:szCs w:val="24"/>
        </w:rPr>
      </w:pPr>
      <w:r>
        <w:rPr>
          <w:szCs w:val="24"/>
        </w:rPr>
        <w:t>SSK TRUCKING LLC</w:t>
      </w:r>
    </w:p>
    <w:p w:rsidR="00B609F2" w:rsidRDefault="00C363E0" w:rsidP="00B609F2">
      <w:pPr>
        <w:pStyle w:val="BodyTextIndent"/>
        <w:ind w:left="0"/>
        <w:rPr>
          <w:szCs w:val="24"/>
        </w:rPr>
      </w:pPr>
      <w:r>
        <w:rPr>
          <w:szCs w:val="24"/>
        </w:rPr>
        <w:t>2757 TAMLYNN LANE</w:t>
      </w:r>
    </w:p>
    <w:p w:rsidR="00B609F2" w:rsidRPr="002442B1" w:rsidRDefault="00C363E0" w:rsidP="00B609F2">
      <w:pPr>
        <w:pStyle w:val="BodyTextIndent"/>
        <w:ind w:left="0"/>
        <w:rPr>
          <w:szCs w:val="24"/>
        </w:rPr>
      </w:pPr>
      <w:r>
        <w:rPr>
          <w:szCs w:val="24"/>
        </w:rPr>
        <w:t>EASTON PA  18045</w:t>
      </w:r>
    </w:p>
    <w:p w:rsidR="00B609F2" w:rsidRPr="002442B1" w:rsidRDefault="00B609F2" w:rsidP="00B609F2">
      <w:pPr>
        <w:pStyle w:val="BodyTextIndent"/>
        <w:ind w:left="0"/>
        <w:rPr>
          <w:szCs w:val="24"/>
        </w:rPr>
      </w:pPr>
    </w:p>
    <w:p w:rsidR="00B609F2" w:rsidRPr="002442B1" w:rsidRDefault="00EC32D3" w:rsidP="00EC32D3">
      <w:pPr>
        <w:pStyle w:val="Heading5"/>
        <w:tabs>
          <w:tab w:val="left" w:pos="-6750"/>
        </w:tabs>
        <w:spacing w:before="0" w:after="0"/>
        <w:ind w:left="1440" w:hanging="450"/>
        <w:rPr>
          <w:b w:val="0"/>
          <w:i w:val="0"/>
          <w:sz w:val="24"/>
          <w:szCs w:val="24"/>
        </w:rPr>
      </w:pPr>
      <w:r>
        <w:rPr>
          <w:b w:val="0"/>
          <w:i w:val="0"/>
          <w:sz w:val="24"/>
          <w:szCs w:val="24"/>
        </w:rPr>
        <w:t xml:space="preserve">Re:  Rescission of Dismissal of </w:t>
      </w:r>
      <w:r w:rsidR="00B609F2" w:rsidRPr="002442B1">
        <w:rPr>
          <w:b w:val="0"/>
          <w:i w:val="0"/>
          <w:sz w:val="24"/>
          <w:szCs w:val="24"/>
        </w:rPr>
        <w:t xml:space="preserve">Application </w:t>
      </w:r>
      <w:r w:rsidR="00B609F2">
        <w:rPr>
          <w:b w:val="0"/>
          <w:i w:val="0"/>
          <w:sz w:val="24"/>
          <w:szCs w:val="24"/>
        </w:rPr>
        <w:t xml:space="preserve">of </w:t>
      </w:r>
      <w:r w:rsidR="00C363E0">
        <w:rPr>
          <w:b w:val="0"/>
          <w:i w:val="0"/>
          <w:sz w:val="24"/>
          <w:szCs w:val="24"/>
        </w:rPr>
        <w:t xml:space="preserve">SSK Trucking, LLC, 2757 </w:t>
      </w:r>
      <w:proofErr w:type="spellStart"/>
      <w:r w:rsidR="00C363E0">
        <w:rPr>
          <w:b w:val="0"/>
          <w:i w:val="0"/>
          <w:sz w:val="24"/>
          <w:szCs w:val="24"/>
        </w:rPr>
        <w:t>Tamlynn</w:t>
      </w:r>
      <w:proofErr w:type="spellEnd"/>
      <w:r w:rsidR="00C363E0">
        <w:rPr>
          <w:b w:val="0"/>
          <w:i w:val="0"/>
          <w:sz w:val="24"/>
          <w:szCs w:val="24"/>
        </w:rPr>
        <w:t xml:space="preserve"> Lane, Easton, Northampton County, Pennsylvania 180445.  (484) 809-5336</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EC32D3" w:rsidRDefault="00813BE6" w:rsidP="00813BE6">
      <w:pPr>
        <w:tabs>
          <w:tab w:val="left" w:pos="-720"/>
        </w:tabs>
        <w:suppressAutoHyphens/>
        <w:jc w:val="both"/>
        <w:rPr>
          <w:sz w:val="24"/>
          <w:szCs w:val="24"/>
        </w:rPr>
      </w:pPr>
      <w:r w:rsidRPr="002442B1">
        <w:rPr>
          <w:spacing w:val="-3"/>
          <w:sz w:val="24"/>
          <w:szCs w:val="24"/>
        </w:rPr>
        <w:tab/>
      </w:r>
      <w:r w:rsidRPr="002442B1">
        <w:rPr>
          <w:spacing w:val="-3"/>
          <w:sz w:val="24"/>
          <w:szCs w:val="24"/>
        </w:rPr>
        <w:tab/>
        <w:t xml:space="preserve">Your </w:t>
      </w:r>
      <w:r w:rsidR="00EC32D3">
        <w:rPr>
          <w:spacing w:val="-3"/>
          <w:sz w:val="24"/>
          <w:szCs w:val="24"/>
        </w:rPr>
        <w:t xml:space="preserve">request for reconsideration </w:t>
      </w:r>
      <w:r w:rsidRPr="002442B1">
        <w:rPr>
          <w:spacing w:val="-3"/>
          <w:sz w:val="24"/>
          <w:szCs w:val="24"/>
        </w:rPr>
        <w:t>has been reviewed and it has been determined that</w:t>
      </w:r>
      <w:r w:rsidR="00EC32D3">
        <w:rPr>
          <w:spacing w:val="-3"/>
          <w:sz w:val="24"/>
          <w:szCs w:val="24"/>
        </w:rPr>
        <w:t xml:space="preserve"> the Secretarial Letter of July 23, 2015 dismissing the </w:t>
      </w:r>
      <w:r w:rsidR="00EC32D3" w:rsidRPr="002442B1">
        <w:rPr>
          <w:sz w:val="24"/>
          <w:szCs w:val="24"/>
        </w:rPr>
        <w:t xml:space="preserve">Application </w:t>
      </w:r>
      <w:r w:rsidR="00EC32D3">
        <w:rPr>
          <w:sz w:val="24"/>
          <w:szCs w:val="24"/>
        </w:rPr>
        <w:t>of SSK Trucking, LLC shall be rescinded.</w:t>
      </w:r>
    </w:p>
    <w:p w:rsidR="00EC32D3" w:rsidRDefault="00EC32D3" w:rsidP="00813BE6">
      <w:pPr>
        <w:tabs>
          <w:tab w:val="left" w:pos="-720"/>
        </w:tabs>
        <w:suppressAutoHyphens/>
        <w:jc w:val="both"/>
        <w:rPr>
          <w:sz w:val="24"/>
          <w:szCs w:val="24"/>
        </w:rPr>
      </w:pPr>
    </w:p>
    <w:p w:rsidR="00813BE6" w:rsidRPr="002442B1" w:rsidRDefault="00EC32D3" w:rsidP="00813BE6">
      <w:pPr>
        <w:tabs>
          <w:tab w:val="left" w:pos="-720"/>
        </w:tabs>
        <w:suppressAutoHyphens/>
        <w:jc w:val="both"/>
        <w:rPr>
          <w:spacing w:val="-3"/>
          <w:sz w:val="24"/>
          <w:szCs w:val="24"/>
        </w:rPr>
      </w:pPr>
      <w:r>
        <w:rPr>
          <w:sz w:val="24"/>
          <w:szCs w:val="24"/>
        </w:rPr>
        <w:tab/>
      </w:r>
      <w:r>
        <w:rPr>
          <w:sz w:val="24"/>
          <w:szCs w:val="24"/>
        </w:rPr>
        <w:tab/>
        <w:t>The application has been reviewed and it has been determined that</w:t>
      </w:r>
      <w:r w:rsidR="00813BE6" w:rsidRPr="002442B1">
        <w:rPr>
          <w:spacing w:val="-3"/>
          <w:sz w:val="24"/>
          <w:szCs w:val="24"/>
        </w:rPr>
        <w:t xml:space="preserve"> a certificate of public convenience with </w:t>
      </w:r>
      <w:r w:rsidR="00813BE6" w:rsidRPr="002442B1">
        <w:rPr>
          <w:b/>
          <w:spacing w:val="-3"/>
          <w:sz w:val="24"/>
          <w:szCs w:val="24"/>
        </w:rPr>
        <w:t>PUC No. A</w:t>
      </w:r>
      <w:r w:rsidR="00813BE6">
        <w:rPr>
          <w:b/>
          <w:spacing w:val="-3"/>
          <w:sz w:val="24"/>
          <w:szCs w:val="24"/>
        </w:rPr>
        <w:t>-</w:t>
      </w:r>
      <w:r w:rsidR="007A122A">
        <w:rPr>
          <w:b/>
          <w:spacing w:val="-3"/>
          <w:sz w:val="24"/>
          <w:szCs w:val="24"/>
        </w:rPr>
        <w:t>891</w:t>
      </w:r>
      <w:r w:rsidR="004B6CB8">
        <w:rPr>
          <w:b/>
          <w:spacing w:val="-3"/>
          <w:sz w:val="24"/>
          <w:szCs w:val="24"/>
        </w:rPr>
        <w:t>7</w:t>
      </w:r>
      <w:r w:rsidR="00C363E0">
        <w:rPr>
          <w:b/>
          <w:spacing w:val="-3"/>
          <w:sz w:val="24"/>
          <w:szCs w:val="24"/>
        </w:rPr>
        <w:t>666</w:t>
      </w:r>
      <w:r w:rsidR="00813BE6">
        <w:rPr>
          <w:b/>
          <w:spacing w:val="-3"/>
          <w:sz w:val="24"/>
          <w:szCs w:val="24"/>
        </w:rPr>
        <w:t xml:space="preserve"> </w:t>
      </w:r>
      <w:r w:rsidR="00813BE6"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Default="00F77C97" w:rsidP="00F77C97">
      <w:pPr>
        <w:ind w:left="1440" w:right="2160"/>
        <w:rPr>
          <w:b/>
          <w:spacing w:val="-3"/>
          <w:sz w:val="22"/>
          <w:szCs w:val="22"/>
        </w:rPr>
      </w:pPr>
    </w:p>
    <w:p w:rsidR="00EC32D3" w:rsidRDefault="00EC32D3" w:rsidP="00EC32D3">
      <w:pPr>
        <w:ind w:right="54" w:firstLine="1440"/>
        <w:rPr>
          <w:b/>
          <w:spacing w:val="-3"/>
          <w:sz w:val="22"/>
          <w:szCs w:val="22"/>
        </w:rPr>
      </w:pPr>
      <w:r>
        <w:rPr>
          <w:spacing w:val="-3"/>
          <w:sz w:val="22"/>
          <w:szCs w:val="22"/>
        </w:rPr>
        <w:t xml:space="preserve">Acceptable </w:t>
      </w:r>
      <w:r w:rsidRPr="007C52A2">
        <w:rPr>
          <w:spacing w:val="-3"/>
          <w:sz w:val="22"/>
          <w:szCs w:val="22"/>
        </w:rPr>
        <w:t>permanent proof of insurance</w:t>
      </w:r>
      <w:r>
        <w:rPr>
          <w:spacing w:val="-3"/>
          <w:sz w:val="22"/>
          <w:szCs w:val="22"/>
        </w:rPr>
        <w:t xml:space="preserve"> </w:t>
      </w:r>
      <w:r w:rsidRPr="00EC32D3">
        <w:rPr>
          <w:b/>
          <w:spacing w:val="-3"/>
          <w:sz w:val="22"/>
          <w:szCs w:val="22"/>
          <w:u w:val="single"/>
        </w:rPr>
        <w:t>must be</w:t>
      </w:r>
      <w:r w:rsidRPr="00EC32D3">
        <w:rPr>
          <w:b/>
          <w:spacing w:val="-3"/>
          <w:sz w:val="22"/>
          <w:szCs w:val="22"/>
        </w:rPr>
        <w:t xml:space="preserve"> in</w:t>
      </w:r>
      <w:r w:rsidRPr="007C52A2">
        <w:rPr>
          <w:b/>
          <w:spacing w:val="-3"/>
          <w:sz w:val="22"/>
          <w:szCs w:val="22"/>
        </w:rPr>
        <w:t xml:space="preserve"> the exact name of the applicant as it appears on this letter</w:t>
      </w:r>
      <w:r>
        <w:rPr>
          <w:b/>
          <w:sz w:val="24"/>
          <w:szCs w:val="24"/>
        </w:rPr>
        <w:t xml:space="preserve"> SSK Trucking, LLC</w:t>
      </w:r>
      <w:r w:rsidRPr="007C52A2">
        <w:rPr>
          <w:b/>
          <w:spacing w:val="-3"/>
          <w:sz w:val="22"/>
          <w:szCs w:val="22"/>
        </w:rPr>
        <w:t>; also advise your insurance carrier to place the following numbers at the top of your insurance form: A-</w:t>
      </w:r>
      <w:r>
        <w:rPr>
          <w:b/>
          <w:spacing w:val="-3"/>
          <w:sz w:val="22"/>
          <w:szCs w:val="22"/>
        </w:rPr>
        <w:t xml:space="preserve">8917666 </w:t>
      </w:r>
      <w:r w:rsidRPr="007C52A2">
        <w:rPr>
          <w:b/>
          <w:spacing w:val="-3"/>
          <w:sz w:val="22"/>
          <w:szCs w:val="22"/>
        </w:rPr>
        <w:t>and A-</w:t>
      </w:r>
      <w:r>
        <w:rPr>
          <w:b/>
          <w:spacing w:val="-3"/>
          <w:sz w:val="22"/>
          <w:szCs w:val="22"/>
        </w:rPr>
        <w:t>2015-2481793</w:t>
      </w:r>
      <w:r w:rsidRPr="007C52A2">
        <w:rPr>
          <w:b/>
          <w:spacing w:val="-3"/>
          <w:sz w:val="22"/>
          <w:szCs w:val="22"/>
        </w:rPr>
        <w:t>,</w:t>
      </w:r>
    </w:p>
    <w:p w:rsidR="00EC32D3" w:rsidRPr="007C52A2" w:rsidRDefault="00EC32D3"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proof of insurance, </w:t>
      </w:r>
      <w:r w:rsidR="00EC32D3" w:rsidRPr="007C52A2">
        <w:rPr>
          <w:spacing w:val="-3"/>
          <w:sz w:val="22"/>
          <w:szCs w:val="22"/>
        </w:rPr>
        <w:t>a certificate of public convenience will be issued authorizing</w:t>
      </w:r>
      <w:r w:rsidR="00EC32D3">
        <w:rPr>
          <w:spacing w:val="-3"/>
          <w:sz w:val="22"/>
          <w:szCs w:val="22"/>
        </w:rPr>
        <w:t xml:space="preserve"> </w:t>
      </w:r>
      <w:r w:rsidRPr="007C52A2">
        <w:rPr>
          <w:spacing w:val="-3"/>
          <w:sz w:val="22"/>
          <w:szCs w:val="22"/>
        </w:rPr>
        <w:t xml:space="preserve">you </w:t>
      </w:r>
      <w:r>
        <w:rPr>
          <w:spacing w:val="-3"/>
          <w:sz w:val="22"/>
          <w:szCs w:val="22"/>
        </w:rPr>
        <w:t>to</w:t>
      </w:r>
      <w:r w:rsidR="00EC32D3">
        <w:rPr>
          <w:spacing w:val="-3"/>
          <w:sz w:val="22"/>
          <w:szCs w:val="22"/>
        </w:rPr>
        <w:t xml:space="preserve"> </w:t>
      </w:r>
      <w:r>
        <w:rPr>
          <w:spacing w:val="-3"/>
          <w:sz w:val="22"/>
          <w:szCs w:val="22"/>
        </w:rPr>
        <w:t xml:space="preserve">operate </w:t>
      </w:r>
      <w:r w:rsidRPr="007C52A2">
        <w:rPr>
          <w:spacing w:val="-3"/>
          <w:sz w:val="22"/>
          <w:szCs w:val="22"/>
        </w:rPr>
        <w:t>as follows:</w:t>
      </w:r>
      <w:r w:rsidR="00EC32D3">
        <w:rPr>
          <w:spacing w:val="-3"/>
          <w:sz w:val="22"/>
          <w:szCs w:val="22"/>
        </w:rPr>
        <w:t xml:space="preserve">  </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E5E8E"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1DB3EDBA" wp14:editId="1AB3CC6B">
            <wp:simplePos x="0" y="0"/>
            <wp:positionH relativeFrom="column">
              <wp:posOffset>2908300</wp:posOffset>
            </wp:positionH>
            <wp:positionV relativeFrom="paragraph">
              <wp:posOffset>22225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0E" w:rsidRDefault="005C050E" w:rsidP="00E8536A">
      <w:r>
        <w:separator/>
      </w:r>
    </w:p>
  </w:endnote>
  <w:endnote w:type="continuationSeparator" w:id="0">
    <w:p w:rsidR="005C050E" w:rsidRDefault="005C050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0E" w:rsidRDefault="005C050E" w:rsidP="00E8536A">
      <w:r>
        <w:separator/>
      </w:r>
    </w:p>
  </w:footnote>
  <w:footnote w:type="continuationSeparator" w:id="0">
    <w:p w:rsidR="005C050E" w:rsidRDefault="005C050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50E"/>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E8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filing_resources/online_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2015-10-28T12:08:00Z</cp:lastPrinted>
  <dcterms:created xsi:type="dcterms:W3CDTF">2015-10-27T19:13:00Z</dcterms:created>
  <dcterms:modified xsi:type="dcterms:W3CDTF">2015-10-28T12:08:00Z</dcterms:modified>
</cp:coreProperties>
</file>