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82D" w:rsidRPr="0017046A" w:rsidRDefault="00D1682D" w:rsidP="00D1682D">
      <w:pPr>
        <w:spacing w:after="0" w:line="240" w:lineRule="auto"/>
        <w:jc w:val="center"/>
        <w:rPr>
          <w:rFonts w:ascii="Times New Roman" w:eastAsia="Times New Roman" w:hAnsi="Times New Roman" w:cs="Times New Roman"/>
          <w:b/>
          <w:sz w:val="24"/>
          <w:szCs w:val="24"/>
        </w:rPr>
      </w:pPr>
      <w:bookmarkStart w:id="0" w:name="_GoBack"/>
      <w:bookmarkEnd w:id="0"/>
      <w:r w:rsidRPr="0017046A">
        <w:rPr>
          <w:rFonts w:ascii="Times New Roman" w:eastAsia="Times New Roman" w:hAnsi="Times New Roman" w:cs="Times New Roman"/>
          <w:b/>
          <w:sz w:val="24"/>
          <w:szCs w:val="24"/>
        </w:rPr>
        <w:t>BEFORE THE</w:t>
      </w:r>
    </w:p>
    <w:p w:rsidR="00D1682D" w:rsidRPr="0017046A" w:rsidRDefault="00D1682D" w:rsidP="00D1682D">
      <w:pPr>
        <w:spacing w:after="0" w:line="240" w:lineRule="auto"/>
        <w:jc w:val="center"/>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PENNSYLVANIA PUBLIC UTILITY COMMISSION</w:t>
      </w:r>
    </w:p>
    <w:p w:rsidR="00D1682D" w:rsidRPr="0017046A" w:rsidRDefault="00D1682D" w:rsidP="00D1682D">
      <w:pPr>
        <w:spacing w:after="0" w:line="240" w:lineRule="auto"/>
        <w:jc w:val="both"/>
        <w:rPr>
          <w:rFonts w:ascii="Times New Roman" w:eastAsia="Times New Roman" w:hAnsi="Times New Roman" w:cs="Times New Roman"/>
          <w:sz w:val="24"/>
          <w:szCs w:val="24"/>
        </w:rPr>
      </w:pPr>
    </w:p>
    <w:p w:rsidR="00D1682D" w:rsidRPr="0017046A" w:rsidRDefault="00D1682D" w:rsidP="00D1682D">
      <w:pPr>
        <w:spacing w:after="0" w:line="240" w:lineRule="auto"/>
        <w:jc w:val="both"/>
        <w:rPr>
          <w:rFonts w:ascii="Times New Roman" w:eastAsia="Times New Roman" w:hAnsi="Times New Roman" w:cs="Times New Roman"/>
          <w:sz w:val="24"/>
          <w:szCs w:val="24"/>
        </w:rPr>
      </w:pPr>
    </w:p>
    <w:p w:rsidR="00D1682D" w:rsidRPr="0017046A" w:rsidRDefault="00D1682D" w:rsidP="00D1682D">
      <w:pPr>
        <w:spacing w:after="0" w:line="240" w:lineRule="auto"/>
        <w:jc w:val="both"/>
        <w:rPr>
          <w:rFonts w:ascii="Times New Roman" w:eastAsia="Times New Roman" w:hAnsi="Times New Roman" w:cs="Times New Roman"/>
          <w:sz w:val="24"/>
          <w:szCs w:val="24"/>
        </w:rPr>
      </w:pPr>
    </w:p>
    <w:p w:rsidR="00D1682D" w:rsidRPr="0017046A" w:rsidRDefault="00D1682D" w:rsidP="00D168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Marion Butler</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D1682D" w:rsidRPr="0017046A" w:rsidRDefault="00D1682D" w:rsidP="00D1682D">
      <w:pPr>
        <w:spacing w:after="0" w:line="240" w:lineRule="auto"/>
        <w:ind w:left="1440"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D1682D" w:rsidRPr="0017046A" w:rsidRDefault="00D1682D" w:rsidP="00D1682D">
      <w:pPr>
        <w:spacing w:after="0" w:line="240" w:lineRule="auto"/>
        <w:ind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v.</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Pr>
          <w:rFonts w:ascii="Times New Roman" w:eastAsia="Times New Roman" w:hAnsi="Times New Roman" w:cs="Times New Roman"/>
          <w:sz w:val="24"/>
          <w:szCs w:val="24"/>
        </w:rPr>
        <w:t>F-2015-2465407</w:t>
      </w:r>
    </w:p>
    <w:p w:rsidR="00D1682D" w:rsidRPr="0017046A" w:rsidRDefault="00D1682D" w:rsidP="00D1682D">
      <w:pPr>
        <w:spacing w:after="0" w:line="240" w:lineRule="auto"/>
        <w:ind w:left="4320"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w:t>
      </w:r>
    </w:p>
    <w:p w:rsidR="00D1682D" w:rsidRPr="0017046A" w:rsidRDefault="00D1682D" w:rsidP="00D1682D">
      <w:pPr>
        <w:spacing w:after="0" w:line="240" w:lineRule="auto"/>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Philadelphia Gas Works </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D1682D" w:rsidRPr="0017046A" w:rsidRDefault="00D1682D" w:rsidP="00D1682D">
      <w:pPr>
        <w:spacing w:after="0" w:line="240" w:lineRule="auto"/>
        <w:jc w:val="both"/>
        <w:rPr>
          <w:rFonts w:ascii="Times New Roman" w:eastAsia="Times New Roman" w:hAnsi="Times New Roman" w:cs="Times New Roman"/>
          <w:sz w:val="24"/>
          <w:szCs w:val="24"/>
        </w:rPr>
      </w:pPr>
    </w:p>
    <w:p w:rsidR="00D1682D" w:rsidRDefault="00D1682D" w:rsidP="00D1682D">
      <w:pPr>
        <w:spacing w:after="0" w:line="240" w:lineRule="auto"/>
        <w:jc w:val="both"/>
        <w:rPr>
          <w:rFonts w:ascii="Times New Roman" w:eastAsia="Times New Roman" w:hAnsi="Times New Roman" w:cs="Times New Roman"/>
          <w:sz w:val="24"/>
          <w:szCs w:val="24"/>
        </w:rPr>
      </w:pPr>
    </w:p>
    <w:p w:rsidR="00D1682D" w:rsidRPr="0017046A" w:rsidRDefault="00D1682D" w:rsidP="00D1682D">
      <w:pPr>
        <w:spacing w:after="0" w:line="240" w:lineRule="auto"/>
        <w:jc w:val="both"/>
        <w:rPr>
          <w:rFonts w:ascii="Times New Roman" w:eastAsia="Times New Roman" w:hAnsi="Times New Roman" w:cs="Times New Roman"/>
          <w:sz w:val="24"/>
          <w:szCs w:val="24"/>
        </w:rPr>
      </w:pPr>
    </w:p>
    <w:p w:rsidR="00D1682D" w:rsidRPr="0017046A" w:rsidRDefault="00D1682D" w:rsidP="00D1682D">
      <w:pPr>
        <w:keepNext/>
        <w:spacing w:after="0" w:line="240" w:lineRule="auto"/>
        <w:jc w:val="center"/>
        <w:outlineLvl w:val="0"/>
        <w:rPr>
          <w:rFonts w:ascii="Times New Roman" w:eastAsia="Times New Roman" w:hAnsi="Times New Roman" w:cs="Times New Roman"/>
          <w:b/>
          <w:sz w:val="24"/>
          <w:szCs w:val="24"/>
          <w:u w:val="single"/>
        </w:rPr>
      </w:pPr>
      <w:r w:rsidRPr="0017046A">
        <w:rPr>
          <w:rFonts w:ascii="Times New Roman" w:eastAsia="Times New Roman" w:hAnsi="Times New Roman" w:cs="Times New Roman"/>
          <w:b/>
          <w:sz w:val="24"/>
          <w:szCs w:val="24"/>
          <w:u w:val="single"/>
        </w:rPr>
        <w:t>INITIAL DECISION</w:t>
      </w:r>
    </w:p>
    <w:p w:rsidR="00D1682D" w:rsidRPr="0017046A" w:rsidRDefault="00D1682D" w:rsidP="00D1682D">
      <w:pPr>
        <w:spacing w:after="0" w:line="240" w:lineRule="auto"/>
        <w:jc w:val="center"/>
        <w:rPr>
          <w:rFonts w:ascii="Times New Roman" w:eastAsia="Times New Roman" w:hAnsi="Times New Roman" w:cs="Times New Roman"/>
          <w:sz w:val="24"/>
          <w:szCs w:val="24"/>
        </w:rPr>
      </w:pPr>
    </w:p>
    <w:p w:rsidR="00D1682D" w:rsidRPr="0017046A" w:rsidRDefault="00D1682D" w:rsidP="00D1682D">
      <w:pPr>
        <w:spacing w:after="0" w:line="240" w:lineRule="auto"/>
        <w:jc w:val="center"/>
        <w:rPr>
          <w:rFonts w:ascii="Times New Roman" w:eastAsia="Times New Roman" w:hAnsi="Times New Roman" w:cs="Times New Roman"/>
          <w:sz w:val="24"/>
          <w:szCs w:val="24"/>
        </w:rPr>
      </w:pPr>
    </w:p>
    <w:p w:rsidR="00D1682D" w:rsidRPr="0017046A" w:rsidRDefault="00D1682D" w:rsidP="00D1682D">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Before</w:t>
      </w:r>
    </w:p>
    <w:p w:rsidR="00D1682D" w:rsidRPr="0017046A" w:rsidRDefault="00D1682D" w:rsidP="00D1682D">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Eranda Vero</w:t>
      </w:r>
    </w:p>
    <w:p w:rsidR="00D1682D" w:rsidRPr="0017046A" w:rsidRDefault="00D1682D" w:rsidP="00D1682D">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Administrative Law Judge</w:t>
      </w:r>
    </w:p>
    <w:p w:rsidR="00D1682D" w:rsidRPr="0017046A" w:rsidRDefault="00D1682D" w:rsidP="00D1682D">
      <w:pPr>
        <w:spacing w:after="0" w:line="240" w:lineRule="auto"/>
        <w:jc w:val="center"/>
        <w:rPr>
          <w:rFonts w:ascii="Times New Roman" w:eastAsia="Times New Roman" w:hAnsi="Times New Roman" w:cs="Times New Roman"/>
          <w:sz w:val="24"/>
          <w:szCs w:val="24"/>
        </w:rPr>
      </w:pPr>
    </w:p>
    <w:p w:rsidR="00D1682D" w:rsidRPr="0017046A" w:rsidRDefault="00D1682D" w:rsidP="00D1682D">
      <w:pPr>
        <w:spacing w:after="0" w:line="240" w:lineRule="auto"/>
        <w:jc w:val="center"/>
        <w:rPr>
          <w:rFonts w:ascii="Times New Roman" w:eastAsia="Times New Roman" w:hAnsi="Times New Roman" w:cs="Times New Roman"/>
          <w:sz w:val="24"/>
          <w:szCs w:val="24"/>
        </w:rPr>
      </w:pPr>
    </w:p>
    <w:p w:rsidR="00D1682D" w:rsidRPr="0017046A" w:rsidRDefault="00D1682D" w:rsidP="00D1682D">
      <w:pPr>
        <w:spacing w:after="0" w:line="360" w:lineRule="auto"/>
        <w:jc w:val="center"/>
        <w:rPr>
          <w:rFonts w:ascii="Times New Roman" w:eastAsia="Times New Roman" w:hAnsi="Times New Roman" w:cs="Times New Roman"/>
          <w:caps/>
          <w:sz w:val="24"/>
          <w:szCs w:val="24"/>
          <w:u w:val="single"/>
        </w:rPr>
      </w:pPr>
      <w:r w:rsidRPr="0017046A">
        <w:rPr>
          <w:rFonts w:ascii="Times New Roman" w:eastAsia="Times New Roman" w:hAnsi="Times New Roman" w:cs="Times New Roman"/>
          <w:caps/>
          <w:sz w:val="24"/>
          <w:szCs w:val="24"/>
          <w:u w:val="single"/>
        </w:rPr>
        <w:t>history of the proceeding</w:t>
      </w:r>
    </w:p>
    <w:p w:rsidR="00D1682D" w:rsidRPr="0017046A" w:rsidRDefault="00D1682D" w:rsidP="00D1682D">
      <w:pPr>
        <w:spacing w:after="0" w:line="360" w:lineRule="auto"/>
        <w:jc w:val="center"/>
        <w:rPr>
          <w:rFonts w:ascii="Times New Roman" w:eastAsia="Times New Roman" w:hAnsi="Times New Roman" w:cs="Times New Roman"/>
          <w:caps/>
          <w:sz w:val="24"/>
          <w:szCs w:val="24"/>
          <w:u w:val="single"/>
        </w:rPr>
      </w:pPr>
    </w:p>
    <w:p w:rsidR="00D1682D" w:rsidRPr="0017046A" w:rsidRDefault="00D1682D" w:rsidP="00D661DB">
      <w:pPr>
        <w:spacing w:after="0" w:line="360" w:lineRule="auto"/>
        <w:ind w:firstLine="1440"/>
        <w:rPr>
          <w:rFonts w:ascii="Times New Roman" w:eastAsia="Times New Roman" w:hAnsi="Times New Roman" w:cs="Times New Roman"/>
          <w:sz w:val="24"/>
          <w:szCs w:val="24"/>
        </w:rPr>
      </w:pPr>
      <w:r w:rsidRPr="0017046A">
        <w:rPr>
          <w:rFonts w:ascii="Times New Roman" w:eastAsia="Calibri" w:hAnsi="Times New Roman" w:cs="Times New Roman"/>
          <w:sz w:val="24"/>
          <w:szCs w:val="24"/>
        </w:rPr>
        <w:t xml:space="preserve">This decision denies the formal Complaint which </w:t>
      </w:r>
      <w:r>
        <w:rPr>
          <w:rFonts w:ascii="Times New Roman" w:eastAsia="Times New Roman" w:hAnsi="Times New Roman" w:cs="Times New Roman"/>
          <w:spacing w:val="-3"/>
          <w:sz w:val="24"/>
          <w:szCs w:val="24"/>
        </w:rPr>
        <w:t>Marion Butler</w:t>
      </w:r>
      <w:r w:rsidRPr="0017046A">
        <w:rPr>
          <w:rFonts w:ascii="Times New Roman" w:eastAsia="Times New Roman" w:hAnsi="Times New Roman" w:cs="Times New Roman"/>
          <w:spacing w:val="-3"/>
          <w:sz w:val="24"/>
          <w:szCs w:val="24"/>
        </w:rPr>
        <w:t xml:space="preserve"> </w:t>
      </w:r>
      <w:r w:rsidRPr="0017046A">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Butler</w:t>
      </w:r>
      <w:r w:rsidRPr="0017046A">
        <w:rPr>
          <w:rFonts w:ascii="Times New Roman" w:eastAsia="Times New Roman" w:hAnsi="Times New Roman" w:cs="Times New Roman"/>
          <w:sz w:val="24"/>
          <w:szCs w:val="24"/>
        </w:rPr>
        <w:t xml:space="preserve"> or Complainant) </w:t>
      </w:r>
      <w:r w:rsidRPr="0017046A">
        <w:rPr>
          <w:rFonts w:ascii="Times New Roman" w:eastAsia="Calibri" w:hAnsi="Times New Roman" w:cs="Times New Roman"/>
          <w:sz w:val="24"/>
          <w:szCs w:val="24"/>
        </w:rPr>
        <w:t>filed with the Pennsylvania Public Utility Commission (Commission) against Philadelphia Gas Works (Respondent, PGW, or the Company) on</w:t>
      </w:r>
      <w:r>
        <w:rPr>
          <w:rFonts w:ascii="Times New Roman" w:eastAsia="Calibri" w:hAnsi="Times New Roman" w:cs="Times New Roman"/>
          <w:sz w:val="24"/>
          <w:szCs w:val="24"/>
        </w:rPr>
        <w:t xml:space="preserve"> January 17, 2015</w:t>
      </w:r>
      <w:r w:rsidRPr="0017046A">
        <w:rPr>
          <w:rFonts w:ascii="Times New Roman" w:eastAsia="Calibri" w:hAnsi="Times New Roman" w:cs="Times New Roman"/>
          <w:sz w:val="24"/>
          <w:szCs w:val="24"/>
        </w:rPr>
        <w:t xml:space="preserve">, at Docket No. </w:t>
      </w:r>
      <w:r>
        <w:rPr>
          <w:rFonts w:ascii="Times New Roman" w:eastAsia="Calibri" w:hAnsi="Times New Roman" w:cs="Times New Roman"/>
          <w:sz w:val="24"/>
          <w:szCs w:val="24"/>
        </w:rPr>
        <w:t>F-2015-2465407</w:t>
      </w:r>
      <w:r w:rsidRPr="0017046A">
        <w:rPr>
          <w:rFonts w:ascii="Times New Roman" w:eastAsia="Calibri" w:hAnsi="Times New Roman" w:cs="Times New Roman"/>
          <w:sz w:val="24"/>
          <w:szCs w:val="24"/>
        </w:rPr>
        <w:t xml:space="preserve">.  The Complainant alleges </w:t>
      </w:r>
      <w:r w:rsidRPr="0017046A">
        <w:rPr>
          <w:rFonts w:ascii="Times New Roman" w:eastAsia="Times New Roman" w:hAnsi="Times New Roman" w:cs="Times New Roman"/>
          <w:sz w:val="24"/>
          <w:szCs w:val="24"/>
        </w:rPr>
        <w:t xml:space="preserve">that there are incorrect charges on her gas bills.  In particular, Ms. </w:t>
      </w:r>
      <w:r>
        <w:rPr>
          <w:rFonts w:ascii="Times New Roman" w:eastAsia="Times New Roman" w:hAnsi="Times New Roman" w:cs="Times New Roman"/>
          <w:sz w:val="24"/>
          <w:szCs w:val="24"/>
        </w:rPr>
        <w:t>Butler</w:t>
      </w:r>
      <w:r w:rsidRPr="0017046A">
        <w:rPr>
          <w:rFonts w:ascii="Times New Roman" w:eastAsia="Times New Roman" w:hAnsi="Times New Roman" w:cs="Times New Roman"/>
          <w:sz w:val="24"/>
          <w:szCs w:val="24"/>
        </w:rPr>
        <w:t xml:space="preserve"> alleges that</w:t>
      </w:r>
      <w:r>
        <w:rPr>
          <w:rFonts w:ascii="Times New Roman" w:eastAsia="Times New Roman" w:hAnsi="Times New Roman" w:cs="Times New Roman"/>
          <w:sz w:val="24"/>
          <w:szCs w:val="24"/>
        </w:rPr>
        <w:t xml:space="preserve"> the gas bills for service at 5654 Diamond Street, 2</w:t>
      </w:r>
      <w:r w:rsidRPr="00D1682D">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Floor during the period February 21, 2014</w:t>
      </w:r>
      <w:r w:rsidR="002115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June 11, 2014</w:t>
      </w:r>
      <w:r w:rsidR="002115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incorrect.</w:t>
      </w:r>
      <w:r w:rsidRPr="0017046A">
        <w:rPr>
          <w:rFonts w:ascii="Times New Roman" w:eastAsia="Times New Roman" w:hAnsi="Times New Roman" w:cs="Times New Roman"/>
          <w:sz w:val="24"/>
          <w:szCs w:val="24"/>
        </w:rPr>
        <w:t xml:space="preserve">  As relief, she requests that</w:t>
      </w:r>
      <w:r>
        <w:rPr>
          <w:rFonts w:ascii="Times New Roman" w:eastAsia="Times New Roman" w:hAnsi="Times New Roman" w:cs="Times New Roman"/>
          <w:sz w:val="24"/>
          <w:szCs w:val="24"/>
        </w:rPr>
        <w:t xml:space="preserve"> the Commission investigate and resolve her dispute with PGW</w:t>
      </w:r>
      <w:r w:rsidRPr="0017046A">
        <w:rPr>
          <w:rFonts w:ascii="Times New Roman" w:eastAsia="Times New Roman" w:hAnsi="Times New Roman" w:cs="Times New Roman"/>
          <w:sz w:val="24"/>
          <w:szCs w:val="24"/>
        </w:rPr>
        <w:t>.</w:t>
      </w:r>
    </w:p>
    <w:p w:rsidR="00D1682D" w:rsidRPr="0017046A" w:rsidRDefault="00D1682D" w:rsidP="00D661DB">
      <w:pPr>
        <w:spacing w:after="0" w:line="360" w:lineRule="auto"/>
        <w:ind w:firstLine="1440"/>
        <w:rPr>
          <w:rFonts w:ascii="Times New Roman" w:eastAsia="Times New Roman" w:hAnsi="Times New Roman" w:cs="Times New Roman"/>
          <w:sz w:val="24"/>
          <w:szCs w:val="24"/>
        </w:rPr>
      </w:pPr>
    </w:p>
    <w:p w:rsidR="00D1682D" w:rsidRDefault="00D1682D" w:rsidP="00D661DB">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This </w:t>
      </w:r>
      <w:r w:rsidR="00726B29">
        <w:rPr>
          <w:rFonts w:ascii="Times New Roman" w:eastAsia="Times New Roman" w:hAnsi="Times New Roman" w:cs="Times New Roman"/>
          <w:sz w:val="24"/>
          <w:szCs w:val="24"/>
        </w:rPr>
        <w:t>formal Complaint is a timely</w:t>
      </w:r>
      <w:r w:rsidR="00D32F70">
        <w:rPr>
          <w:rFonts w:ascii="Times New Roman" w:eastAsia="Times New Roman" w:hAnsi="Times New Roman" w:cs="Times New Roman"/>
          <w:sz w:val="24"/>
          <w:szCs w:val="24"/>
        </w:rPr>
        <w:t xml:space="preserve"> appeal of</w:t>
      </w:r>
      <w:r w:rsidRPr="0017046A">
        <w:rPr>
          <w:rFonts w:ascii="Times New Roman" w:eastAsia="Times New Roman" w:hAnsi="Times New Roman" w:cs="Times New Roman"/>
          <w:sz w:val="24"/>
          <w:szCs w:val="24"/>
        </w:rPr>
        <w:t xml:space="preserve"> the informal decision issued by the Commission’s Bureau of Consumer</w:t>
      </w:r>
      <w:r>
        <w:rPr>
          <w:rFonts w:ascii="Times New Roman" w:eastAsia="Times New Roman" w:hAnsi="Times New Roman" w:cs="Times New Roman"/>
          <w:sz w:val="24"/>
          <w:szCs w:val="24"/>
        </w:rPr>
        <w:t xml:space="preserve"> Services (BCS) at BCS # 324362</w:t>
      </w:r>
      <w:r w:rsidRPr="0017046A">
        <w:rPr>
          <w:rFonts w:ascii="Times New Roman" w:eastAsia="Times New Roman" w:hAnsi="Times New Roman" w:cs="Times New Roman"/>
          <w:sz w:val="24"/>
          <w:szCs w:val="24"/>
        </w:rPr>
        <w:t>.</w:t>
      </w:r>
    </w:p>
    <w:p w:rsidR="00D1682D" w:rsidRPr="0017046A" w:rsidRDefault="00D1682D" w:rsidP="00D661DB">
      <w:pPr>
        <w:spacing w:after="0" w:line="360" w:lineRule="auto"/>
        <w:ind w:firstLine="1440"/>
        <w:rPr>
          <w:rFonts w:ascii="Times New Roman" w:eastAsia="Times New Roman" w:hAnsi="Times New Roman" w:cs="Times New Roman"/>
          <w:sz w:val="24"/>
          <w:szCs w:val="24"/>
        </w:rPr>
      </w:pPr>
    </w:p>
    <w:p w:rsidR="00D1682D" w:rsidRDefault="00D1682D" w:rsidP="00D661DB">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February 23, 2015</w:t>
      </w:r>
      <w:r w:rsidRPr="0017046A">
        <w:rPr>
          <w:rFonts w:ascii="Times New Roman" w:eastAsia="Times New Roman" w:hAnsi="Times New Roman" w:cs="Times New Roman"/>
          <w:sz w:val="24"/>
          <w:szCs w:val="24"/>
        </w:rPr>
        <w:t>, the Respondent filed an Answer denying the material allegations of the Complaint.</w:t>
      </w:r>
    </w:p>
    <w:p w:rsidR="00D1682D" w:rsidRPr="0017046A" w:rsidRDefault="00D1682D" w:rsidP="00D661DB">
      <w:pPr>
        <w:spacing w:after="0" w:line="360" w:lineRule="auto"/>
        <w:ind w:firstLine="1440"/>
        <w:rPr>
          <w:rFonts w:ascii="Times New Roman" w:eastAsia="Times New Roman" w:hAnsi="Times New Roman" w:cs="Times New Roman"/>
          <w:sz w:val="24"/>
          <w:szCs w:val="24"/>
        </w:rPr>
      </w:pPr>
    </w:p>
    <w:p w:rsidR="00D1682D" w:rsidRPr="0017046A" w:rsidRDefault="00D1682D" w:rsidP="00D661DB">
      <w:pPr>
        <w:spacing w:after="0" w:line="360" w:lineRule="auto"/>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lastRenderedPageBreak/>
        <w:tab/>
      </w:r>
      <w:r w:rsidRPr="0017046A">
        <w:rPr>
          <w:rFonts w:ascii="Times New Roman" w:eastAsia="Times New Roman" w:hAnsi="Times New Roman" w:cs="Times New Roman"/>
          <w:sz w:val="24"/>
          <w:szCs w:val="24"/>
        </w:rPr>
        <w:tab/>
        <w:t>A Hearing Notice dated</w:t>
      </w:r>
      <w:r>
        <w:rPr>
          <w:rFonts w:ascii="Times New Roman" w:eastAsia="Times New Roman" w:hAnsi="Times New Roman" w:cs="Times New Roman"/>
          <w:sz w:val="24"/>
          <w:szCs w:val="24"/>
        </w:rPr>
        <w:t xml:space="preserve"> March 5</w:t>
      </w:r>
      <w:r w:rsidRPr="0017046A">
        <w:rPr>
          <w:rFonts w:ascii="Times New Roman" w:eastAsia="Times New Roman" w:hAnsi="Times New Roman" w:cs="Times New Roman"/>
          <w:sz w:val="24"/>
          <w:szCs w:val="24"/>
        </w:rPr>
        <w:t xml:space="preserve">, 2015, notified the parties that an initial hearing was scheduled for </w:t>
      </w:r>
      <w:r>
        <w:rPr>
          <w:rFonts w:ascii="Times New Roman" w:eastAsia="Times New Roman" w:hAnsi="Times New Roman" w:cs="Times New Roman"/>
          <w:sz w:val="24"/>
          <w:szCs w:val="24"/>
        </w:rPr>
        <w:t>Monday, April 20</w:t>
      </w:r>
      <w:r w:rsidRPr="0017046A">
        <w:rPr>
          <w:rFonts w:ascii="Times New Roman" w:eastAsia="Times New Roman" w:hAnsi="Times New Roman" w:cs="Times New Roman"/>
          <w:sz w:val="24"/>
          <w:szCs w:val="24"/>
        </w:rPr>
        <w:t>, 2015, at 10:00 a.m.</w:t>
      </w:r>
    </w:p>
    <w:p w:rsidR="00D1682D" w:rsidRPr="0017046A" w:rsidRDefault="00D1682D" w:rsidP="00D661DB">
      <w:pPr>
        <w:spacing w:after="0" w:line="360" w:lineRule="auto"/>
        <w:rPr>
          <w:rFonts w:ascii="Times New Roman" w:eastAsia="Times New Roman" w:hAnsi="Times New Roman" w:cs="Times New Roman"/>
          <w:sz w:val="24"/>
          <w:szCs w:val="24"/>
        </w:rPr>
      </w:pPr>
    </w:p>
    <w:p w:rsidR="00D1682D" w:rsidRPr="0017046A" w:rsidRDefault="00D1682D" w:rsidP="00D661DB">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 Prehea</w:t>
      </w:r>
      <w:r>
        <w:rPr>
          <w:rFonts w:ascii="Times New Roman" w:eastAsia="Times New Roman" w:hAnsi="Times New Roman" w:cs="Times New Roman"/>
          <w:sz w:val="24"/>
          <w:szCs w:val="24"/>
        </w:rPr>
        <w:t>ring Order was issued on March 27</w:t>
      </w:r>
      <w:r w:rsidRPr="0017046A">
        <w:rPr>
          <w:rFonts w:ascii="Times New Roman" w:eastAsia="Times New Roman" w:hAnsi="Times New Roman" w:cs="Times New Roman"/>
          <w:sz w:val="24"/>
          <w:szCs w:val="24"/>
        </w:rPr>
        <w:t>, 2015, advising the parties of the date and time of the scheduled hearing, informing them of the procedures applicable to this proceeding, and directing the submission of documents prior to the hearing.</w:t>
      </w:r>
    </w:p>
    <w:p w:rsidR="00D1682D" w:rsidRPr="0017046A" w:rsidRDefault="00D1682D" w:rsidP="00D661DB">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D1682D" w:rsidRPr="0017046A" w:rsidRDefault="00D1682D" w:rsidP="00D661DB">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Calibri" w:hAnsi="Times New Roman" w:cs="Times New Roman"/>
          <w:sz w:val="24"/>
          <w:szCs w:val="24"/>
        </w:rPr>
        <w:t>The initial hearing convened as scheduled</w:t>
      </w:r>
      <w:r w:rsidRPr="00170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Marion Butler</w:t>
      </w:r>
      <w:r w:rsidRPr="0017046A">
        <w:rPr>
          <w:rFonts w:ascii="Times New Roman" w:eastAsia="Times New Roman" w:hAnsi="Times New Roman" w:cs="Times New Roman"/>
          <w:sz w:val="24"/>
          <w:szCs w:val="24"/>
        </w:rPr>
        <w:t xml:space="preserve"> appeared </w:t>
      </w:r>
      <w:r w:rsidRPr="0017046A">
        <w:rPr>
          <w:rFonts w:ascii="Times New Roman" w:eastAsia="Times New Roman" w:hAnsi="Times New Roman" w:cs="Times New Roman"/>
          <w:i/>
          <w:sz w:val="24"/>
          <w:szCs w:val="24"/>
        </w:rPr>
        <w:t xml:space="preserve">pro se </w:t>
      </w:r>
      <w:r w:rsidRPr="0017046A">
        <w:rPr>
          <w:rFonts w:ascii="Times New Roman" w:eastAsia="Times New Roman" w:hAnsi="Times New Roman" w:cs="Times New Roman"/>
          <w:sz w:val="24"/>
          <w:szCs w:val="24"/>
        </w:rPr>
        <w:t xml:space="preserve">and testified in support of the Complaint.  Ms. </w:t>
      </w:r>
      <w:r>
        <w:rPr>
          <w:rFonts w:ascii="Times New Roman" w:eastAsia="Times New Roman" w:hAnsi="Times New Roman" w:cs="Times New Roman"/>
          <w:sz w:val="24"/>
          <w:szCs w:val="24"/>
        </w:rPr>
        <w:t>Butler sponsored one exhibit</w:t>
      </w:r>
      <w:r w:rsidR="0053075F">
        <w:rPr>
          <w:rFonts w:ascii="Times New Roman" w:eastAsia="Times New Roman" w:hAnsi="Times New Roman" w:cs="Times New Roman"/>
          <w:sz w:val="24"/>
          <w:szCs w:val="24"/>
        </w:rPr>
        <w:t xml:space="preserve"> (Complainant Exhibit 1)</w:t>
      </w:r>
      <w:r w:rsidRPr="001704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was</w:t>
      </w:r>
      <w:r w:rsidRPr="0017046A">
        <w:rPr>
          <w:rFonts w:ascii="Times New Roman" w:eastAsia="Times New Roman" w:hAnsi="Times New Roman" w:cs="Times New Roman"/>
          <w:sz w:val="24"/>
          <w:szCs w:val="24"/>
        </w:rPr>
        <w:t xml:space="preserve"> admitted into </w:t>
      </w:r>
      <w:r w:rsidR="003D1BC3">
        <w:rPr>
          <w:rFonts w:ascii="Times New Roman" w:eastAsia="Times New Roman" w:hAnsi="Times New Roman" w:cs="Times New Roman"/>
          <w:sz w:val="24"/>
          <w:szCs w:val="24"/>
        </w:rPr>
        <w:t>the record.  Laureto Farinas</w:t>
      </w:r>
      <w:r w:rsidRPr="0017046A">
        <w:rPr>
          <w:rFonts w:ascii="Times New Roman" w:eastAsia="Times New Roman" w:hAnsi="Times New Roman" w:cs="Times New Roman"/>
          <w:sz w:val="24"/>
          <w:szCs w:val="24"/>
        </w:rPr>
        <w:t>, Esq. represented the Respondent, and presented the testimony of</w:t>
      </w:r>
      <w:r w:rsidR="003D1BC3">
        <w:rPr>
          <w:rFonts w:ascii="Times New Roman" w:eastAsia="Times New Roman" w:hAnsi="Times New Roman" w:cs="Times New Roman"/>
          <w:sz w:val="24"/>
          <w:szCs w:val="24"/>
        </w:rPr>
        <w:t xml:space="preserve"> Cynthia Garner</w:t>
      </w:r>
      <w:r w:rsidRPr="0017046A">
        <w:rPr>
          <w:rFonts w:ascii="Times New Roman" w:eastAsia="Times New Roman" w:hAnsi="Times New Roman" w:cs="Times New Roman"/>
          <w:sz w:val="24"/>
          <w:szCs w:val="24"/>
        </w:rPr>
        <w:t>, who is a Customer Review Unit Officer with PGW in charge of reviewing and investigating formal and informal complaints filed with the Commission.</w:t>
      </w:r>
      <w:r w:rsidR="003D1BC3">
        <w:rPr>
          <w:rFonts w:ascii="Times New Roman" w:eastAsia="Times New Roman" w:hAnsi="Times New Roman" w:cs="Times New Roman"/>
          <w:sz w:val="24"/>
          <w:szCs w:val="24"/>
        </w:rPr>
        <w:t xml:space="preserve">  The Respondent sponsored s</w:t>
      </w:r>
      <w:r w:rsidR="00524924">
        <w:rPr>
          <w:rFonts w:ascii="Times New Roman" w:eastAsia="Times New Roman" w:hAnsi="Times New Roman" w:cs="Times New Roman"/>
          <w:sz w:val="24"/>
          <w:szCs w:val="24"/>
        </w:rPr>
        <w:t>even</w:t>
      </w:r>
      <w:r w:rsidR="003D1BC3">
        <w:rPr>
          <w:rFonts w:ascii="Times New Roman" w:eastAsia="Times New Roman" w:hAnsi="Times New Roman" w:cs="Times New Roman"/>
          <w:sz w:val="24"/>
          <w:szCs w:val="24"/>
        </w:rPr>
        <w:t xml:space="preserve"> exhibits</w:t>
      </w:r>
      <w:r w:rsidR="0053075F">
        <w:rPr>
          <w:rFonts w:ascii="Times New Roman" w:eastAsia="Times New Roman" w:hAnsi="Times New Roman" w:cs="Times New Roman"/>
          <w:sz w:val="24"/>
          <w:szCs w:val="24"/>
        </w:rPr>
        <w:t xml:space="preserve"> (PGW Exhibits 1, 2, 3, 3A, 4, 5, and 6)</w:t>
      </w:r>
      <w:r w:rsidRPr="0017046A">
        <w:rPr>
          <w:rFonts w:ascii="Times New Roman" w:eastAsia="Times New Roman" w:hAnsi="Times New Roman" w:cs="Times New Roman"/>
          <w:sz w:val="24"/>
          <w:szCs w:val="24"/>
        </w:rPr>
        <w:t>, all of which were admitted into the record.</w:t>
      </w:r>
    </w:p>
    <w:p w:rsidR="00D1682D" w:rsidRPr="0017046A" w:rsidRDefault="00D1682D" w:rsidP="00D661DB">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53075F" w:rsidRDefault="0053075F" w:rsidP="00D661DB">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 in this matter closed on May 20, 2015.</w:t>
      </w:r>
      <w:r>
        <w:rPr>
          <w:rStyle w:val="FootnoteReference"/>
          <w:rFonts w:ascii="Times New Roman" w:eastAsia="Times New Roman" w:hAnsi="Times New Roman" w:cs="Times New Roman"/>
          <w:sz w:val="24"/>
          <w:szCs w:val="24"/>
        </w:rPr>
        <w:footnoteReference w:id="1"/>
      </w:r>
    </w:p>
    <w:p w:rsidR="00D1682D" w:rsidRPr="0017046A" w:rsidRDefault="00D1682D" w:rsidP="00D661DB">
      <w:pPr>
        <w:tabs>
          <w:tab w:val="left" w:pos="2160"/>
        </w:tabs>
        <w:spacing w:after="0" w:line="360" w:lineRule="auto"/>
        <w:ind w:firstLine="1440"/>
        <w:rPr>
          <w:rFonts w:ascii="Times New Roman" w:eastAsia="Times New Roman" w:hAnsi="Times New Roman" w:cs="Times New Roman"/>
          <w:sz w:val="24"/>
          <w:szCs w:val="24"/>
        </w:rPr>
      </w:pPr>
    </w:p>
    <w:p w:rsidR="00D1682D" w:rsidRPr="0017046A" w:rsidRDefault="00D1682D" w:rsidP="00D661DB">
      <w:pPr>
        <w:spacing w:after="0" w:line="360" w:lineRule="auto"/>
        <w:jc w:val="center"/>
        <w:rPr>
          <w:rFonts w:ascii="Times New Roman" w:eastAsia="Times New Roman" w:hAnsi="Times New Roman" w:cs="Times New Roman"/>
          <w:sz w:val="24"/>
          <w:szCs w:val="24"/>
          <w:u w:val="single"/>
        </w:rPr>
      </w:pPr>
      <w:r w:rsidRPr="0017046A">
        <w:rPr>
          <w:rFonts w:ascii="Times New Roman" w:eastAsia="Times New Roman" w:hAnsi="Times New Roman" w:cs="Times New Roman"/>
          <w:sz w:val="24"/>
          <w:szCs w:val="24"/>
          <w:u w:val="single"/>
        </w:rPr>
        <w:t>FINDINGS OF FACT</w:t>
      </w:r>
    </w:p>
    <w:p w:rsidR="00D1682D" w:rsidRPr="0017046A" w:rsidRDefault="00D1682D" w:rsidP="00D661DB">
      <w:pPr>
        <w:spacing w:after="0" w:line="360" w:lineRule="auto"/>
        <w:jc w:val="center"/>
        <w:rPr>
          <w:rFonts w:ascii="Times New Roman" w:eastAsia="Times New Roman" w:hAnsi="Times New Roman" w:cs="Times New Roman"/>
          <w:sz w:val="24"/>
          <w:szCs w:val="24"/>
          <w:u w:val="single"/>
        </w:rPr>
      </w:pPr>
    </w:p>
    <w:p w:rsidR="00D1682D" w:rsidRPr="0017046A" w:rsidRDefault="00D1682D" w:rsidP="00D661DB">
      <w:pPr>
        <w:numPr>
          <w:ilvl w:val="0"/>
          <w:numId w:val="1"/>
        </w:numPr>
        <w:spacing w:after="0" w:line="360" w:lineRule="auto"/>
        <w:ind w:left="0"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Marion Butler</w:t>
      </w:r>
      <w:r w:rsidR="003740D8">
        <w:rPr>
          <w:rFonts w:ascii="Times New Roman" w:eastAsia="Times New Roman" w:hAnsi="Times New Roman" w:cs="Times New Roman"/>
          <w:sz w:val="24"/>
          <w:szCs w:val="24"/>
        </w:rPr>
        <w:t>, who resides at 7200 Merion Trace, Apt. # D-214, Upper Darby, PA 19082</w:t>
      </w:r>
      <w:r w:rsidRPr="0017046A">
        <w:rPr>
          <w:rFonts w:ascii="Times New Roman" w:eastAsia="Times New Roman" w:hAnsi="Times New Roman" w:cs="Times New Roman"/>
          <w:sz w:val="24"/>
          <w:szCs w:val="24"/>
        </w:rPr>
        <w:t>.  Tr. 7.</w:t>
      </w:r>
    </w:p>
    <w:p w:rsidR="00D1682D" w:rsidRPr="0017046A" w:rsidRDefault="00D1682D" w:rsidP="00D661DB">
      <w:pPr>
        <w:spacing w:after="0" w:line="360" w:lineRule="auto"/>
        <w:ind w:firstLine="1440"/>
        <w:rPr>
          <w:rFonts w:ascii="Times New Roman" w:eastAsia="Times New Roman" w:hAnsi="Times New Roman" w:cs="Times New Roman"/>
          <w:sz w:val="24"/>
          <w:szCs w:val="24"/>
        </w:rPr>
      </w:pPr>
    </w:p>
    <w:p w:rsidR="00D1682D" w:rsidRDefault="00D1682D" w:rsidP="00D661DB">
      <w:pPr>
        <w:numPr>
          <w:ilvl w:val="0"/>
          <w:numId w:val="1"/>
        </w:numPr>
        <w:spacing w:after="0" w:line="360" w:lineRule="auto"/>
        <w:ind w:left="0"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The Respondent is Philadelphia Gas Works.</w:t>
      </w:r>
    </w:p>
    <w:p w:rsidR="00BC67F4" w:rsidRPr="0017046A" w:rsidRDefault="00BC67F4" w:rsidP="00D661DB">
      <w:pPr>
        <w:spacing w:after="0" w:line="360" w:lineRule="auto"/>
        <w:rPr>
          <w:rFonts w:ascii="Times New Roman" w:eastAsia="Times New Roman" w:hAnsi="Times New Roman" w:cs="Times New Roman"/>
          <w:sz w:val="24"/>
          <w:szCs w:val="24"/>
        </w:rPr>
      </w:pPr>
    </w:p>
    <w:p w:rsidR="00705C70" w:rsidRPr="00BC67F4" w:rsidRDefault="00BC67F4" w:rsidP="00D661DB">
      <w:pPr>
        <w:spacing w:after="0" w:line="360" w:lineRule="auto"/>
        <w:rPr>
          <w:rFonts w:ascii="Times New Roman" w:eastAsia="Times New Roman" w:hAnsi="Times New Roman" w:cs="Times New Roman"/>
          <w:b/>
          <w:sz w:val="24"/>
          <w:szCs w:val="24"/>
          <w:u w:val="single"/>
        </w:rPr>
      </w:pPr>
      <w:r w:rsidRPr="00BC67F4">
        <w:rPr>
          <w:rFonts w:ascii="Times New Roman" w:eastAsia="Times New Roman" w:hAnsi="Times New Roman" w:cs="Times New Roman"/>
          <w:b/>
          <w:sz w:val="24"/>
          <w:szCs w:val="24"/>
          <w:u w:val="single"/>
        </w:rPr>
        <w:t>5353 Spruce Street Address</w:t>
      </w:r>
    </w:p>
    <w:p w:rsidR="00BC67F4" w:rsidRPr="00BC67F4" w:rsidRDefault="00BC67F4" w:rsidP="00D661DB">
      <w:pPr>
        <w:spacing w:after="0" w:line="360" w:lineRule="auto"/>
        <w:rPr>
          <w:rFonts w:ascii="Times New Roman" w:eastAsia="Times New Roman" w:hAnsi="Times New Roman" w:cs="Times New Roman"/>
          <w:b/>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Ms. Butler was the owner of the property located at 5353 Spruce Street, Philadelphia, PA 19139 between 2010 and February 6, 2014.  Tr. 8, 17 and 50.</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Ms. Butler initiated service at the 5353 Spruce Street address on March 18, 2010.  Tr. 47,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May 24, 2013, Ms. Butler contacted PGW and requested that her gas service be turned off at the 5353 Spruce Street address.  Tr. 49, PGW Exhibit 1.  </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October 17, 2013, PGW received a </w:t>
      </w:r>
      <w:r w:rsidR="0021153C">
        <w:rPr>
          <w:rFonts w:ascii="Times New Roman" w:eastAsia="Times New Roman" w:hAnsi="Times New Roman" w:cs="Times New Roman"/>
          <w:sz w:val="24"/>
          <w:szCs w:val="24"/>
        </w:rPr>
        <w:t>turn on</w:t>
      </w:r>
      <w:r w:rsidRPr="00705C70">
        <w:rPr>
          <w:rFonts w:ascii="Times New Roman" w:eastAsia="Times New Roman" w:hAnsi="Times New Roman" w:cs="Times New Roman"/>
          <w:sz w:val="24"/>
          <w:szCs w:val="24"/>
        </w:rPr>
        <w:t xml:space="preserve"> request from Ms. Butler.  Tr. 49-50, PGW Exhibit 1.  </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The </w:t>
      </w:r>
      <w:r w:rsidR="0021153C">
        <w:rPr>
          <w:rFonts w:ascii="Times New Roman" w:eastAsia="Times New Roman" w:hAnsi="Times New Roman" w:cs="Times New Roman"/>
          <w:sz w:val="24"/>
          <w:szCs w:val="24"/>
        </w:rPr>
        <w:t>turn on</w:t>
      </w:r>
      <w:r w:rsidRPr="00705C70">
        <w:rPr>
          <w:rFonts w:ascii="Times New Roman" w:eastAsia="Times New Roman" w:hAnsi="Times New Roman" w:cs="Times New Roman"/>
          <w:sz w:val="24"/>
          <w:szCs w:val="24"/>
        </w:rPr>
        <w:t xml:space="preserve"> was scheduled for October 22, 2013, but was not completed because there was no electricity on the premises.  </w:t>
      </w:r>
      <w:r w:rsidRPr="00705C70">
        <w:rPr>
          <w:rFonts w:ascii="Times New Roman" w:eastAsia="Times New Roman" w:hAnsi="Times New Roman" w:cs="Times New Roman"/>
          <w:i/>
          <w:sz w:val="24"/>
          <w:szCs w:val="24"/>
        </w:rPr>
        <w:t>Id.</w:t>
      </w:r>
      <w:r w:rsidRPr="00705C70">
        <w:rPr>
          <w:rFonts w:ascii="Times New Roman" w:eastAsia="Times New Roman" w:hAnsi="Times New Roman" w:cs="Times New Roman"/>
          <w:sz w:val="24"/>
          <w:szCs w:val="24"/>
        </w:rPr>
        <w:t xml:space="preserve">  </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The Respondent was able to complete the </w:t>
      </w:r>
      <w:r w:rsidR="0021153C">
        <w:rPr>
          <w:rFonts w:ascii="Times New Roman" w:eastAsia="Times New Roman" w:hAnsi="Times New Roman" w:cs="Times New Roman"/>
          <w:sz w:val="24"/>
          <w:szCs w:val="24"/>
        </w:rPr>
        <w:t>turn on</w:t>
      </w:r>
      <w:r w:rsidRPr="00705C70">
        <w:rPr>
          <w:rFonts w:ascii="Times New Roman" w:eastAsia="Times New Roman" w:hAnsi="Times New Roman" w:cs="Times New Roman"/>
          <w:sz w:val="24"/>
          <w:szCs w:val="24"/>
        </w:rPr>
        <w:t xml:space="preserve"> request on October 29, 2013.  Tr. 50, PGW Exhibit 1.  </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The gas service at the 5353 Spruce Street address was taken out of Ms. Butler’s name on February 6, 2014, which was the settlement date for the sale of her property at 5353 Spruce Street. </w:t>
      </w:r>
      <w:r w:rsidRPr="00705C70">
        <w:rPr>
          <w:rFonts w:ascii="Times New Roman" w:eastAsia="Times New Roman" w:hAnsi="Times New Roman" w:cs="Times New Roman"/>
          <w:i/>
          <w:sz w:val="24"/>
          <w:szCs w:val="24"/>
        </w:rPr>
        <w:t>Id.</w:t>
      </w:r>
      <w:r w:rsidRPr="00705C70">
        <w:rPr>
          <w:rFonts w:ascii="Times New Roman" w:eastAsia="Times New Roman" w:hAnsi="Times New Roman" w:cs="Times New Roman"/>
          <w:sz w:val="24"/>
          <w:szCs w:val="24"/>
        </w:rPr>
        <w:t xml:space="preserve">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Ms. Butler was billed for gas service to 5353 Spruce Street up to February 6, 2014.  </w:t>
      </w:r>
      <w:r w:rsidRPr="00705C70">
        <w:rPr>
          <w:rFonts w:ascii="Times New Roman" w:eastAsia="Times New Roman" w:hAnsi="Times New Roman" w:cs="Times New Roman"/>
          <w:i/>
          <w:sz w:val="24"/>
          <w:szCs w:val="24"/>
        </w:rPr>
        <w:t>Id.</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Ms. Butler did not call the Company to request that gas service be taken out of her name before the settlement date of February 6, 2014.  Tr. 51-2, PGW Exhibit 1.  </w:t>
      </w: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674FCB"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A final bill for $189.64 was sent to Ms. Butler on February 21, 2014.  </w:t>
      </w:r>
    </w:p>
    <w:p w:rsidR="00705C70" w:rsidRPr="00674FCB" w:rsidRDefault="00705C70" w:rsidP="00674FCB">
      <w:pPr>
        <w:spacing w:after="0" w:line="360" w:lineRule="auto"/>
        <w:rPr>
          <w:rFonts w:ascii="Times New Roman" w:eastAsia="Times New Roman" w:hAnsi="Times New Roman" w:cs="Times New Roman"/>
          <w:sz w:val="24"/>
          <w:szCs w:val="24"/>
        </w:rPr>
      </w:pPr>
      <w:r w:rsidRPr="00674FCB">
        <w:rPr>
          <w:rFonts w:ascii="Times New Roman" w:eastAsia="Times New Roman" w:hAnsi="Times New Roman" w:cs="Times New Roman"/>
          <w:sz w:val="24"/>
          <w:szCs w:val="24"/>
        </w:rPr>
        <w:t xml:space="preserve">Tr. 60.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A late payment charge of $2.84 was assessed on March 19, 2014, and a payment of $25.00 was received on April 7, 2014.  Tr. 60, PGW Exhibit 2.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Ms. Butler contacted PGW on March 28, 2014, on April 7, 2014, and again on April 15, 2014 to dispute the final bill.  Tr. 50-2, PGW Exhibit 1.  </w:t>
      </w:r>
    </w:p>
    <w:p w:rsidR="00BC67F4" w:rsidRPr="00705C70" w:rsidRDefault="00BC67F4" w:rsidP="00D661DB">
      <w:pPr>
        <w:pStyle w:val="ListParagraph"/>
        <w:spacing w:after="0" w:line="360" w:lineRule="auto"/>
        <w:ind w:left="0" w:firstLine="1440"/>
        <w:rPr>
          <w:rFonts w:ascii="Times New Roman" w:eastAsia="Times New Roman" w:hAnsi="Times New Roman" w:cs="Times New Roman"/>
          <w:sz w:val="24"/>
          <w:szCs w:val="24"/>
        </w:rPr>
      </w:pPr>
    </w:p>
    <w:p w:rsid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PGW reviewed Ms. Butler’s account and concluded that the final bill for the 5353 Spruce Street address was correct as rendered.  </w:t>
      </w:r>
      <w:r w:rsidRPr="00705C70">
        <w:rPr>
          <w:rFonts w:ascii="Times New Roman" w:eastAsia="Times New Roman" w:hAnsi="Times New Roman" w:cs="Times New Roman"/>
          <w:i/>
          <w:sz w:val="24"/>
          <w:szCs w:val="24"/>
        </w:rPr>
        <w:t>Id.</w:t>
      </w:r>
      <w:r w:rsidRPr="00705C70">
        <w:rPr>
          <w:rFonts w:ascii="Times New Roman" w:eastAsia="Times New Roman" w:hAnsi="Times New Roman" w:cs="Times New Roman"/>
          <w:sz w:val="24"/>
          <w:szCs w:val="24"/>
        </w:rPr>
        <w:t xml:space="preserve">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On May 14, 2014, the outstanding balance of $167.48 was transferred to Ms. Butler’s account for 5654 Diamond Street address.  Tr. 60.</w:t>
      </w:r>
    </w:p>
    <w:p w:rsidR="00BC67F4" w:rsidRDefault="00BC67F4" w:rsidP="00D661DB">
      <w:pPr>
        <w:spacing w:after="0" w:line="360" w:lineRule="auto"/>
        <w:rPr>
          <w:rFonts w:ascii="Times New Roman" w:hAnsi="Times New Roman" w:cs="Times New Roman"/>
          <w:b/>
          <w:sz w:val="24"/>
          <w:szCs w:val="24"/>
        </w:rPr>
      </w:pPr>
    </w:p>
    <w:p w:rsidR="00BC67F4" w:rsidRPr="00BC67F4" w:rsidRDefault="00BC67F4" w:rsidP="00D661DB">
      <w:pPr>
        <w:spacing w:after="0" w:line="360" w:lineRule="auto"/>
        <w:rPr>
          <w:rFonts w:ascii="Times New Roman" w:hAnsi="Times New Roman" w:cs="Times New Roman"/>
          <w:b/>
          <w:sz w:val="24"/>
          <w:szCs w:val="24"/>
          <w:u w:val="single"/>
        </w:rPr>
      </w:pPr>
      <w:r w:rsidRPr="00BC67F4">
        <w:rPr>
          <w:rFonts w:ascii="Times New Roman" w:hAnsi="Times New Roman" w:cs="Times New Roman"/>
          <w:b/>
          <w:sz w:val="24"/>
          <w:szCs w:val="24"/>
          <w:u w:val="single"/>
        </w:rPr>
        <w:t>5654 Diamond Street Address</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February 25, 2014, Ms. Butler contacted PGW requesting that gas be turned on and placed in her name at 5654 Diamond Street, 2nd Floor, Philadelphia, PA.  Tr. 50,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In order to initiate service at the 5654 Diamond Street address, Ms. Butler presented to PGW a lease for the property dated February 21, 2014.  Tr. 50 62,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April 16, 2014, Ms. Butler contacted PGW requesting that the Company inspect her gas meter because she suspected a foreign load on her gas line and/or a meter switch.  Tr. 51,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April 22, 2014, PGW scheduled an appointment with Ms. Butler to visit the 5654 Diamond Street address </w:t>
      </w:r>
      <w:r w:rsidR="00236AF3">
        <w:rPr>
          <w:rFonts w:ascii="Times New Roman" w:eastAsia="Times New Roman" w:hAnsi="Times New Roman" w:cs="Times New Roman"/>
          <w:sz w:val="24"/>
          <w:szCs w:val="24"/>
        </w:rPr>
        <w:t xml:space="preserve">on April 24, 2014, </w:t>
      </w:r>
      <w:r w:rsidRPr="00705C70">
        <w:rPr>
          <w:rFonts w:ascii="Times New Roman" w:eastAsia="Times New Roman" w:hAnsi="Times New Roman" w:cs="Times New Roman"/>
          <w:sz w:val="24"/>
          <w:szCs w:val="24"/>
        </w:rPr>
        <w:t xml:space="preserve">and check her meter.  Tr. 53,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April 24, 2014, Ms. Butler contacted PGW seeking to reschedule the appointment.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A PGW technician visited the 5654 Diamond Street property on April 28, 2014, where he traced the Complainant’s meter and gas line.  Tr. 52-3,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PGW technician found that the correct meter was serving Ms. Butler’s apartment and no foreign load was encumbering her gas line.  </w:t>
      </w:r>
      <w:r w:rsidRPr="00412E87">
        <w:rPr>
          <w:rFonts w:ascii="Times New Roman" w:eastAsia="Times New Roman" w:hAnsi="Times New Roman" w:cs="Times New Roman"/>
          <w:i/>
          <w:sz w:val="24"/>
          <w:szCs w:val="24"/>
        </w:rPr>
        <w:t>Id.</w:t>
      </w:r>
      <w:r w:rsidRPr="00705C70">
        <w:rPr>
          <w:rFonts w:ascii="Times New Roman" w:eastAsia="Times New Roman" w:hAnsi="Times New Roman" w:cs="Times New Roman"/>
          <w:sz w:val="24"/>
          <w:szCs w:val="24"/>
        </w:rPr>
        <w:t xml:space="preserve">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May 14, 2014, PGW closed Ms. Butler’s dispute dated April 16, 2014, concluding that her gas bills were correct as rendered.  Tr. 53,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On June 4, 2014, Ms. Butler filed an informal complaint with BCS, BCS Case # 3247362</w:t>
      </w:r>
      <w:r w:rsidR="0021153C">
        <w:rPr>
          <w:rFonts w:ascii="Times New Roman" w:eastAsia="Times New Roman" w:hAnsi="Times New Roman" w:cs="Times New Roman"/>
          <w:sz w:val="24"/>
          <w:szCs w:val="24"/>
        </w:rPr>
        <w:t>,</w:t>
      </w:r>
      <w:r w:rsidRPr="00705C70">
        <w:rPr>
          <w:rFonts w:ascii="Times New Roman" w:eastAsia="Times New Roman" w:hAnsi="Times New Roman" w:cs="Times New Roman"/>
          <w:sz w:val="24"/>
          <w:szCs w:val="24"/>
        </w:rPr>
        <w:t xml:space="preserve"> disputing her gas bills.  Tr. 54,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r>
      <w:r w:rsidR="00D32F70">
        <w:rPr>
          <w:rFonts w:ascii="Times New Roman" w:eastAsia="Times New Roman" w:hAnsi="Times New Roman" w:cs="Times New Roman"/>
          <w:sz w:val="24"/>
          <w:szCs w:val="24"/>
        </w:rPr>
        <w:t>On June 11, 2014, Ms. Butler</w:t>
      </w:r>
      <w:r w:rsidRPr="00705C70">
        <w:rPr>
          <w:rFonts w:ascii="Times New Roman" w:eastAsia="Times New Roman" w:hAnsi="Times New Roman" w:cs="Times New Roman"/>
          <w:sz w:val="24"/>
          <w:szCs w:val="24"/>
        </w:rPr>
        <w:t xml:space="preserve"> requested that her service at 5654 Diamond </w:t>
      </w:r>
      <w:r>
        <w:rPr>
          <w:rFonts w:ascii="Times New Roman" w:eastAsia="Times New Roman" w:hAnsi="Times New Roman" w:cs="Times New Roman"/>
          <w:sz w:val="24"/>
          <w:szCs w:val="24"/>
        </w:rPr>
        <w:t xml:space="preserve">Street address be turned off.  </w:t>
      </w:r>
      <w:r w:rsidRPr="00705C70">
        <w:rPr>
          <w:rFonts w:ascii="Times New Roman" w:eastAsia="Times New Roman" w:hAnsi="Times New Roman" w:cs="Times New Roman"/>
          <w:sz w:val="24"/>
          <w:szCs w:val="24"/>
        </w:rPr>
        <w:t xml:space="preserve">Tr. 54-55.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or about June 19, 2014, PGW complied with Ms. Butler’s request to turn off gas service at her 5654 Diamond Street apartment.  Tr. 54-55.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On December 19, 2014, BCS issued a decision at BCS Case #3247362 dismissing Ms. Butler’s informal complaint after finding that her gas bills for service at 5353 Spruce Street and 5654 Diamond Street were correct as rendered.  Tr. 57, PGW Exhibit 1.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Complainant’s final balance with PGW is $263.36, which includes $167.48 transferred from her 5353 Spruce Street address.  Tr. 58, 65.  </w:t>
      </w: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p>
    <w:p w:rsidR="00705C70" w:rsidRPr="00705C70" w:rsidRDefault="00705C70" w:rsidP="00D661DB">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705C70">
        <w:rPr>
          <w:rFonts w:ascii="Times New Roman" w:eastAsia="Times New Roman" w:hAnsi="Times New Roman" w:cs="Times New Roman"/>
          <w:sz w:val="24"/>
          <w:szCs w:val="24"/>
        </w:rPr>
        <w:t xml:space="preserve">Ms. Butler does not currently have service in her name with PGW.  </w:t>
      </w:r>
      <w:r w:rsidRPr="00705C70">
        <w:rPr>
          <w:rFonts w:ascii="Times New Roman" w:eastAsia="Times New Roman" w:hAnsi="Times New Roman" w:cs="Times New Roman"/>
          <w:i/>
          <w:sz w:val="24"/>
          <w:szCs w:val="24"/>
        </w:rPr>
        <w:t>Id.</w:t>
      </w:r>
    </w:p>
    <w:p w:rsidR="00D1682D" w:rsidRPr="0017046A" w:rsidRDefault="00D1682D" w:rsidP="00D1682D">
      <w:pPr>
        <w:pStyle w:val="ListParagraph"/>
        <w:spacing w:after="0" w:line="360" w:lineRule="auto"/>
        <w:rPr>
          <w:rFonts w:ascii="Times New Roman" w:eastAsia="Times New Roman" w:hAnsi="Times New Roman" w:cs="Times New Roman"/>
          <w:sz w:val="24"/>
          <w:szCs w:val="24"/>
        </w:rPr>
      </w:pPr>
    </w:p>
    <w:p w:rsidR="00D1682D" w:rsidRPr="0017046A" w:rsidRDefault="00D1682D" w:rsidP="00D1682D">
      <w:pPr>
        <w:spacing w:after="0" w:line="360" w:lineRule="auto"/>
        <w:jc w:val="center"/>
        <w:rPr>
          <w:rFonts w:ascii="Times New Roman" w:eastAsia="Times New Roman" w:hAnsi="Times New Roman" w:cs="Times New Roman"/>
          <w:sz w:val="24"/>
          <w:szCs w:val="24"/>
          <w:u w:val="single"/>
        </w:rPr>
      </w:pPr>
    </w:p>
    <w:p w:rsidR="00D1682D" w:rsidRPr="0017046A" w:rsidRDefault="00D1682D" w:rsidP="00D661DB">
      <w:pPr>
        <w:spacing w:after="0" w:line="360" w:lineRule="auto"/>
        <w:jc w:val="center"/>
        <w:rPr>
          <w:rFonts w:ascii="Times New Roman" w:eastAsia="Times New Roman" w:hAnsi="Times New Roman" w:cs="Times New Roman"/>
          <w:sz w:val="24"/>
          <w:szCs w:val="24"/>
          <w:u w:val="single"/>
        </w:rPr>
      </w:pPr>
      <w:r w:rsidRPr="0017046A">
        <w:rPr>
          <w:rFonts w:ascii="Times New Roman" w:eastAsia="Times New Roman" w:hAnsi="Times New Roman" w:cs="Times New Roman"/>
          <w:sz w:val="24"/>
          <w:szCs w:val="24"/>
          <w:u w:val="single"/>
        </w:rPr>
        <w:t>DISCUSSION</w:t>
      </w:r>
    </w:p>
    <w:p w:rsidR="00D1682D" w:rsidRPr="0017046A" w:rsidRDefault="00D1682D" w:rsidP="00D661DB">
      <w:pPr>
        <w:spacing w:after="0" w:line="360" w:lineRule="auto"/>
        <w:rPr>
          <w:rFonts w:ascii="Times New Roman" w:eastAsia="Times New Roman" w:hAnsi="Times New Roman" w:cs="Times New Roman"/>
          <w:sz w:val="24"/>
          <w:szCs w:val="24"/>
        </w:rPr>
      </w:pPr>
    </w:p>
    <w:p w:rsidR="003871A2" w:rsidRDefault="00D1682D" w:rsidP="00D661DB">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In her formal Complaint, Ms. </w:t>
      </w:r>
      <w:r>
        <w:rPr>
          <w:rFonts w:ascii="Times New Roman" w:eastAsia="Times New Roman" w:hAnsi="Times New Roman" w:cs="Times New Roman"/>
          <w:sz w:val="24"/>
          <w:szCs w:val="24"/>
        </w:rPr>
        <w:t>Butler</w:t>
      </w:r>
      <w:r w:rsidRPr="0017046A">
        <w:rPr>
          <w:rFonts w:ascii="Times New Roman" w:eastAsia="Times New Roman" w:hAnsi="Times New Roman" w:cs="Times New Roman"/>
          <w:sz w:val="24"/>
          <w:szCs w:val="24"/>
        </w:rPr>
        <w:t xml:space="preserve"> </w:t>
      </w:r>
      <w:r w:rsidRPr="0017046A">
        <w:rPr>
          <w:rFonts w:ascii="Times New Roman" w:eastAsia="Calibri" w:hAnsi="Times New Roman" w:cs="Times New Roman"/>
          <w:sz w:val="24"/>
          <w:szCs w:val="24"/>
        </w:rPr>
        <w:t xml:space="preserve">alleged </w:t>
      </w:r>
      <w:r w:rsidRPr="0017046A">
        <w:rPr>
          <w:rFonts w:ascii="Times New Roman" w:eastAsia="Times New Roman" w:hAnsi="Times New Roman" w:cs="Times New Roman"/>
          <w:sz w:val="24"/>
          <w:szCs w:val="24"/>
        </w:rPr>
        <w:t xml:space="preserve">that </w:t>
      </w:r>
      <w:r w:rsidR="003871A2" w:rsidRPr="0017046A">
        <w:rPr>
          <w:rFonts w:ascii="Times New Roman" w:eastAsia="Times New Roman" w:hAnsi="Times New Roman" w:cs="Times New Roman"/>
          <w:sz w:val="24"/>
          <w:szCs w:val="24"/>
        </w:rPr>
        <w:t xml:space="preserve">there are incorrect charges on her gas bills.  In particular, Ms. </w:t>
      </w:r>
      <w:r w:rsidR="003871A2">
        <w:rPr>
          <w:rFonts w:ascii="Times New Roman" w:eastAsia="Times New Roman" w:hAnsi="Times New Roman" w:cs="Times New Roman"/>
          <w:sz w:val="24"/>
          <w:szCs w:val="24"/>
        </w:rPr>
        <w:t>Butler</w:t>
      </w:r>
      <w:r w:rsidR="0021153C">
        <w:rPr>
          <w:rFonts w:ascii="Times New Roman" w:eastAsia="Times New Roman" w:hAnsi="Times New Roman" w:cs="Times New Roman"/>
          <w:sz w:val="24"/>
          <w:szCs w:val="24"/>
        </w:rPr>
        <w:t xml:space="preserve"> alleged</w:t>
      </w:r>
      <w:r w:rsidR="003871A2" w:rsidRPr="0017046A">
        <w:rPr>
          <w:rFonts w:ascii="Times New Roman" w:eastAsia="Times New Roman" w:hAnsi="Times New Roman" w:cs="Times New Roman"/>
          <w:sz w:val="24"/>
          <w:szCs w:val="24"/>
        </w:rPr>
        <w:t xml:space="preserve"> that</w:t>
      </w:r>
      <w:r w:rsidR="003871A2">
        <w:rPr>
          <w:rFonts w:ascii="Times New Roman" w:eastAsia="Times New Roman" w:hAnsi="Times New Roman" w:cs="Times New Roman"/>
          <w:sz w:val="24"/>
          <w:szCs w:val="24"/>
        </w:rPr>
        <w:t xml:space="preserve"> the gas bills for service at 5654 Diamond Street, 2</w:t>
      </w:r>
      <w:r w:rsidR="003871A2" w:rsidRPr="00D1682D">
        <w:rPr>
          <w:rFonts w:ascii="Times New Roman" w:eastAsia="Times New Roman" w:hAnsi="Times New Roman" w:cs="Times New Roman"/>
          <w:sz w:val="24"/>
          <w:szCs w:val="24"/>
          <w:vertAlign w:val="superscript"/>
        </w:rPr>
        <w:t>nd</w:t>
      </w:r>
      <w:r w:rsidR="003871A2">
        <w:rPr>
          <w:rFonts w:ascii="Times New Roman" w:eastAsia="Times New Roman" w:hAnsi="Times New Roman" w:cs="Times New Roman"/>
          <w:sz w:val="24"/>
          <w:szCs w:val="24"/>
        </w:rPr>
        <w:t xml:space="preserve"> Floor during the period February 21, 2014</w:t>
      </w:r>
      <w:r w:rsidR="0021153C">
        <w:rPr>
          <w:rFonts w:ascii="Times New Roman" w:eastAsia="Times New Roman" w:hAnsi="Times New Roman" w:cs="Times New Roman"/>
          <w:sz w:val="24"/>
          <w:szCs w:val="24"/>
        </w:rPr>
        <w:t>,</w:t>
      </w:r>
      <w:r w:rsidR="003871A2">
        <w:rPr>
          <w:rFonts w:ascii="Times New Roman" w:eastAsia="Times New Roman" w:hAnsi="Times New Roman" w:cs="Times New Roman"/>
          <w:sz w:val="24"/>
          <w:szCs w:val="24"/>
        </w:rPr>
        <w:t xml:space="preserve"> to June 11, 2014</w:t>
      </w:r>
      <w:r w:rsidR="0021153C">
        <w:rPr>
          <w:rFonts w:ascii="Times New Roman" w:eastAsia="Times New Roman" w:hAnsi="Times New Roman" w:cs="Times New Roman"/>
          <w:sz w:val="24"/>
          <w:szCs w:val="24"/>
        </w:rPr>
        <w:t>, were</w:t>
      </w:r>
      <w:r w:rsidR="003871A2">
        <w:rPr>
          <w:rFonts w:ascii="Times New Roman" w:eastAsia="Times New Roman" w:hAnsi="Times New Roman" w:cs="Times New Roman"/>
          <w:sz w:val="24"/>
          <w:szCs w:val="24"/>
        </w:rPr>
        <w:t xml:space="preserve"> incorrect.</w:t>
      </w:r>
      <w:r w:rsidR="0021153C">
        <w:rPr>
          <w:rFonts w:ascii="Times New Roman" w:eastAsia="Times New Roman" w:hAnsi="Times New Roman" w:cs="Times New Roman"/>
          <w:sz w:val="24"/>
          <w:szCs w:val="24"/>
        </w:rPr>
        <w:t xml:space="preserve">  As relief, she requested</w:t>
      </w:r>
      <w:r w:rsidR="003871A2" w:rsidRPr="0017046A">
        <w:rPr>
          <w:rFonts w:ascii="Times New Roman" w:eastAsia="Times New Roman" w:hAnsi="Times New Roman" w:cs="Times New Roman"/>
          <w:sz w:val="24"/>
          <w:szCs w:val="24"/>
        </w:rPr>
        <w:t xml:space="preserve"> that</w:t>
      </w:r>
      <w:r w:rsidR="003871A2">
        <w:rPr>
          <w:rFonts w:ascii="Times New Roman" w:eastAsia="Times New Roman" w:hAnsi="Times New Roman" w:cs="Times New Roman"/>
          <w:sz w:val="24"/>
          <w:szCs w:val="24"/>
        </w:rPr>
        <w:t xml:space="preserve"> the Commission investigate and resolve her dispute with PGW</w:t>
      </w:r>
      <w:r w:rsidR="003871A2" w:rsidRPr="0017046A">
        <w:rPr>
          <w:rFonts w:ascii="Times New Roman" w:eastAsia="Times New Roman" w:hAnsi="Times New Roman" w:cs="Times New Roman"/>
          <w:sz w:val="24"/>
          <w:szCs w:val="24"/>
        </w:rPr>
        <w:t>.</w:t>
      </w:r>
    </w:p>
    <w:p w:rsidR="003871A2" w:rsidRPr="00C04A52" w:rsidRDefault="003871A2" w:rsidP="00D661DB">
      <w:pPr>
        <w:spacing w:after="0" w:line="360" w:lineRule="auto"/>
        <w:ind w:firstLine="1440"/>
        <w:rPr>
          <w:rFonts w:ascii="Times New Roman" w:eastAsia="Times New Roman" w:hAnsi="Times New Roman" w:cs="Times New Roman"/>
          <w:sz w:val="24"/>
          <w:szCs w:val="24"/>
        </w:rPr>
      </w:pPr>
      <w:r w:rsidRPr="00C04A52">
        <w:rPr>
          <w:rFonts w:ascii="Times New Roman" w:eastAsia="Times New Roman" w:hAnsi="Times New Roman" w:cs="Times New Roman"/>
          <w:sz w:val="24"/>
          <w:szCs w:val="24"/>
        </w:rPr>
        <w:lastRenderedPageBreak/>
        <w:t xml:space="preserve">As the proponent of a rule or order, the Complainant in this proceeding bears the burden of proof pursuant to Section 332(a) of the Public Utility Code (Code), 66 Pa.C.S.A. § 332(a).  In </w:t>
      </w:r>
      <w:r w:rsidRPr="00C04A52">
        <w:rPr>
          <w:rFonts w:ascii="Times New Roman" w:eastAsia="Times New Roman" w:hAnsi="Times New Roman" w:cs="Times New Roman"/>
          <w:i/>
          <w:sz w:val="24"/>
          <w:szCs w:val="24"/>
        </w:rPr>
        <w:t>Waldron v. Philadelphia Electric Company</w:t>
      </w:r>
      <w:r w:rsidRPr="00C04A52">
        <w:rPr>
          <w:rFonts w:ascii="Times New Roman" w:eastAsia="Times New Roman" w:hAnsi="Times New Roman" w:cs="Times New Roman"/>
          <w:sz w:val="24"/>
          <w:szCs w:val="24"/>
        </w:rPr>
        <w:t>, 54 Pa. PUC 98 (1980) (</w:t>
      </w:r>
      <w:r w:rsidRPr="00C04A52">
        <w:rPr>
          <w:rFonts w:ascii="Times New Roman" w:eastAsia="Times New Roman" w:hAnsi="Times New Roman" w:cs="Times New Roman"/>
          <w:i/>
          <w:sz w:val="24"/>
          <w:szCs w:val="24"/>
        </w:rPr>
        <w:t>Waldron</w:t>
      </w:r>
      <w:r w:rsidRPr="00C04A52">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C04A52">
        <w:rPr>
          <w:rFonts w:ascii="Times New Roman" w:eastAsia="Times New Roman" w:hAnsi="Times New Roman" w:cs="Times New Roman"/>
          <w:bCs/>
          <w:i/>
          <w:sz w:val="24"/>
          <w:szCs w:val="24"/>
        </w:rPr>
        <w:t>prima facie</w:t>
      </w:r>
      <w:r w:rsidRPr="00C04A52">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9" w:history="1">
        <w:r w:rsidRPr="00C04A52">
          <w:rPr>
            <w:rFonts w:ascii="Times New Roman" w:eastAsia="Times New Roman" w:hAnsi="Times New Roman" w:cs="Times New Roman"/>
            <w:sz w:val="24"/>
            <w:szCs w:val="24"/>
          </w:rPr>
          <w:t>66 Pa.C.S.A. § 701</w:t>
        </w:r>
      </w:hyperlink>
      <w:r w:rsidRPr="00C04A52">
        <w:rPr>
          <w:rFonts w:ascii="Times New Roman" w:eastAsia="Times New Roman" w:hAnsi="Times New Roman" w:cs="Times New Roman"/>
          <w:sz w:val="24"/>
          <w:szCs w:val="24"/>
        </w:rPr>
        <w:t xml:space="preserve">.  If the complainant establishes a </w:t>
      </w:r>
      <w:r w:rsidRPr="00C04A52">
        <w:rPr>
          <w:rFonts w:ascii="Times New Roman" w:eastAsia="Times New Roman" w:hAnsi="Times New Roman" w:cs="Times New Roman"/>
          <w:bCs/>
          <w:i/>
          <w:sz w:val="24"/>
          <w:szCs w:val="24"/>
        </w:rPr>
        <w:t>prima facie</w:t>
      </w:r>
      <w:r w:rsidRPr="00C04A52">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C04A52">
        <w:rPr>
          <w:rFonts w:ascii="Times New Roman" w:eastAsia="Times New Roman" w:hAnsi="Times New Roman" w:cs="Times New Roman"/>
          <w:bCs/>
          <w:i/>
          <w:sz w:val="24"/>
          <w:szCs w:val="24"/>
        </w:rPr>
        <w:t>prima facie</w:t>
      </w:r>
      <w:r w:rsidRPr="00C04A52">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10" w:history="1">
        <w:r w:rsidRPr="00C04A52">
          <w:rPr>
            <w:rFonts w:ascii="Times New Roman" w:eastAsia="Times New Roman" w:hAnsi="Times New Roman" w:cs="Times New Roman"/>
            <w:i/>
            <w:sz w:val="24"/>
            <w:szCs w:val="24"/>
          </w:rPr>
          <w:t>Poorbaugh v. West Penn Power Company</w:t>
        </w:r>
        <w:r w:rsidRPr="00C04A52">
          <w:rPr>
            <w:rFonts w:ascii="Times New Roman" w:eastAsia="Times New Roman" w:hAnsi="Times New Roman" w:cs="Times New Roman"/>
            <w:sz w:val="24"/>
            <w:szCs w:val="24"/>
          </w:rPr>
          <w:t>, 1994 Pa. PUC LEXIS 95</w:t>
        </w:r>
      </w:hyperlink>
      <w:r w:rsidRPr="00C04A52">
        <w:rPr>
          <w:rFonts w:ascii="Times New Roman" w:eastAsia="Times New Roman" w:hAnsi="Times New Roman" w:cs="Times New Roman"/>
          <w:sz w:val="24"/>
          <w:szCs w:val="24"/>
        </w:rPr>
        <w:t xml:space="preserve"> (</w:t>
      </w:r>
      <w:r w:rsidRPr="00C04A52">
        <w:rPr>
          <w:rFonts w:ascii="Times New Roman" w:eastAsia="Times New Roman" w:hAnsi="Times New Roman" w:cs="Times New Roman"/>
          <w:i/>
          <w:sz w:val="24"/>
          <w:szCs w:val="24"/>
        </w:rPr>
        <w:t>Poorbaugh</w:t>
      </w:r>
      <w:r w:rsidRPr="00C04A52">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C04A52">
        <w:rPr>
          <w:rFonts w:ascii="Times New Roman" w:eastAsia="Times New Roman" w:hAnsi="Times New Roman" w:cs="Times New Roman"/>
          <w:i/>
          <w:iCs/>
          <w:sz w:val="24"/>
          <w:szCs w:val="24"/>
        </w:rPr>
        <w:t>Samuel J. Lansberry, Inc. v. Pa. Pub. Util. Comm’n,</w:t>
      </w:r>
      <w:r w:rsidRPr="00C04A52">
        <w:rPr>
          <w:rFonts w:ascii="Times New Roman" w:eastAsia="Times New Roman" w:hAnsi="Times New Roman" w:cs="Times New Roman"/>
          <w:sz w:val="24"/>
          <w:szCs w:val="24"/>
        </w:rPr>
        <w:t xml:space="preserve"> 578 A.2d 600 (Pa. Cmwlth. 1990) </w:t>
      </w:r>
      <w:r w:rsidRPr="00C04A52">
        <w:rPr>
          <w:rFonts w:ascii="Times New Roman" w:eastAsia="Times New Roman" w:hAnsi="Times New Roman" w:cs="Times New Roman"/>
          <w:i/>
          <w:iCs/>
          <w:sz w:val="24"/>
          <w:szCs w:val="24"/>
        </w:rPr>
        <w:t>alloc. den.</w:t>
      </w:r>
      <w:r w:rsidRPr="00C04A52">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C04A52">
        <w:rPr>
          <w:rFonts w:ascii="Times New Roman" w:eastAsia="Times New Roman" w:hAnsi="Times New Roman" w:cs="Times New Roman"/>
          <w:i/>
          <w:iCs/>
          <w:sz w:val="24"/>
          <w:szCs w:val="24"/>
        </w:rPr>
        <w:t>Norfolk and Western Railway Co. v. Pa. Pub. Util. Comm’n</w:t>
      </w:r>
      <w:r w:rsidRPr="00C04A52">
        <w:rPr>
          <w:rFonts w:ascii="Times New Roman" w:eastAsia="Times New Roman" w:hAnsi="Times New Roman" w:cs="Times New Roman"/>
          <w:sz w:val="24"/>
          <w:szCs w:val="24"/>
        </w:rPr>
        <w:t>, 489 Pa. 109, 413 A.2d 1037 (1980).</w:t>
      </w:r>
    </w:p>
    <w:p w:rsidR="003871A2" w:rsidRPr="00C04A52" w:rsidRDefault="003871A2" w:rsidP="00D661DB">
      <w:pPr>
        <w:spacing w:after="0" w:line="360" w:lineRule="auto"/>
        <w:ind w:firstLine="1440"/>
        <w:rPr>
          <w:rFonts w:ascii="Times New Roman" w:eastAsia="Times New Roman" w:hAnsi="Times New Roman" w:cs="Times New Roman"/>
          <w:sz w:val="24"/>
          <w:szCs w:val="24"/>
        </w:rPr>
      </w:pPr>
    </w:p>
    <w:p w:rsidR="003871A2" w:rsidRPr="00C04A52" w:rsidRDefault="003871A2" w:rsidP="00D661DB">
      <w:pPr>
        <w:spacing w:after="0" w:line="360" w:lineRule="auto"/>
        <w:ind w:firstLine="1440"/>
        <w:rPr>
          <w:rFonts w:ascii="Times New Roman" w:eastAsia="Times New Roman" w:hAnsi="Times New Roman" w:cs="Times New Roman"/>
          <w:sz w:val="24"/>
          <w:szCs w:val="24"/>
        </w:rPr>
      </w:pPr>
      <w:r w:rsidRPr="00C04A52">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C04A52">
        <w:rPr>
          <w:rFonts w:ascii="Times New Roman" w:eastAsia="Times New Roman" w:hAnsi="Times New Roman" w:cs="Times New Roman"/>
          <w:i/>
          <w:iCs/>
          <w:sz w:val="24"/>
          <w:szCs w:val="24"/>
        </w:rPr>
        <w:t>Burleson v. Pa. Pub. Util. Comm’n</w:t>
      </w:r>
      <w:r w:rsidRPr="00C04A52">
        <w:rPr>
          <w:rFonts w:ascii="Times New Roman" w:eastAsia="Times New Roman" w:hAnsi="Times New Roman" w:cs="Times New Roman"/>
          <w:sz w:val="24"/>
          <w:szCs w:val="24"/>
        </w:rPr>
        <w:t xml:space="preserve">, 443 A.2d 1373 (Pa. Cmwlth. 1982), </w:t>
      </w:r>
      <w:r w:rsidRPr="00C04A52">
        <w:rPr>
          <w:rFonts w:ascii="Times New Roman" w:eastAsia="Times New Roman" w:hAnsi="Times New Roman" w:cs="Times New Roman"/>
          <w:i/>
          <w:iCs/>
          <w:sz w:val="24"/>
          <w:szCs w:val="24"/>
        </w:rPr>
        <w:t>aff'd</w:t>
      </w:r>
      <w:r w:rsidRPr="00C04A52">
        <w:rPr>
          <w:rFonts w:ascii="Times New Roman" w:eastAsia="Times New Roman" w:hAnsi="Times New Roman" w:cs="Times New Roman"/>
          <w:sz w:val="24"/>
          <w:szCs w:val="24"/>
        </w:rPr>
        <w:t xml:space="preserve">, 501 Pa. 433, 461 A.2d 1234 (1983).  </w:t>
      </w:r>
    </w:p>
    <w:p w:rsidR="003871A2" w:rsidRPr="00C04A52" w:rsidRDefault="003871A2" w:rsidP="00D661DB">
      <w:pPr>
        <w:spacing w:after="0" w:line="360" w:lineRule="auto"/>
        <w:ind w:firstLine="1440"/>
        <w:rPr>
          <w:rFonts w:ascii="Times New Roman" w:eastAsia="Times New Roman" w:hAnsi="Times New Roman" w:cs="Times New Roman"/>
          <w:sz w:val="24"/>
          <w:szCs w:val="24"/>
        </w:rPr>
      </w:pPr>
    </w:p>
    <w:p w:rsidR="003871A2" w:rsidRPr="00C04A52" w:rsidRDefault="003871A2" w:rsidP="00D661DB">
      <w:pPr>
        <w:spacing w:after="0" w:line="360" w:lineRule="auto"/>
        <w:ind w:firstLine="1440"/>
        <w:rPr>
          <w:rFonts w:ascii="Times New Roman" w:eastAsia="Times New Roman" w:hAnsi="Times New Roman" w:cs="Times New Roman"/>
          <w:sz w:val="24"/>
          <w:szCs w:val="24"/>
        </w:rPr>
      </w:pPr>
      <w:r w:rsidRPr="00C04A52">
        <w:rPr>
          <w:rFonts w:ascii="Times New Roman" w:eastAsia="Times New Roman" w:hAnsi="Times New Roman" w:cs="Times New Roman"/>
          <w:sz w:val="24"/>
          <w:szCs w:val="24"/>
        </w:rPr>
        <w:t xml:space="preserve">While the </w:t>
      </w:r>
      <w:r w:rsidRPr="00C04A52">
        <w:rPr>
          <w:rFonts w:ascii="Times New Roman" w:eastAsia="Times New Roman" w:hAnsi="Times New Roman" w:cs="Times New Roman"/>
          <w:bCs/>
          <w:sz w:val="24"/>
          <w:szCs w:val="24"/>
        </w:rPr>
        <w:t>burden of persuasion</w:t>
      </w:r>
      <w:r w:rsidRPr="00C04A52">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w:t>
      </w:r>
      <w:r w:rsidRPr="00C04A52">
        <w:rPr>
          <w:rFonts w:ascii="Times New Roman" w:eastAsia="Times New Roman" w:hAnsi="Times New Roman" w:cs="Times New Roman"/>
          <w:sz w:val="24"/>
          <w:szCs w:val="24"/>
        </w:rPr>
        <w:lastRenderedPageBreak/>
        <w:t xml:space="preserve">affirmative relief from the Commission.  </w:t>
      </w:r>
      <w:r w:rsidRPr="00C04A52">
        <w:rPr>
          <w:rFonts w:ascii="Times New Roman" w:eastAsia="Times New Roman" w:hAnsi="Times New Roman" w:cs="Times New Roman"/>
          <w:i/>
          <w:iCs/>
          <w:sz w:val="24"/>
          <w:szCs w:val="24"/>
        </w:rPr>
        <w:t>Milkie v. Pa. Pub. Util. Comm’n</w:t>
      </w:r>
      <w:r w:rsidRPr="00C04A52">
        <w:rPr>
          <w:rFonts w:ascii="Times New Roman" w:eastAsia="Times New Roman" w:hAnsi="Times New Roman" w:cs="Times New Roman"/>
          <w:sz w:val="24"/>
          <w:szCs w:val="24"/>
        </w:rPr>
        <w:t>, 768 A.2d 1217 (Pa. Cmwlth. 2001).</w:t>
      </w:r>
    </w:p>
    <w:p w:rsidR="003871A2" w:rsidRPr="00C04A52" w:rsidRDefault="003871A2" w:rsidP="00D661DB">
      <w:pPr>
        <w:spacing w:after="0" w:line="360" w:lineRule="auto"/>
        <w:jc w:val="center"/>
        <w:rPr>
          <w:rFonts w:ascii="Times New Roman" w:eastAsia="Times New Roman" w:hAnsi="Times New Roman" w:cs="Times New Roman"/>
          <w:sz w:val="24"/>
          <w:szCs w:val="24"/>
          <w:u w:val="single"/>
        </w:rPr>
      </w:pPr>
    </w:p>
    <w:p w:rsidR="003871A2" w:rsidRPr="003871A2" w:rsidRDefault="003871A2" w:rsidP="00D661DB">
      <w:pPr>
        <w:spacing w:after="0" w:line="360" w:lineRule="auto"/>
        <w:ind w:firstLine="1440"/>
        <w:rPr>
          <w:rFonts w:ascii="Times New Roman" w:eastAsia="Times New Roman" w:hAnsi="Times New Roman" w:cs="Times New Roman"/>
          <w:sz w:val="24"/>
          <w:szCs w:val="24"/>
        </w:rPr>
      </w:pPr>
      <w:r w:rsidRPr="003871A2">
        <w:rPr>
          <w:rFonts w:ascii="Times New Roman" w:eastAsia="Times New Roman" w:hAnsi="Times New Roman" w:cs="Times New Roman"/>
          <w:sz w:val="24"/>
          <w:szCs w:val="24"/>
        </w:rPr>
        <w:t>At the initial heari</w:t>
      </w:r>
      <w:r>
        <w:rPr>
          <w:rFonts w:ascii="Times New Roman" w:eastAsia="Times New Roman" w:hAnsi="Times New Roman" w:cs="Times New Roman"/>
          <w:sz w:val="24"/>
          <w:szCs w:val="24"/>
        </w:rPr>
        <w:t xml:space="preserve">ng scheduled in this matter, </w:t>
      </w:r>
      <w:r w:rsidRPr="003871A2">
        <w:rPr>
          <w:rFonts w:ascii="Times New Roman" w:hAnsi="Times New Roman" w:cs="Times New Roman"/>
          <w:sz w:val="24"/>
          <w:szCs w:val="24"/>
        </w:rPr>
        <w:t xml:space="preserve">Ms. Butler </w:t>
      </w:r>
      <w:r>
        <w:rPr>
          <w:rFonts w:ascii="Times New Roman" w:hAnsi="Times New Roman" w:cs="Times New Roman"/>
          <w:sz w:val="24"/>
          <w:szCs w:val="24"/>
        </w:rPr>
        <w:t>testified that, between June 2010 and June 2012, she</w:t>
      </w:r>
      <w:r w:rsidRPr="003871A2">
        <w:rPr>
          <w:rFonts w:ascii="Times New Roman" w:hAnsi="Times New Roman" w:cs="Times New Roman"/>
          <w:sz w:val="24"/>
          <w:szCs w:val="24"/>
        </w:rPr>
        <w:t xml:space="preserve"> resided at 5353 Spruce Street, Philadelphia, PA 19139</w:t>
      </w:r>
      <w:r>
        <w:rPr>
          <w:rFonts w:ascii="Times New Roman" w:hAnsi="Times New Roman" w:cs="Times New Roman"/>
          <w:sz w:val="24"/>
          <w:szCs w:val="24"/>
        </w:rPr>
        <w:t xml:space="preserve">. </w:t>
      </w:r>
      <w:r w:rsidRPr="003871A2">
        <w:rPr>
          <w:rFonts w:ascii="Times New Roman" w:hAnsi="Times New Roman" w:cs="Times New Roman"/>
          <w:sz w:val="24"/>
          <w:szCs w:val="24"/>
        </w:rPr>
        <w:t xml:space="preserve"> Tr. 8, 17.</w:t>
      </w:r>
    </w:p>
    <w:p w:rsidR="003871A2" w:rsidRDefault="003871A2" w:rsidP="00D661DB">
      <w:pPr>
        <w:spacing w:after="0" w:line="360" w:lineRule="auto"/>
        <w:rPr>
          <w:rFonts w:ascii="Times New Roman" w:hAnsi="Times New Roman" w:cs="Times New Roman"/>
          <w:sz w:val="24"/>
          <w:szCs w:val="24"/>
        </w:rPr>
      </w:pPr>
      <w:r w:rsidRPr="003871A2">
        <w:rPr>
          <w:rFonts w:ascii="Times New Roman" w:hAnsi="Times New Roman" w:cs="Times New Roman"/>
          <w:sz w:val="24"/>
          <w:szCs w:val="24"/>
        </w:rPr>
        <w:t>She moved out of the 5353 Spruce Street residenc</w:t>
      </w:r>
      <w:r>
        <w:rPr>
          <w:rFonts w:ascii="Times New Roman" w:hAnsi="Times New Roman" w:cs="Times New Roman"/>
          <w:sz w:val="24"/>
          <w:szCs w:val="24"/>
        </w:rPr>
        <w:t>e in June 2012 allowing the lender</w:t>
      </w:r>
      <w:r w:rsidRPr="003871A2">
        <w:rPr>
          <w:rFonts w:ascii="Times New Roman" w:hAnsi="Times New Roman" w:cs="Times New Roman"/>
          <w:sz w:val="24"/>
          <w:szCs w:val="24"/>
        </w:rPr>
        <w:t xml:space="preserve"> to foreclose on it.  Tr. 8. </w:t>
      </w:r>
      <w:r>
        <w:rPr>
          <w:rFonts w:ascii="Times New Roman" w:hAnsi="Times New Roman" w:cs="Times New Roman"/>
          <w:sz w:val="24"/>
          <w:szCs w:val="24"/>
        </w:rPr>
        <w:t xml:space="preserve"> </w:t>
      </w:r>
      <w:r w:rsidRPr="003871A2">
        <w:rPr>
          <w:rFonts w:ascii="Times New Roman" w:hAnsi="Times New Roman" w:cs="Times New Roman"/>
          <w:sz w:val="24"/>
          <w:szCs w:val="24"/>
        </w:rPr>
        <w:t xml:space="preserve">She continued to </w:t>
      </w:r>
      <w:r>
        <w:rPr>
          <w:rFonts w:ascii="Times New Roman" w:hAnsi="Times New Roman" w:cs="Times New Roman"/>
          <w:sz w:val="24"/>
          <w:szCs w:val="24"/>
        </w:rPr>
        <w:t xml:space="preserve">pay the </w:t>
      </w:r>
      <w:r w:rsidRPr="003871A2">
        <w:rPr>
          <w:rFonts w:ascii="Times New Roman" w:hAnsi="Times New Roman" w:cs="Times New Roman"/>
          <w:sz w:val="24"/>
          <w:szCs w:val="24"/>
        </w:rPr>
        <w:t xml:space="preserve">gas bills for the 5353 Spruce Street residence until January 2014.  Tr. 17. </w:t>
      </w:r>
      <w:r>
        <w:rPr>
          <w:rFonts w:ascii="Times New Roman" w:hAnsi="Times New Roman" w:cs="Times New Roman"/>
          <w:sz w:val="24"/>
          <w:szCs w:val="24"/>
        </w:rPr>
        <w:t xml:space="preserve"> </w:t>
      </w:r>
      <w:r w:rsidRPr="003871A2">
        <w:rPr>
          <w:rFonts w:ascii="Times New Roman" w:hAnsi="Times New Roman" w:cs="Times New Roman"/>
          <w:sz w:val="24"/>
          <w:szCs w:val="24"/>
        </w:rPr>
        <w:t>The property was sold by an agent of the lender in February 2014.  Tr. 8.</w:t>
      </w:r>
    </w:p>
    <w:p w:rsidR="003871A2" w:rsidRDefault="003871A2" w:rsidP="00D661DB">
      <w:pPr>
        <w:spacing w:after="0" w:line="360" w:lineRule="auto"/>
        <w:rPr>
          <w:rFonts w:ascii="Times New Roman" w:hAnsi="Times New Roman" w:cs="Times New Roman"/>
          <w:sz w:val="24"/>
          <w:szCs w:val="24"/>
        </w:rPr>
      </w:pPr>
    </w:p>
    <w:p w:rsidR="003871A2" w:rsidRDefault="003871A2" w:rsidP="00D661D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Butler initially testified that i</w:t>
      </w:r>
      <w:r w:rsidRPr="003871A2">
        <w:rPr>
          <w:rFonts w:ascii="Times New Roman" w:hAnsi="Times New Roman" w:cs="Times New Roman"/>
          <w:sz w:val="24"/>
          <w:szCs w:val="24"/>
        </w:rPr>
        <w:t xml:space="preserve">n April of 2013, the lender for the 5353 </w:t>
      </w:r>
      <w:r w:rsidR="00F05D0B">
        <w:rPr>
          <w:rFonts w:ascii="Times New Roman" w:hAnsi="Times New Roman" w:cs="Times New Roman"/>
          <w:sz w:val="24"/>
          <w:szCs w:val="24"/>
        </w:rPr>
        <w:t>Spruce Street Address issued a P</w:t>
      </w:r>
      <w:r w:rsidRPr="003871A2">
        <w:rPr>
          <w:rFonts w:ascii="Times New Roman" w:hAnsi="Times New Roman" w:cs="Times New Roman"/>
          <w:sz w:val="24"/>
          <w:szCs w:val="24"/>
        </w:rPr>
        <w:t>reacipe absolving Ms. Butler from being responsible for any</w:t>
      </w:r>
      <w:r>
        <w:rPr>
          <w:rFonts w:ascii="Times New Roman" w:hAnsi="Times New Roman" w:cs="Times New Roman"/>
          <w:sz w:val="24"/>
          <w:szCs w:val="24"/>
        </w:rPr>
        <w:t xml:space="preserve"> future bills related to that property. </w:t>
      </w:r>
      <w:r w:rsidRPr="003871A2">
        <w:rPr>
          <w:rFonts w:ascii="Times New Roman" w:hAnsi="Times New Roman" w:cs="Times New Roman"/>
          <w:sz w:val="24"/>
          <w:szCs w:val="24"/>
        </w:rPr>
        <w:t xml:space="preserve"> Tr. 18.  Ms. Butler stated</w:t>
      </w:r>
      <w:r w:rsidR="00F05D0B">
        <w:rPr>
          <w:rFonts w:ascii="Times New Roman" w:hAnsi="Times New Roman" w:cs="Times New Roman"/>
          <w:sz w:val="24"/>
          <w:szCs w:val="24"/>
        </w:rPr>
        <w:t xml:space="preserve"> that she did not receive the P</w:t>
      </w:r>
      <w:r w:rsidRPr="003871A2">
        <w:rPr>
          <w:rFonts w:ascii="Times New Roman" w:hAnsi="Times New Roman" w:cs="Times New Roman"/>
          <w:sz w:val="24"/>
          <w:szCs w:val="24"/>
        </w:rPr>
        <w:t>reacipe</w:t>
      </w:r>
      <w:r w:rsidR="00645579">
        <w:rPr>
          <w:rFonts w:ascii="Times New Roman" w:hAnsi="Times New Roman" w:cs="Times New Roman"/>
          <w:sz w:val="24"/>
          <w:szCs w:val="24"/>
        </w:rPr>
        <w:t xml:space="preserve"> from the lender</w:t>
      </w:r>
      <w:r w:rsidRPr="003871A2">
        <w:rPr>
          <w:rFonts w:ascii="Times New Roman" w:hAnsi="Times New Roman" w:cs="Times New Roman"/>
          <w:sz w:val="24"/>
          <w:szCs w:val="24"/>
        </w:rPr>
        <w:t xml:space="preserve"> until after the house was sold.  </w:t>
      </w:r>
      <w:r w:rsidRPr="003871A2">
        <w:rPr>
          <w:rFonts w:ascii="Times New Roman" w:hAnsi="Times New Roman" w:cs="Times New Roman"/>
          <w:i/>
          <w:sz w:val="24"/>
          <w:szCs w:val="24"/>
        </w:rPr>
        <w:t>Id.</w:t>
      </w:r>
      <w:r>
        <w:rPr>
          <w:rFonts w:ascii="Times New Roman" w:hAnsi="Times New Roman" w:cs="Times New Roman"/>
          <w:sz w:val="24"/>
          <w:szCs w:val="24"/>
        </w:rPr>
        <w:t xml:space="preserve">  However, during cross examination, she admitted that </w:t>
      </w:r>
      <w:r w:rsidRPr="003871A2">
        <w:rPr>
          <w:rFonts w:ascii="Times New Roman" w:hAnsi="Times New Roman" w:cs="Times New Roman"/>
          <w:sz w:val="24"/>
          <w:szCs w:val="24"/>
        </w:rPr>
        <w:t xml:space="preserve">the date of the </w:t>
      </w:r>
      <w:r>
        <w:rPr>
          <w:rFonts w:ascii="Times New Roman" w:hAnsi="Times New Roman" w:cs="Times New Roman"/>
          <w:sz w:val="24"/>
          <w:szCs w:val="24"/>
        </w:rPr>
        <w:t xml:space="preserve">said </w:t>
      </w:r>
      <w:r w:rsidR="00645579">
        <w:rPr>
          <w:rFonts w:ascii="Times New Roman" w:hAnsi="Times New Roman" w:cs="Times New Roman"/>
          <w:sz w:val="24"/>
          <w:szCs w:val="24"/>
        </w:rPr>
        <w:t>document</w:t>
      </w:r>
      <w:r w:rsidRPr="003871A2">
        <w:rPr>
          <w:rFonts w:ascii="Times New Roman" w:hAnsi="Times New Roman" w:cs="Times New Roman"/>
          <w:sz w:val="24"/>
          <w:szCs w:val="24"/>
        </w:rPr>
        <w:t xml:space="preserve"> is actually April </w:t>
      </w:r>
      <w:r>
        <w:rPr>
          <w:rFonts w:ascii="Times New Roman" w:hAnsi="Times New Roman" w:cs="Times New Roman"/>
          <w:sz w:val="24"/>
          <w:szCs w:val="24"/>
        </w:rPr>
        <w:t xml:space="preserve">18, </w:t>
      </w:r>
      <w:r w:rsidRPr="003871A2">
        <w:rPr>
          <w:rFonts w:ascii="Times New Roman" w:hAnsi="Times New Roman" w:cs="Times New Roman"/>
          <w:sz w:val="24"/>
          <w:szCs w:val="24"/>
        </w:rPr>
        <w:t>2014</w:t>
      </w:r>
      <w:r w:rsidR="00645579">
        <w:rPr>
          <w:rFonts w:ascii="Times New Roman" w:hAnsi="Times New Roman" w:cs="Times New Roman"/>
          <w:sz w:val="24"/>
          <w:szCs w:val="24"/>
        </w:rPr>
        <w:t xml:space="preserve">, and that it </w:t>
      </w:r>
      <w:r>
        <w:rPr>
          <w:rFonts w:ascii="Times New Roman" w:hAnsi="Times New Roman" w:cs="Times New Roman"/>
          <w:sz w:val="24"/>
          <w:szCs w:val="24"/>
        </w:rPr>
        <w:t xml:space="preserve">indicates the </w:t>
      </w:r>
      <w:r w:rsidRPr="003871A2">
        <w:rPr>
          <w:rFonts w:ascii="Times New Roman" w:hAnsi="Times New Roman" w:cs="Times New Roman"/>
          <w:sz w:val="24"/>
          <w:szCs w:val="24"/>
        </w:rPr>
        <w:t xml:space="preserve">end of the foreclosure action </w:t>
      </w:r>
      <w:r>
        <w:rPr>
          <w:rFonts w:ascii="Times New Roman" w:hAnsi="Times New Roman" w:cs="Times New Roman"/>
          <w:sz w:val="24"/>
          <w:szCs w:val="24"/>
        </w:rPr>
        <w:t xml:space="preserve">of </w:t>
      </w:r>
      <w:r w:rsidRPr="003871A2">
        <w:rPr>
          <w:rFonts w:ascii="Times New Roman" w:hAnsi="Times New Roman" w:cs="Times New Roman"/>
          <w:sz w:val="24"/>
          <w:szCs w:val="24"/>
        </w:rPr>
        <w:t>JPMorgan against Marion B. Butler</w:t>
      </w:r>
      <w:r>
        <w:rPr>
          <w:rFonts w:ascii="Times New Roman" w:hAnsi="Times New Roman" w:cs="Times New Roman"/>
          <w:sz w:val="24"/>
          <w:szCs w:val="24"/>
        </w:rPr>
        <w:t xml:space="preserve">.  </w:t>
      </w:r>
      <w:r w:rsidRPr="003871A2">
        <w:rPr>
          <w:rFonts w:ascii="Times New Roman" w:hAnsi="Times New Roman" w:cs="Times New Roman"/>
          <w:sz w:val="24"/>
          <w:szCs w:val="24"/>
        </w:rPr>
        <w:t>Tr. 27,</w:t>
      </w:r>
      <w:r>
        <w:rPr>
          <w:rFonts w:ascii="Times New Roman" w:hAnsi="Times New Roman" w:cs="Times New Roman"/>
          <w:sz w:val="24"/>
          <w:szCs w:val="24"/>
        </w:rPr>
        <w:t xml:space="preserve"> 30-31,</w:t>
      </w:r>
      <w:r w:rsidRPr="003871A2">
        <w:rPr>
          <w:rFonts w:ascii="Times New Roman" w:hAnsi="Times New Roman" w:cs="Times New Roman"/>
          <w:sz w:val="24"/>
          <w:szCs w:val="24"/>
        </w:rPr>
        <w:t xml:space="preserve"> Complainant Exhibit 1.  </w:t>
      </w:r>
      <w:r w:rsidR="00606A2A">
        <w:rPr>
          <w:rFonts w:ascii="Times New Roman" w:hAnsi="Times New Roman" w:cs="Times New Roman"/>
          <w:sz w:val="24"/>
          <w:szCs w:val="24"/>
        </w:rPr>
        <w:t>Following cross examination, Ms. Butler clarified her claims concerning</w:t>
      </w:r>
      <w:r w:rsidR="00645579">
        <w:rPr>
          <w:rFonts w:ascii="Times New Roman" w:hAnsi="Times New Roman" w:cs="Times New Roman"/>
          <w:sz w:val="24"/>
          <w:szCs w:val="24"/>
        </w:rPr>
        <w:t xml:space="preserve"> the 5353 Spruce Street address</w:t>
      </w:r>
      <w:r w:rsidR="00606A2A">
        <w:rPr>
          <w:rFonts w:ascii="Times New Roman" w:hAnsi="Times New Roman" w:cs="Times New Roman"/>
          <w:sz w:val="24"/>
          <w:szCs w:val="24"/>
        </w:rPr>
        <w:t xml:space="preserve"> maintaining</w:t>
      </w:r>
      <w:r w:rsidRPr="003871A2">
        <w:rPr>
          <w:rFonts w:ascii="Times New Roman" w:hAnsi="Times New Roman" w:cs="Times New Roman"/>
          <w:sz w:val="24"/>
          <w:szCs w:val="24"/>
        </w:rPr>
        <w:t xml:space="preserve"> that sh</w:t>
      </w:r>
      <w:r w:rsidR="00606A2A">
        <w:rPr>
          <w:rFonts w:ascii="Times New Roman" w:hAnsi="Times New Roman" w:cs="Times New Roman"/>
          <w:sz w:val="24"/>
          <w:szCs w:val="24"/>
        </w:rPr>
        <w:t>e should not be held</w:t>
      </w:r>
      <w:r w:rsidRPr="003871A2">
        <w:rPr>
          <w:rFonts w:ascii="Times New Roman" w:hAnsi="Times New Roman" w:cs="Times New Roman"/>
          <w:sz w:val="24"/>
          <w:szCs w:val="24"/>
        </w:rPr>
        <w:t xml:space="preserve"> responsible for any bills for </w:t>
      </w:r>
      <w:r w:rsidR="00606A2A">
        <w:rPr>
          <w:rFonts w:ascii="Times New Roman" w:hAnsi="Times New Roman" w:cs="Times New Roman"/>
          <w:sz w:val="24"/>
          <w:szCs w:val="24"/>
        </w:rPr>
        <w:t xml:space="preserve">gas </w:t>
      </w:r>
      <w:r w:rsidRPr="003871A2">
        <w:rPr>
          <w:rFonts w:ascii="Times New Roman" w:hAnsi="Times New Roman" w:cs="Times New Roman"/>
          <w:sz w:val="24"/>
          <w:szCs w:val="24"/>
        </w:rPr>
        <w:t>service to the 5353 Spruce Street after April 2014.  Tr. 31.</w:t>
      </w:r>
    </w:p>
    <w:p w:rsidR="003871A2" w:rsidRPr="003871A2" w:rsidRDefault="003871A2" w:rsidP="00D661DB">
      <w:pPr>
        <w:spacing w:after="0" w:line="360" w:lineRule="auto"/>
        <w:rPr>
          <w:rFonts w:ascii="Times New Roman" w:hAnsi="Times New Roman" w:cs="Times New Roman"/>
          <w:sz w:val="24"/>
          <w:szCs w:val="24"/>
        </w:rPr>
      </w:pPr>
    </w:p>
    <w:p w:rsidR="00B97265" w:rsidRDefault="00606A2A" w:rsidP="00D661D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Ms. Butler testified that, a</w:t>
      </w:r>
      <w:r w:rsidR="003871A2" w:rsidRPr="003871A2">
        <w:rPr>
          <w:rFonts w:ascii="Times New Roman" w:hAnsi="Times New Roman" w:cs="Times New Roman"/>
          <w:sz w:val="24"/>
          <w:szCs w:val="24"/>
        </w:rPr>
        <w:t>fter leaving the 5353 Spruce Street address, she moved t</w:t>
      </w:r>
      <w:r w:rsidR="003740D8">
        <w:rPr>
          <w:rFonts w:ascii="Times New Roman" w:hAnsi="Times New Roman" w:cs="Times New Roman"/>
          <w:sz w:val="24"/>
          <w:szCs w:val="24"/>
        </w:rPr>
        <w:t>o different apartments, one</w:t>
      </w:r>
      <w:r w:rsidR="003871A2" w:rsidRPr="003871A2">
        <w:rPr>
          <w:rFonts w:ascii="Times New Roman" w:hAnsi="Times New Roman" w:cs="Times New Roman"/>
          <w:sz w:val="24"/>
          <w:szCs w:val="24"/>
        </w:rPr>
        <w:t xml:space="preserve"> of which was 5654 Diamond Street, 2</w:t>
      </w:r>
      <w:r w:rsidR="003871A2" w:rsidRPr="003871A2">
        <w:rPr>
          <w:rFonts w:ascii="Times New Roman" w:hAnsi="Times New Roman" w:cs="Times New Roman"/>
          <w:sz w:val="24"/>
          <w:szCs w:val="24"/>
          <w:vertAlign w:val="superscript"/>
        </w:rPr>
        <w:t>nd</w:t>
      </w:r>
      <w:r w:rsidR="003871A2" w:rsidRPr="003871A2">
        <w:rPr>
          <w:rFonts w:ascii="Times New Roman" w:hAnsi="Times New Roman" w:cs="Times New Roman"/>
          <w:sz w:val="24"/>
          <w:szCs w:val="24"/>
        </w:rPr>
        <w:t xml:space="preserve"> Floor, in Philadelphia.  </w:t>
      </w:r>
    </w:p>
    <w:p w:rsidR="00B97265" w:rsidRDefault="003871A2" w:rsidP="00B97265">
      <w:pPr>
        <w:spacing w:after="0" w:line="360" w:lineRule="auto"/>
        <w:rPr>
          <w:rFonts w:ascii="Times New Roman" w:hAnsi="Times New Roman" w:cs="Times New Roman"/>
          <w:sz w:val="24"/>
          <w:szCs w:val="24"/>
        </w:rPr>
      </w:pPr>
      <w:r w:rsidRPr="003871A2">
        <w:rPr>
          <w:rFonts w:ascii="Times New Roman" w:hAnsi="Times New Roman" w:cs="Times New Roman"/>
          <w:sz w:val="24"/>
          <w:szCs w:val="24"/>
        </w:rPr>
        <w:t>Tr. 9-10.</w:t>
      </w:r>
      <w:r w:rsidR="00606A2A">
        <w:rPr>
          <w:rFonts w:ascii="Times New Roman" w:hAnsi="Times New Roman" w:cs="Times New Roman"/>
          <w:sz w:val="24"/>
          <w:szCs w:val="24"/>
        </w:rPr>
        <w:t xml:space="preserve">  </w:t>
      </w:r>
      <w:r w:rsidRPr="003871A2">
        <w:rPr>
          <w:rFonts w:ascii="Times New Roman" w:hAnsi="Times New Roman" w:cs="Times New Roman"/>
          <w:sz w:val="24"/>
          <w:szCs w:val="24"/>
        </w:rPr>
        <w:t xml:space="preserve">She resided at the 5654 Diamond Street address from February 2014 to June 2014.  </w:t>
      </w:r>
    </w:p>
    <w:p w:rsidR="002631E5" w:rsidRDefault="003871A2" w:rsidP="00B97265">
      <w:pPr>
        <w:spacing w:after="0" w:line="360" w:lineRule="auto"/>
        <w:rPr>
          <w:rFonts w:ascii="Times New Roman" w:hAnsi="Times New Roman" w:cs="Times New Roman"/>
          <w:sz w:val="24"/>
          <w:szCs w:val="24"/>
        </w:rPr>
      </w:pPr>
      <w:r w:rsidRPr="003871A2">
        <w:rPr>
          <w:rFonts w:ascii="Times New Roman" w:hAnsi="Times New Roman" w:cs="Times New Roman"/>
          <w:sz w:val="24"/>
          <w:szCs w:val="24"/>
        </w:rPr>
        <w:t>Tr. 16.</w:t>
      </w:r>
      <w:r w:rsidR="00606A2A">
        <w:rPr>
          <w:rFonts w:ascii="Times New Roman" w:hAnsi="Times New Roman" w:cs="Times New Roman"/>
          <w:sz w:val="24"/>
          <w:szCs w:val="24"/>
        </w:rPr>
        <w:t xml:space="preserve">  </w:t>
      </w:r>
      <w:r w:rsidR="00606A2A" w:rsidRPr="003871A2">
        <w:rPr>
          <w:rFonts w:ascii="Times New Roman" w:hAnsi="Times New Roman" w:cs="Times New Roman"/>
          <w:sz w:val="24"/>
          <w:szCs w:val="24"/>
        </w:rPr>
        <w:t>She testified that she had a gas water heater and a gas stove</w:t>
      </w:r>
      <w:r w:rsidR="00606A2A">
        <w:rPr>
          <w:rFonts w:ascii="Times New Roman" w:hAnsi="Times New Roman" w:cs="Times New Roman"/>
          <w:sz w:val="24"/>
          <w:szCs w:val="24"/>
        </w:rPr>
        <w:t>,</w:t>
      </w:r>
      <w:r w:rsidR="00606A2A" w:rsidRPr="003871A2">
        <w:rPr>
          <w:rFonts w:ascii="Times New Roman" w:hAnsi="Times New Roman" w:cs="Times New Roman"/>
          <w:sz w:val="24"/>
          <w:szCs w:val="24"/>
        </w:rPr>
        <w:t xml:space="preserve"> but that she never used the stove while she resided at the property.  Tr. 15-16.  </w:t>
      </w:r>
      <w:r w:rsidR="00645579">
        <w:rPr>
          <w:rFonts w:ascii="Times New Roman" w:hAnsi="Times New Roman" w:cs="Times New Roman"/>
          <w:sz w:val="24"/>
          <w:szCs w:val="24"/>
        </w:rPr>
        <w:t>Ms</w:t>
      </w:r>
      <w:r w:rsidR="0021153C">
        <w:rPr>
          <w:rFonts w:ascii="Times New Roman" w:hAnsi="Times New Roman" w:cs="Times New Roman"/>
          <w:sz w:val="24"/>
          <w:szCs w:val="24"/>
        </w:rPr>
        <w:t>.</w:t>
      </w:r>
      <w:r w:rsidR="00645579">
        <w:rPr>
          <w:rFonts w:ascii="Times New Roman" w:hAnsi="Times New Roman" w:cs="Times New Roman"/>
          <w:sz w:val="24"/>
          <w:szCs w:val="24"/>
        </w:rPr>
        <w:t xml:space="preserve"> Butler stated that she had problems with the gas heat at 5654 Diamond Street.  </w:t>
      </w:r>
      <w:r w:rsidR="00606A2A">
        <w:rPr>
          <w:rFonts w:ascii="Times New Roman" w:hAnsi="Times New Roman" w:cs="Times New Roman"/>
          <w:sz w:val="24"/>
          <w:szCs w:val="24"/>
        </w:rPr>
        <w:t>Ms. Butler initially</w:t>
      </w:r>
      <w:r w:rsidRPr="003871A2">
        <w:rPr>
          <w:rFonts w:ascii="Times New Roman" w:hAnsi="Times New Roman" w:cs="Times New Roman"/>
          <w:sz w:val="24"/>
          <w:szCs w:val="24"/>
        </w:rPr>
        <w:t xml:space="preserve"> testified that she was not receiving</w:t>
      </w:r>
      <w:r w:rsidR="00606A2A">
        <w:rPr>
          <w:rFonts w:ascii="Times New Roman" w:hAnsi="Times New Roman" w:cs="Times New Roman"/>
          <w:sz w:val="24"/>
          <w:szCs w:val="24"/>
        </w:rPr>
        <w:t xml:space="preserve"> heat while</w:t>
      </w:r>
      <w:r w:rsidR="00645579">
        <w:rPr>
          <w:rFonts w:ascii="Times New Roman" w:hAnsi="Times New Roman" w:cs="Times New Roman"/>
          <w:sz w:val="24"/>
          <w:szCs w:val="24"/>
        </w:rPr>
        <w:t xml:space="preserve"> residing at the property</w:t>
      </w:r>
      <w:r w:rsidRPr="003871A2">
        <w:rPr>
          <w:rFonts w:ascii="Times New Roman" w:hAnsi="Times New Roman" w:cs="Times New Roman"/>
          <w:sz w:val="24"/>
          <w:szCs w:val="24"/>
        </w:rPr>
        <w:t xml:space="preserve">.  Tr. 10.  </w:t>
      </w:r>
      <w:r w:rsidR="00645579">
        <w:rPr>
          <w:rFonts w:ascii="Times New Roman" w:hAnsi="Times New Roman" w:cs="Times New Roman"/>
          <w:sz w:val="24"/>
          <w:szCs w:val="24"/>
        </w:rPr>
        <w:t xml:space="preserve">She testified </w:t>
      </w:r>
      <w:r w:rsidR="00606A2A">
        <w:rPr>
          <w:rFonts w:ascii="Times New Roman" w:hAnsi="Times New Roman" w:cs="Times New Roman"/>
          <w:sz w:val="24"/>
          <w:szCs w:val="24"/>
        </w:rPr>
        <w:t>that</w:t>
      </w:r>
      <w:r w:rsidRPr="003871A2">
        <w:rPr>
          <w:rFonts w:ascii="Times New Roman" w:hAnsi="Times New Roman" w:cs="Times New Roman"/>
          <w:sz w:val="24"/>
          <w:szCs w:val="24"/>
        </w:rPr>
        <w:t xml:space="preserve"> </w:t>
      </w:r>
      <w:r w:rsidR="00645579">
        <w:rPr>
          <w:rFonts w:ascii="Times New Roman" w:hAnsi="Times New Roman" w:cs="Times New Roman"/>
          <w:sz w:val="24"/>
          <w:szCs w:val="24"/>
        </w:rPr>
        <w:t xml:space="preserve">she </w:t>
      </w:r>
      <w:r w:rsidRPr="003871A2">
        <w:rPr>
          <w:rFonts w:ascii="Times New Roman" w:hAnsi="Times New Roman" w:cs="Times New Roman"/>
          <w:sz w:val="24"/>
          <w:szCs w:val="24"/>
        </w:rPr>
        <w:t>contacted the owner of the property</w:t>
      </w:r>
      <w:r w:rsidR="00606A2A">
        <w:rPr>
          <w:rFonts w:ascii="Times New Roman" w:hAnsi="Times New Roman" w:cs="Times New Roman"/>
          <w:sz w:val="24"/>
          <w:szCs w:val="24"/>
        </w:rPr>
        <w:t xml:space="preserve"> about the heat problem</w:t>
      </w:r>
      <w:r w:rsidRPr="003871A2">
        <w:rPr>
          <w:rFonts w:ascii="Times New Roman" w:hAnsi="Times New Roman" w:cs="Times New Roman"/>
          <w:sz w:val="24"/>
          <w:szCs w:val="24"/>
        </w:rPr>
        <w:t>, but did not receive any response from her.  Tr. 19, 34.  She suspected foreign load</w:t>
      </w:r>
      <w:r w:rsidR="00606A2A">
        <w:rPr>
          <w:rFonts w:ascii="Times New Roman" w:hAnsi="Times New Roman" w:cs="Times New Roman"/>
          <w:sz w:val="24"/>
          <w:szCs w:val="24"/>
        </w:rPr>
        <w:t xml:space="preserve"> on her gas line from the 1</w:t>
      </w:r>
      <w:r w:rsidR="00606A2A" w:rsidRPr="00606A2A">
        <w:rPr>
          <w:rFonts w:ascii="Times New Roman" w:hAnsi="Times New Roman" w:cs="Times New Roman"/>
          <w:sz w:val="24"/>
          <w:szCs w:val="24"/>
          <w:vertAlign w:val="superscript"/>
        </w:rPr>
        <w:t>st</w:t>
      </w:r>
      <w:r w:rsidR="00606A2A">
        <w:rPr>
          <w:rFonts w:ascii="Times New Roman" w:hAnsi="Times New Roman" w:cs="Times New Roman"/>
          <w:sz w:val="24"/>
          <w:szCs w:val="24"/>
        </w:rPr>
        <w:t xml:space="preserve"> Floor apartment and contacted PGW to investigate</w:t>
      </w:r>
      <w:r w:rsidR="00645579">
        <w:rPr>
          <w:rFonts w:ascii="Times New Roman" w:hAnsi="Times New Roman" w:cs="Times New Roman"/>
          <w:sz w:val="24"/>
          <w:szCs w:val="24"/>
        </w:rPr>
        <w:t xml:space="preserve">.  </w:t>
      </w:r>
    </w:p>
    <w:p w:rsidR="003871A2" w:rsidRPr="003871A2" w:rsidRDefault="00645579" w:rsidP="00B972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 24.  </w:t>
      </w:r>
      <w:r w:rsidR="003871A2" w:rsidRPr="003871A2">
        <w:rPr>
          <w:rFonts w:ascii="Times New Roman" w:hAnsi="Times New Roman" w:cs="Times New Roman"/>
          <w:sz w:val="24"/>
          <w:szCs w:val="24"/>
        </w:rPr>
        <w:t xml:space="preserve">She testified that </w:t>
      </w:r>
      <w:r>
        <w:rPr>
          <w:rFonts w:ascii="Times New Roman" w:hAnsi="Times New Roman" w:cs="Times New Roman"/>
          <w:sz w:val="24"/>
          <w:szCs w:val="24"/>
        </w:rPr>
        <w:t xml:space="preserve">in </w:t>
      </w:r>
      <w:r w:rsidR="003871A2" w:rsidRPr="003871A2">
        <w:rPr>
          <w:rFonts w:ascii="Times New Roman" w:hAnsi="Times New Roman" w:cs="Times New Roman"/>
          <w:sz w:val="24"/>
          <w:szCs w:val="24"/>
        </w:rPr>
        <w:t xml:space="preserve">April of 2014, </w:t>
      </w:r>
      <w:r w:rsidR="00606A2A">
        <w:rPr>
          <w:rFonts w:ascii="Times New Roman" w:hAnsi="Times New Roman" w:cs="Times New Roman"/>
          <w:sz w:val="24"/>
          <w:szCs w:val="24"/>
        </w:rPr>
        <w:t xml:space="preserve">a </w:t>
      </w:r>
      <w:r w:rsidR="003871A2" w:rsidRPr="003871A2">
        <w:rPr>
          <w:rFonts w:ascii="Times New Roman" w:hAnsi="Times New Roman" w:cs="Times New Roman"/>
          <w:sz w:val="24"/>
          <w:szCs w:val="24"/>
        </w:rPr>
        <w:t xml:space="preserve">PGW employee investigated the gas appliances and gas piping in the property’s basement. </w:t>
      </w:r>
      <w:r w:rsidR="00606A2A">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Tr. 35-6.  </w:t>
      </w:r>
      <w:r w:rsidR="00606A2A">
        <w:rPr>
          <w:rFonts w:ascii="Times New Roman" w:hAnsi="Times New Roman" w:cs="Times New Roman"/>
          <w:sz w:val="24"/>
          <w:szCs w:val="24"/>
        </w:rPr>
        <w:t xml:space="preserve">Ms. Butler </w:t>
      </w:r>
      <w:r w:rsidR="003871A2" w:rsidRPr="003871A2">
        <w:rPr>
          <w:rFonts w:ascii="Times New Roman" w:hAnsi="Times New Roman" w:cs="Times New Roman"/>
          <w:sz w:val="24"/>
          <w:szCs w:val="24"/>
        </w:rPr>
        <w:t xml:space="preserve">stated that the PGW employee pointed out two gas meters located in the basement of </w:t>
      </w:r>
      <w:r w:rsidR="00606A2A">
        <w:rPr>
          <w:rFonts w:ascii="Times New Roman" w:hAnsi="Times New Roman" w:cs="Times New Roman"/>
          <w:sz w:val="24"/>
          <w:szCs w:val="24"/>
        </w:rPr>
        <w:t>the 5654 Diamond Street a</w:t>
      </w:r>
      <w:r w:rsidR="003871A2" w:rsidRPr="003871A2">
        <w:rPr>
          <w:rFonts w:ascii="Times New Roman" w:hAnsi="Times New Roman" w:cs="Times New Roman"/>
          <w:sz w:val="24"/>
          <w:szCs w:val="24"/>
        </w:rPr>
        <w:t xml:space="preserve">ddress and </w:t>
      </w:r>
      <w:r w:rsidR="003871A2" w:rsidRPr="003871A2">
        <w:rPr>
          <w:rFonts w:ascii="Times New Roman" w:hAnsi="Times New Roman" w:cs="Times New Roman"/>
          <w:sz w:val="24"/>
          <w:szCs w:val="24"/>
        </w:rPr>
        <w:lastRenderedPageBreak/>
        <w:t xml:space="preserve">explained to her that each of them served one of the floors in the building.  Tr. 36.  She testified that, although she refused to go inside the basement to accompany the PGW employee, from her vantage point at the door, she was able to see only one furnace instead of two.  Tr. 24.  </w:t>
      </w:r>
      <w:r w:rsidR="003740D8">
        <w:rPr>
          <w:rFonts w:ascii="Times New Roman" w:hAnsi="Times New Roman" w:cs="Times New Roman"/>
          <w:sz w:val="24"/>
          <w:szCs w:val="24"/>
        </w:rPr>
        <w:t xml:space="preserve">Ms. Butler </w:t>
      </w:r>
      <w:r w:rsidR="003871A2" w:rsidRPr="003871A2">
        <w:rPr>
          <w:rFonts w:ascii="Times New Roman" w:hAnsi="Times New Roman" w:cs="Times New Roman"/>
          <w:sz w:val="24"/>
          <w:szCs w:val="24"/>
        </w:rPr>
        <w:t>does not believe that there were two furnaces in the basement of the 5654 Diamond Street address, but</w:t>
      </w:r>
      <w:r w:rsidR="003740D8">
        <w:rPr>
          <w:rFonts w:ascii="Times New Roman" w:hAnsi="Times New Roman" w:cs="Times New Roman"/>
          <w:sz w:val="24"/>
          <w:szCs w:val="24"/>
        </w:rPr>
        <w:t xml:space="preserve"> that instead the one furnace was</w:t>
      </w:r>
      <w:r w:rsidR="003871A2" w:rsidRPr="003871A2">
        <w:rPr>
          <w:rFonts w:ascii="Times New Roman" w:hAnsi="Times New Roman" w:cs="Times New Roman"/>
          <w:sz w:val="24"/>
          <w:szCs w:val="24"/>
        </w:rPr>
        <w:t xml:space="preserve"> controlled by the occupants of the 1</w:t>
      </w:r>
      <w:r w:rsidR="003871A2" w:rsidRPr="003871A2">
        <w:rPr>
          <w:rFonts w:ascii="Times New Roman" w:hAnsi="Times New Roman" w:cs="Times New Roman"/>
          <w:sz w:val="24"/>
          <w:szCs w:val="24"/>
          <w:vertAlign w:val="superscript"/>
        </w:rPr>
        <w:t>st</w:t>
      </w:r>
      <w:r w:rsidR="003871A2" w:rsidRPr="003871A2">
        <w:rPr>
          <w:rFonts w:ascii="Times New Roman" w:hAnsi="Times New Roman" w:cs="Times New Roman"/>
          <w:sz w:val="24"/>
          <w:szCs w:val="24"/>
        </w:rPr>
        <w:t xml:space="preserve"> Floor apartment.  See Tr. 20, 29.  She did not expect PGW to fix the problem</w:t>
      </w:r>
      <w:r w:rsidR="00F05D0B">
        <w:rPr>
          <w:rFonts w:ascii="Times New Roman" w:hAnsi="Times New Roman" w:cs="Times New Roman"/>
          <w:sz w:val="24"/>
          <w:szCs w:val="24"/>
        </w:rPr>
        <w:t>,</w:t>
      </w:r>
      <w:r w:rsidR="003871A2" w:rsidRPr="003871A2">
        <w:rPr>
          <w:rFonts w:ascii="Times New Roman" w:hAnsi="Times New Roman" w:cs="Times New Roman"/>
          <w:sz w:val="24"/>
          <w:szCs w:val="24"/>
        </w:rPr>
        <w:t xml:space="preserve"> but she expected the Company to let her know what the problem was.  Tr. 34.</w:t>
      </w:r>
    </w:p>
    <w:p w:rsidR="003740D8" w:rsidRDefault="003740D8" w:rsidP="00D661DB">
      <w:pPr>
        <w:spacing w:after="0" w:line="360" w:lineRule="auto"/>
        <w:rPr>
          <w:rFonts w:ascii="Times New Roman" w:hAnsi="Times New Roman" w:cs="Times New Roman"/>
          <w:sz w:val="24"/>
          <w:szCs w:val="24"/>
        </w:rPr>
      </w:pPr>
    </w:p>
    <w:p w:rsidR="00F05D0B" w:rsidRDefault="003740D8" w:rsidP="00D661DB">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D</w:t>
      </w:r>
      <w:r w:rsidR="00606A2A" w:rsidRPr="003871A2">
        <w:rPr>
          <w:rFonts w:ascii="Times New Roman" w:hAnsi="Times New Roman" w:cs="Times New Roman"/>
          <w:sz w:val="24"/>
          <w:szCs w:val="24"/>
        </w:rPr>
        <w:t>uring cross examination</w:t>
      </w:r>
      <w:r>
        <w:rPr>
          <w:rFonts w:ascii="Times New Roman" w:hAnsi="Times New Roman" w:cs="Times New Roman"/>
          <w:sz w:val="24"/>
          <w:szCs w:val="24"/>
        </w:rPr>
        <w:t xml:space="preserve">, Ms. Butler </w:t>
      </w:r>
      <w:r w:rsidR="00606A2A" w:rsidRPr="003871A2">
        <w:rPr>
          <w:rFonts w:ascii="Times New Roman" w:hAnsi="Times New Roman" w:cs="Times New Roman"/>
          <w:sz w:val="24"/>
          <w:szCs w:val="24"/>
        </w:rPr>
        <w:t xml:space="preserve">admitted that her heat was not completely off. </w:t>
      </w:r>
      <w:r w:rsidR="00606A2A">
        <w:rPr>
          <w:rFonts w:ascii="Times New Roman" w:hAnsi="Times New Roman" w:cs="Times New Roman"/>
          <w:sz w:val="24"/>
          <w:szCs w:val="24"/>
        </w:rPr>
        <w:t xml:space="preserve"> </w:t>
      </w:r>
      <w:r w:rsidR="00606A2A" w:rsidRPr="003871A2">
        <w:rPr>
          <w:rFonts w:ascii="Times New Roman" w:hAnsi="Times New Roman" w:cs="Times New Roman"/>
          <w:sz w:val="24"/>
          <w:szCs w:val="24"/>
        </w:rPr>
        <w:t xml:space="preserve">“Sometimes I had heat, sometimes I didn’t.”  Tr. 34.  “It wasn’t a full flash of heat, but the radiators were warm when I would just go to the window.”  Tr. 23. </w:t>
      </w:r>
      <w:r w:rsidR="00606A2A">
        <w:rPr>
          <w:rFonts w:ascii="Times New Roman" w:hAnsi="Times New Roman" w:cs="Times New Roman"/>
          <w:sz w:val="24"/>
          <w:szCs w:val="24"/>
        </w:rPr>
        <w:t xml:space="preserve"> </w:t>
      </w:r>
      <w:r>
        <w:rPr>
          <w:rFonts w:ascii="Times New Roman" w:hAnsi="Times New Roman" w:cs="Times New Roman"/>
          <w:sz w:val="24"/>
          <w:szCs w:val="24"/>
        </w:rPr>
        <w:t>She explained</w:t>
      </w:r>
      <w:r w:rsidR="003871A2" w:rsidRPr="003871A2">
        <w:rPr>
          <w:rFonts w:ascii="Times New Roman" w:hAnsi="Times New Roman" w:cs="Times New Roman"/>
          <w:sz w:val="24"/>
          <w:szCs w:val="24"/>
        </w:rPr>
        <w:t xml:space="preserve"> that there wer</w:t>
      </w:r>
      <w:r>
        <w:rPr>
          <w:rFonts w:ascii="Times New Roman" w:hAnsi="Times New Roman" w:cs="Times New Roman"/>
          <w:sz w:val="24"/>
          <w:szCs w:val="24"/>
        </w:rPr>
        <w:t xml:space="preserve">e three rooms in her apartment, and </w:t>
      </w:r>
      <w:r w:rsidR="003871A2" w:rsidRPr="003871A2">
        <w:rPr>
          <w:rFonts w:ascii="Times New Roman" w:hAnsi="Times New Roman" w:cs="Times New Roman"/>
          <w:sz w:val="24"/>
          <w:szCs w:val="24"/>
        </w:rPr>
        <w:t>that there were two thermostats in the buildi</w:t>
      </w:r>
      <w:r>
        <w:rPr>
          <w:rFonts w:ascii="Times New Roman" w:hAnsi="Times New Roman" w:cs="Times New Roman"/>
          <w:sz w:val="24"/>
          <w:szCs w:val="24"/>
        </w:rPr>
        <w:t xml:space="preserve">ng, one for each floor.  </w:t>
      </w:r>
      <w:r w:rsidR="00F05D0B" w:rsidRPr="003871A2">
        <w:rPr>
          <w:rFonts w:ascii="Times New Roman" w:hAnsi="Times New Roman" w:cs="Times New Roman"/>
          <w:sz w:val="24"/>
          <w:szCs w:val="24"/>
        </w:rPr>
        <w:t xml:space="preserve">Tr. 34.  </w:t>
      </w:r>
      <w:r w:rsidR="00F05D0B">
        <w:rPr>
          <w:rFonts w:ascii="Times New Roman" w:hAnsi="Times New Roman" w:cs="Times New Roman"/>
          <w:sz w:val="24"/>
          <w:szCs w:val="24"/>
        </w:rPr>
        <w:t xml:space="preserve">The Complainant </w:t>
      </w:r>
      <w:r>
        <w:rPr>
          <w:rFonts w:ascii="Times New Roman" w:hAnsi="Times New Roman" w:cs="Times New Roman"/>
          <w:sz w:val="24"/>
          <w:szCs w:val="24"/>
        </w:rPr>
        <w:t>also testified that she</w:t>
      </w:r>
      <w:r w:rsidR="003871A2" w:rsidRPr="003871A2">
        <w:rPr>
          <w:rFonts w:ascii="Times New Roman" w:hAnsi="Times New Roman" w:cs="Times New Roman"/>
          <w:sz w:val="24"/>
          <w:szCs w:val="24"/>
        </w:rPr>
        <w:t xml:space="preserve"> kept her thermostat at 68</w:t>
      </w:r>
      <w:r w:rsidR="00F05D0B">
        <w:rPr>
          <w:rFonts w:ascii="Times New Roman" w:hAnsi="Times New Roman" w:cs="Times New Roman"/>
          <w:sz w:val="24"/>
          <w:szCs w:val="24"/>
        </w:rPr>
        <w:t>° F</w:t>
      </w:r>
      <w:r w:rsidR="003871A2" w:rsidRPr="003871A2">
        <w:rPr>
          <w:rFonts w:ascii="Times New Roman" w:hAnsi="Times New Roman" w:cs="Times New Roman"/>
          <w:sz w:val="24"/>
          <w:szCs w:val="24"/>
        </w:rPr>
        <w:t xml:space="preserve">. </w:t>
      </w:r>
      <w:r w:rsidR="00F05D0B">
        <w:rPr>
          <w:rFonts w:ascii="Times New Roman" w:hAnsi="Times New Roman" w:cs="Times New Roman"/>
          <w:sz w:val="24"/>
          <w:szCs w:val="24"/>
        </w:rPr>
        <w:t xml:space="preserve"> </w:t>
      </w:r>
      <w:r w:rsidR="00F05D0B" w:rsidRPr="00F05D0B">
        <w:rPr>
          <w:rFonts w:ascii="Times New Roman" w:hAnsi="Times New Roman" w:cs="Times New Roman"/>
          <w:i/>
          <w:sz w:val="24"/>
          <w:szCs w:val="24"/>
        </w:rPr>
        <w:t>Id.</w:t>
      </w:r>
      <w:r w:rsidR="00F05D0B">
        <w:rPr>
          <w:rFonts w:ascii="Times New Roman" w:hAnsi="Times New Roman" w:cs="Times New Roman"/>
          <w:sz w:val="24"/>
          <w:szCs w:val="24"/>
        </w:rPr>
        <w:t xml:space="preserve"> She </w:t>
      </w:r>
      <w:r w:rsidR="003871A2" w:rsidRPr="003871A2">
        <w:rPr>
          <w:rFonts w:ascii="Times New Roman" w:hAnsi="Times New Roman" w:cs="Times New Roman"/>
          <w:sz w:val="24"/>
          <w:szCs w:val="24"/>
        </w:rPr>
        <w:t>testified that her first bill for the 5654 Diamond Street address was $56</w:t>
      </w:r>
      <w:r w:rsidR="00F05D0B">
        <w:rPr>
          <w:rFonts w:ascii="Times New Roman" w:hAnsi="Times New Roman" w:cs="Times New Roman"/>
          <w:sz w:val="24"/>
          <w:szCs w:val="24"/>
        </w:rPr>
        <w:t>.00</w:t>
      </w:r>
      <w:r w:rsidR="003871A2" w:rsidRPr="003871A2">
        <w:rPr>
          <w:rFonts w:ascii="Times New Roman" w:hAnsi="Times New Roman" w:cs="Times New Roman"/>
          <w:sz w:val="24"/>
          <w:szCs w:val="24"/>
        </w:rPr>
        <w:t>, but she considered the bill to be</w:t>
      </w:r>
      <w:r>
        <w:rPr>
          <w:rFonts w:ascii="Times New Roman" w:hAnsi="Times New Roman" w:cs="Times New Roman"/>
          <w:sz w:val="24"/>
          <w:szCs w:val="24"/>
        </w:rPr>
        <w:t xml:space="preserve"> high</w:t>
      </w:r>
      <w:r w:rsidR="003871A2" w:rsidRPr="003871A2">
        <w:rPr>
          <w:rFonts w:ascii="Times New Roman" w:hAnsi="Times New Roman" w:cs="Times New Roman"/>
          <w:sz w:val="24"/>
          <w:szCs w:val="24"/>
        </w:rPr>
        <w:t xml:space="preserve"> considering her gas usage habits and the fact that she was not getting any heat.  Tr. 33.</w:t>
      </w:r>
    </w:p>
    <w:p w:rsidR="00F05D0B" w:rsidRDefault="00F05D0B" w:rsidP="00D661DB">
      <w:pPr>
        <w:spacing w:after="0" w:line="360" w:lineRule="auto"/>
        <w:ind w:firstLine="1530"/>
        <w:rPr>
          <w:rFonts w:ascii="Times New Roman" w:hAnsi="Times New Roman" w:cs="Times New Roman"/>
          <w:sz w:val="24"/>
          <w:szCs w:val="24"/>
        </w:rPr>
      </w:pPr>
    </w:p>
    <w:p w:rsidR="002631E5" w:rsidRDefault="00F05D0B" w:rsidP="00D661DB">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 xml:space="preserve">In response to Ms. Butler’s testimony, PGW’s witness, </w:t>
      </w:r>
      <w:r w:rsidR="003871A2" w:rsidRPr="003871A2">
        <w:rPr>
          <w:rFonts w:ascii="Times New Roman" w:hAnsi="Times New Roman" w:cs="Times New Roman"/>
          <w:sz w:val="24"/>
          <w:szCs w:val="24"/>
        </w:rPr>
        <w:t>Ms. Garner</w:t>
      </w:r>
      <w:r>
        <w:rPr>
          <w:rFonts w:ascii="Times New Roman" w:hAnsi="Times New Roman" w:cs="Times New Roman"/>
          <w:sz w:val="24"/>
          <w:szCs w:val="24"/>
        </w:rPr>
        <w:t>,</w:t>
      </w:r>
      <w:r w:rsidR="003871A2" w:rsidRPr="003871A2">
        <w:rPr>
          <w:rFonts w:ascii="Times New Roman" w:hAnsi="Times New Roman" w:cs="Times New Roman"/>
          <w:sz w:val="24"/>
          <w:szCs w:val="24"/>
        </w:rPr>
        <w:t xml:space="preserve"> testified that Ms. Butler initiated service at the 5353 Spruce Street address on March 18, 2010.  Tr. 47, PGW Exhibit 1.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On January 7, 2011, Complainant filed an informal complaint against PGW at BCS Case # 2783487 alleging a high billing dispute.  </w:t>
      </w:r>
      <w:r w:rsidRPr="003871A2">
        <w:rPr>
          <w:rFonts w:ascii="Times New Roman" w:hAnsi="Times New Roman" w:cs="Times New Roman"/>
          <w:sz w:val="24"/>
          <w:szCs w:val="24"/>
        </w:rPr>
        <w:t>Tr. 48-9</w:t>
      </w:r>
      <w:r>
        <w:rPr>
          <w:rFonts w:ascii="Times New Roman" w:hAnsi="Times New Roman" w:cs="Times New Roman"/>
          <w:sz w:val="24"/>
          <w:szCs w:val="24"/>
        </w:rPr>
        <w:t>,</w:t>
      </w:r>
      <w:r w:rsidRPr="00F05D0B">
        <w:rPr>
          <w:rFonts w:ascii="Times New Roman" w:hAnsi="Times New Roman" w:cs="Times New Roman"/>
          <w:sz w:val="24"/>
          <w:szCs w:val="24"/>
        </w:rPr>
        <w:t xml:space="preserve"> </w:t>
      </w:r>
      <w:r w:rsidRPr="003871A2">
        <w:rPr>
          <w:rFonts w:ascii="Times New Roman" w:hAnsi="Times New Roman" w:cs="Times New Roman"/>
          <w:sz w:val="24"/>
          <w:szCs w:val="24"/>
        </w:rPr>
        <w:t>PGW Exhibit 1.</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On March 8, 2011, BCS issued an oral decision dismissing the informal complaint after finding that the bills were correct as rendered.  </w:t>
      </w:r>
      <w:r w:rsidRPr="00F05D0B">
        <w:rPr>
          <w:rFonts w:ascii="Times New Roman" w:hAnsi="Times New Roman" w:cs="Times New Roman"/>
          <w:i/>
          <w:sz w:val="24"/>
          <w:szCs w:val="24"/>
        </w:rPr>
        <w:t>Id.</w:t>
      </w:r>
      <w:r w:rsidR="003871A2" w:rsidRPr="003871A2">
        <w:rPr>
          <w:rFonts w:ascii="Times New Roman" w:hAnsi="Times New Roman" w:cs="Times New Roman"/>
          <w:sz w:val="24"/>
          <w:szCs w:val="24"/>
        </w:rPr>
        <w:t xml:space="preserve">  On May 24, 2013, Ms. Butler contacted PGW and requested that her gas service be turned off at the 5353 Spruce Street address.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Tr. 49</w:t>
      </w:r>
      <w:r>
        <w:rPr>
          <w:rFonts w:ascii="Times New Roman" w:hAnsi="Times New Roman" w:cs="Times New Roman"/>
          <w:sz w:val="24"/>
          <w:szCs w:val="24"/>
        </w:rPr>
        <w:t>,</w:t>
      </w:r>
      <w:r w:rsidRPr="00F05D0B">
        <w:rPr>
          <w:rFonts w:ascii="Times New Roman" w:hAnsi="Times New Roman" w:cs="Times New Roman"/>
          <w:sz w:val="24"/>
          <w:szCs w:val="24"/>
        </w:rPr>
        <w:t xml:space="preserve"> </w:t>
      </w:r>
      <w:r w:rsidRPr="003871A2">
        <w:rPr>
          <w:rFonts w:ascii="Times New Roman" w:hAnsi="Times New Roman" w:cs="Times New Roman"/>
          <w:sz w:val="24"/>
          <w:szCs w:val="24"/>
        </w:rPr>
        <w:t>PGW Exhibit 1</w:t>
      </w:r>
      <w:r w:rsidR="003871A2" w:rsidRPr="003871A2">
        <w:rPr>
          <w:rFonts w:ascii="Times New Roman" w:hAnsi="Times New Roman" w:cs="Times New Roman"/>
          <w:sz w:val="24"/>
          <w:szCs w:val="24"/>
        </w:rPr>
        <w:t xml:space="preserve">.  On October 17, 2013, PGW received a </w:t>
      </w:r>
      <w:r w:rsidR="0021153C">
        <w:rPr>
          <w:rFonts w:ascii="Times New Roman" w:hAnsi="Times New Roman" w:cs="Times New Roman"/>
          <w:sz w:val="24"/>
          <w:szCs w:val="24"/>
        </w:rPr>
        <w:t>turn on</w:t>
      </w:r>
      <w:r>
        <w:rPr>
          <w:rFonts w:ascii="Times New Roman" w:hAnsi="Times New Roman" w:cs="Times New Roman"/>
          <w:sz w:val="24"/>
          <w:szCs w:val="24"/>
        </w:rPr>
        <w:t xml:space="preserve"> request from Ms. Butler.</w:t>
      </w:r>
      <w:r w:rsidRPr="003871A2">
        <w:rPr>
          <w:rFonts w:ascii="Times New Roman" w:hAnsi="Times New Roman" w:cs="Times New Roman"/>
          <w:sz w:val="24"/>
          <w:szCs w:val="24"/>
        </w:rPr>
        <w:t xml:space="preserve">  </w:t>
      </w:r>
      <w:r>
        <w:rPr>
          <w:rFonts w:ascii="Times New Roman" w:hAnsi="Times New Roman" w:cs="Times New Roman"/>
          <w:sz w:val="24"/>
          <w:szCs w:val="24"/>
        </w:rPr>
        <w:t xml:space="preserve">Tr. 49-50, </w:t>
      </w:r>
      <w:r w:rsidRPr="003871A2">
        <w:rPr>
          <w:rFonts w:ascii="Times New Roman" w:hAnsi="Times New Roman" w:cs="Times New Roman"/>
          <w:sz w:val="24"/>
          <w:szCs w:val="24"/>
        </w:rPr>
        <w:t>PGW Exhibit 1</w:t>
      </w:r>
      <w:r>
        <w:rPr>
          <w:rFonts w:ascii="Times New Roman" w:hAnsi="Times New Roman" w:cs="Times New Roman"/>
          <w:sz w:val="24"/>
          <w:szCs w:val="24"/>
        </w:rPr>
        <w:t>.  Ms. Garner testified that t</w:t>
      </w:r>
      <w:r w:rsidR="003871A2" w:rsidRPr="003871A2">
        <w:rPr>
          <w:rFonts w:ascii="Times New Roman" w:hAnsi="Times New Roman" w:cs="Times New Roman"/>
          <w:sz w:val="24"/>
          <w:szCs w:val="24"/>
        </w:rPr>
        <w:t xml:space="preserve">he </w:t>
      </w:r>
      <w:r w:rsidR="0021153C">
        <w:rPr>
          <w:rFonts w:ascii="Times New Roman" w:hAnsi="Times New Roman" w:cs="Times New Roman"/>
          <w:sz w:val="24"/>
          <w:szCs w:val="24"/>
        </w:rPr>
        <w:t>turn on</w:t>
      </w:r>
      <w:r w:rsidR="003871A2" w:rsidRPr="003871A2">
        <w:rPr>
          <w:rFonts w:ascii="Times New Roman" w:hAnsi="Times New Roman" w:cs="Times New Roman"/>
          <w:sz w:val="24"/>
          <w:szCs w:val="24"/>
        </w:rPr>
        <w:t xml:space="preserve"> was scheduled for October 22, 2013, but was not completed because there was no electricity on the premises</w:t>
      </w:r>
      <w:r>
        <w:rPr>
          <w:rFonts w:ascii="Times New Roman" w:hAnsi="Times New Roman" w:cs="Times New Roman"/>
          <w:sz w:val="24"/>
          <w:szCs w:val="24"/>
        </w:rPr>
        <w:t xml:space="preserve">.  </w:t>
      </w:r>
      <w:r w:rsidRPr="00F05D0B">
        <w:rPr>
          <w:rFonts w:ascii="Times New Roman" w:hAnsi="Times New Roman" w:cs="Times New Roman"/>
          <w:i/>
          <w:sz w:val="24"/>
          <w:szCs w:val="24"/>
        </w:rPr>
        <w:t xml:space="preserve">Id.  </w:t>
      </w:r>
      <w:r>
        <w:rPr>
          <w:rFonts w:ascii="Times New Roman" w:hAnsi="Times New Roman" w:cs="Times New Roman"/>
          <w:sz w:val="24"/>
          <w:szCs w:val="24"/>
        </w:rPr>
        <w:t xml:space="preserve">The </w:t>
      </w:r>
      <w:r w:rsidR="0021153C">
        <w:rPr>
          <w:rFonts w:ascii="Times New Roman" w:hAnsi="Times New Roman" w:cs="Times New Roman"/>
          <w:sz w:val="24"/>
          <w:szCs w:val="24"/>
        </w:rPr>
        <w:t>turn on</w:t>
      </w:r>
      <w:r w:rsidR="003871A2" w:rsidRPr="003871A2">
        <w:rPr>
          <w:rFonts w:ascii="Times New Roman" w:hAnsi="Times New Roman" w:cs="Times New Roman"/>
          <w:sz w:val="24"/>
          <w:szCs w:val="24"/>
        </w:rPr>
        <w:t xml:space="preserve"> was completed on October 29, 2013.  </w:t>
      </w:r>
      <w:r w:rsidRPr="003871A2">
        <w:rPr>
          <w:rFonts w:ascii="Times New Roman" w:hAnsi="Times New Roman" w:cs="Times New Roman"/>
          <w:sz w:val="24"/>
          <w:szCs w:val="24"/>
        </w:rPr>
        <w:t>Tr. 50</w:t>
      </w:r>
      <w:r>
        <w:rPr>
          <w:rFonts w:ascii="Times New Roman" w:hAnsi="Times New Roman" w:cs="Times New Roman"/>
          <w:sz w:val="24"/>
          <w:szCs w:val="24"/>
        </w:rPr>
        <w:t xml:space="preserve">, </w:t>
      </w:r>
      <w:r w:rsidRPr="003871A2">
        <w:rPr>
          <w:rFonts w:ascii="Times New Roman" w:hAnsi="Times New Roman" w:cs="Times New Roman"/>
          <w:sz w:val="24"/>
          <w:szCs w:val="24"/>
        </w:rPr>
        <w:t>PGW Exhibit 1.</w:t>
      </w:r>
      <w:r>
        <w:rPr>
          <w:rFonts w:ascii="Times New Roman" w:hAnsi="Times New Roman" w:cs="Times New Roman"/>
          <w:sz w:val="24"/>
          <w:szCs w:val="24"/>
        </w:rPr>
        <w:t xml:space="preserve"> </w:t>
      </w:r>
      <w:r w:rsidRPr="003871A2">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The gas service was taken out of her name on February 6, 2014, which was the settlement date for the sale of her property at 5353 Spruce Street, and she was billed for service up to that date.  </w:t>
      </w:r>
      <w:r w:rsidRPr="00F05D0B">
        <w:rPr>
          <w:rFonts w:ascii="Times New Roman" w:hAnsi="Times New Roman" w:cs="Times New Roman"/>
          <w:i/>
          <w:sz w:val="24"/>
          <w:szCs w:val="24"/>
        </w:rPr>
        <w:t>Id.</w:t>
      </w:r>
      <w:r>
        <w:rPr>
          <w:rFonts w:ascii="Times New Roman" w:hAnsi="Times New Roman" w:cs="Times New Roman"/>
          <w:sz w:val="24"/>
          <w:szCs w:val="24"/>
        </w:rPr>
        <w:t xml:space="preserve">  According to Ms. Garner, </w:t>
      </w:r>
      <w:r w:rsidR="003871A2" w:rsidRPr="003871A2">
        <w:rPr>
          <w:rFonts w:ascii="Times New Roman" w:hAnsi="Times New Roman" w:cs="Times New Roman"/>
          <w:sz w:val="24"/>
          <w:szCs w:val="24"/>
        </w:rPr>
        <w:t xml:space="preserve">Ms. Butler did not call the Company to request that gas service be taken out of her name before the settlement date of February 6, 2014.  </w:t>
      </w:r>
      <w:r w:rsidR="003871A2" w:rsidRPr="003871A2">
        <w:rPr>
          <w:rFonts w:ascii="Times New Roman" w:hAnsi="Times New Roman" w:cs="Times New Roman"/>
          <w:sz w:val="24"/>
          <w:szCs w:val="24"/>
        </w:rPr>
        <w:lastRenderedPageBreak/>
        <w:t>Tr. 51-2, PGW Exhibit 1.  PGW informed the Complainant that s</w:t>
      </w:r>
      <w:r w:rsidR="00726B29">
        <w:rPr>
          <w:rFonts w:ascii="Times New Roman" w:hAnsi="Times New Roman" w:cs="Times New Roman"/>
          <w:sz w:val="24"/>
          <w:szCs w:val="24"/>
        </w:rPr>
        <w:t>he was responsible for contacting</w:t>
      </w:r>
      <w:r w:rsidR="003871A2" w:rsidRPr="003871A2">
        <w:rPr>
          <w:rFonts w:ascii="Times New Roman" w:hAnsi="Times New Roman" w:cs="Times New Roman"/>
          <w:sz w:val="24"/>
          <w:szCs w:val="24"/>
        </w:rPr>
        <w:t xml:space="preserve"> the Company and requesting that the service be disconnected and she had failed to do so.  PGW Exhibit 1.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A final bill for $189.64 was sent to Ms. Butler on February 21, 2014.  </w:t>
      </w:r>
    </w:p>
    <w:p w:rsidR="00F05D0B" w:rsidRDefault="003871A2" w:rsidP="002631E5">
      <w:pPr>
        <w:spacing w:after="0" w:line="360" w:lineRule="auto"/>
        <w:rPr>
          <w:rFonts w:ascii="Times New Roman" w:hAnsi="Times New Roman" w:cs="Times New Roman"/>
          <w:sz w:val="24"/>
          <w:szCs w:val="24"/>
        </w:rPr>
      </w:pPr>
      <w:r w:rsidRPr="003871A2">
        <w:rPr>
          <w:rFonts w:ascii="Times New Roman" w:hAnsi="Times New Roman" w:cs="Times New Roman"/>
          <w:sz w:val="24"/>
          <w:szCs w:val="24"/>
        </w:rPr>
        <w:t xml:space="preserve">Tr. 60.  A late payment charge of $2.84 was assessed on March 19, 2014, </w:t>
      </w:r>
      <w:r w:rsidR="004637F4">
        <w:rPr>
          <w:rFonts w:ascii="Times New Roman" w:hAnsi="Times New Roman" w:cs="Times New Roman"/>
          <w:sz w:val="24"/>
          <w:szCs w:val="24"/>
        </w:rPr>
        <w:t xml:space="preserve">and </w:t>
      </w:r>
      <w:r w:rsidRPr="003871A2">
        <w:rPr>
          <w:rFonts w:ascii="Times New Roman" w:hAnsi="Times New Roman" w:cs="Times New Roman"/>
          <w:sz w:val="24"/>
          <w:szCs w:val="24"/>
        </w:rPr>
        <w:t xml:space="preserve">a payment of $25.00 was received on April 7, 2014.  Tr. 60, PGW Exhibit 2.  </w:t>
      </w:r>
      <w:r w:rsidR="00F05D0B">
        <w:rPr>
          <w:rFonts w:ascii="Times New Roman" w:hAnsi="Times New Roman" w:cs="Times New Roman"/>
          <w:sz w:val="24"/>
          <w:szCs w:val="24"/>
        </w:rPr>
        <w:t xml:space="preserve">Ms. Garner testified that </w:t>
      </w:r>
      <w:r w:rsidRPr="003871A2">
        <w:rPr>
          <w:rFonts w:ascii="Times New Roman" w:hAnsi="Times New Roman" w:cs="Times New Roman"/>
          <w:sz w:val="24"/>
          <w:szCs w:val="24"/>
        </w:rPr>
        <w:t>Ms.</w:t>
      </w:r>
      <w:r w:rsidR="000B1794">
        <w:rPr>
          <w:rFonts w:ascii="Times New Roman" w:hAnsi="Times New Roman" w:cs="Times New Roman"/>
          <w:sz w:val="24"/>
          <w:szCs w:val="24"/>
        </w:rPr>
        <w:t xml:space="preserve"> Butler disputed the final bill </w:t>
      </w:r>
      <w:r w:rsidRPr="003871A2">
        <w:rPr>
          <w:rFonts w:ascii="Times New Roman" w:hAnsi="Times New Roman" w:cs="Times New Roman"/>
          <w:sz w:val="24"/>
          <w:szCs w:val="24"/>
        </w:rPr>
        <w:t xml:space="preserve">on March 28, 2014, on April 7, 2014, and again on April 15, 2014.  Tr. 50-2, PGW Exhibit 1.  PGW reviewed the account and concluded that the bill was correct as rendered.  </w:t>
      </w:r>
      <w:r w:rsidRPr="003871A2">
        <w:rPr>
          <w:rFonts w:ascii="Times New Roman" w:hAnsi="Times New Roman" w:cs="Times New Roman"/>
          <w:i/>
          <w:sz w:val="24"/>
          <w:szCs w:val="24"/>
        </w:rPr>
        <w:t xml:space="preserve">Id.  </w:t>
      </w:r>
      <w:r w:rsidR="000B1794" w:rsidRPr="000B1794">
        <w:rPr>
          <w:rFonts w:ascii="Times New Roman" w:hAnsi="Times New Roman" w:cs="Times New Roman"/>
          <w:sz w:val="24"/>
          <w:szCs w:val="24"/>
        </w:rPr>
        <w:t>She explained that o</w:t>
      </w:r>
      <w:r w:rsidRPr="000B1794">
        <w:rPr>
          <w:rFonts w:ascii="Times New Roman" w:hAnsi="Times New Roman" w:cs="Times New Roman"/>
          <w:sz w:val="24"/>
          <w:szCs w:val="24"/>
        </w:rPr>
        <w:t>n</w:t>
      </w:r>
      <w:r w:rsidRPr="003871A2">
        <w:rPr>
          <w:rFonts w:ascii="Times New Roman" w:hAnsi="Times New Roman" w:cs="Times New Roman"/>
          <w:sz w:val="24"/>
          <w:szCs w:val="24"/>
        </w:rPr>
        <w:t xml:space="preserve"> May 14, 2014, the outstanding balance of $167.48 was transferred to Ms. Butler’s account for 5654 Diamond Street address.  Tr. 60, PGW Exhibit 2.</w:t>
      </w:r>
    </w:p>
    <w:p w:rsidR="00F05D0B" w:rsidRDefault="00F05D0B" w:rsidP="00D661DB">
      <w:pPr>
        <w:spacing w:after="0" w:line="360" w:lineRule="auto"/>
        <w:ind w:firstLine="1530"/>
        <w:rPr>
          <w:rFonts w:ascii="Times New Roman" w:hAnsi="Times New Roman" w:cs="Times New Roman"/>
          <w:sz w:val="24"/>
          <w:szCs w:val="24"/>
        </w:rPr>
      </w:pPr>
    </w:p>
    <w:p w:rsidR="000B1794" w:rsidRDefault="000B1794" w:rsidP="00D661DB">
      <w:pPr>
        <w:spacing w:after="0" w:line="360" w:lineRule="auto"/>
        <w:ind w:firstLine="1530"/>
        <w:rPr>
          <w:rFonts w:ascii="Times New Roman" w:hAnsi="Times New Roman" w:cs="Times New Roman"/>
          <w:sz w:val="24"/>
          <w:szCs w:val="24"/>
        </w:rPr>
      </w:pPr>
      <w:r>
        <w:rPr>
          <w:rFonts w:ascii="Times New Roman" w:hAnsi="Times New Roman" w:cs="Times New Roman"/>
          <w:sz w:val="24"/>
          <w:szCs w:val="24"/>
        </w:rPr>
        <w:t>With regard to Ms. Butler’s claims concerning the 5654 Diamond Street address, Ms. Garner explained that o</w:t>
      </w:r>
      <w:r w:rsidR="003871A2" w:rsidRPr="003871A2">
        <w:rPr>
          <w:rFonts w:ascii="Times New Roman" w:hAnsi="Times New Roman" w:cs="Times New Roman"/>
          <w:sz w:val="24"/>
          <w:szCs w:val="24"/>
        </w:rPr>
        <w:t>n February 25, 2014, Ms. Butler contacted PGW requesting that gas be turned on and placed in her name at 5654 Diamond Street, 2</w:t>
      </w:r>
      <w:r w:rsidR="003871A2" w:rsidRPr="003871A2">
        <w:rPr>
          <w:rFonts w:ascii="Times New Roman" w:hAnsi="Times New Roman" w:cs="Times New Roman"/>
          <w:sz w:val="24"/>
          <w:szCs w:val="24"/>
          <w:vertAlign w:val="superscript"/>
        </w:rPr>
        <w:t>nd</w:t>
      </w:r>
      <w:r w:rsidR="003871A2" w:rsidRPr="003871A2">
        <w:rPr>
          <w:rFonts w:ascii="Times New Roman" w:hAnsi="Times New Roman" w:cs="Times New Roman"/>
          <w:sz w:val="24"/>
          <w:szCs w:val="24"/>
        </w:rPr>
        <w:t xml:space="preserve"> Floor.  Tr. 50, PGW Exhibit 1.  </w:t>
      </w:r>
      <w:r>
        <w:rPr>
          <w:rFonts w:ascii="Times New Roman" w:hAnsi="Times New Roman" w:cs="Times New Roman"/>
          <w:sz w:val="24"/>
          <w:szCs w:val="24"/>
        </w:rPr>
        <w:t xml:space="preserve">Ms. Butler </w:t>
      </w:r>
      <w:r w:rsidR="003871A2" w:rsidRPr="003871A2">
        <w:rPr>
          <w:rFonts w:ascii="Times New Roman" w:hAnsi="Times New Roman" w:cs="Times New Roman"/>
          <w:sz w:val="24"/>
          <w:szCs w:val="24"/>
        </w:rPr>
        <w:t xml:space="preserve">presented a lease </w:t>
      </w:r>
      <w:r w:rsidRPr="003871A2">
        <w:rPr>
          <w:rFonts w:ascii="Times New Roman" w:hAnsi="Times New Roman" w:cs="Times New Roman"/>
          <w:sz w:val="24"/>
          <w:szCs w:val="24"/>
        </w:rPr>
        <w:t xml:space="preserve">for the property </w:t>
      </w:r>
      <w:r w:rsidR="003871A2" w:rsidRPr="003871A2">
        <w:rPr>
          <w:rFonts w:ascii="Times New Roman" w:hAnsi="Times New Roman" w:cs="Times New Roman"/>
          <w:sz w:val="24"/>
          <w:szCs w:val="24"/>
        </w:rPr>
        <w:t>dated February 21, 2014, and was billed accordingly.  Tr. 50</w:t>
      </w:r>
      <w:r w:rsidR="00C2101A">
        <w:rPr>
          <w:rFonts w:ascii="Times New Roman" w:hAnsi="Times New Roman" w:cs="Times New Roman"/>
          <w:sz w:val="24"/>
          <w:szCs w:val="24"/>
        </w:rPr>
        <w:t>,</w:t>
      </w:r>
      <w:r w:rsidR="003871A2" w:rsidRPr="003871A2">
        <w:rPr>
          <w:rFonts w:ascii="Times New Roman" w:hAnsi="Times New Roman" w:cs="Times New Roman"/>
          <w:sz w:val="24"/>
          <w:szCs w:val="24"/>
        </w:rPr>
        <w:t xml:space="preserve"> 62, PGW Exhibit 1.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On April 16, 2014, Ms. Butler contacted PGW requesting that the Company inspect her gas meter.  Tr. 51, PGW Exhibit 1.  She suspected foreign load on her gas line and/or a meter switch.  PGW Exhibit 1.  On April 22, 2014, PGW scheduled an appointment with Ms. Butler to visit the 5654 Diamond street address and check her meter.  Tr. 53, PGW Exhibit 1.  </w:t>
      </w:r>
      <w:r w:rsidR="0023736F">
        <w:rPr>
          <w:rFonts w:ascii="Times New Roman" w:hAnsi="Times New Roman" w:cs="Times New Roman"/>
          <w:sz w:val="24"/>
          <w:szCs w:val="24"/>
        </w:rPr>
        <w:t xml:space="preserve">On April 24, 2014, Ms. Butler contacted PGW seeking to reschedule the appointment.  PGW Exhibit 1.  </w:t>
      </w:r>
      <w:r>
        <w:rPr>
          <w:rFonts w:ascii="Times New Roman" w:hAnsi="Times New Roman" w:cs="Times New Roman"/>
          <w:sz w:val="24"/>
          <w:szCs w:val="24"/>
        </w:rPr>
        <w:t>Ms. Garner testified that a</w:t>
      </w:r>
      <w:r w:rsidR="003871A2" w:rsidRPr="003871A2">
        <w:rPr>
          <w:rFonts w:ascii="Times New Roman" w:hAnsi="Times New Roman" w:cs="Times New Roman"/>
          <w:sz w:val="24"/>
          <w:szCs w:val="24"/>
        </w:rPr>
        <w:t xml:space="preserve"> PGW technician visited the property in question on April 28, 2014</w:t>
      </w:r>
      <w:r>
        <w:rPr>
          <w:rFonts w:ascii="Times New Roman" w:hAnsi="Times New Roman" w:cs="Times New Roman"/>
          <w:sz w:val="24"/>
          <w:szCs w:val="24"/>
        </w:rPr>
        <w:t>,</w:t>
      </w:r>
      <w:r w:rsidR="003871A2" w:rsidRPr="003871A2">
        <w:rPr>
          <w:rFonts w:ascii="Times New Roman" w:hAnsi="Times New Roman" w:cs="Times New Roman"/>
          <w:sz w:val="24"/>
          <w:szCs w:val="24"/>
        </w:rPr>
        <w:t xml:space="preserve"> where he </w:t>
      </w:r>
      <w:r w:rsidR="001C652E">
        <w:rPr>
          <w:rFonts w:ascii="Times New Roman" w:hAnsi="Times New Roman" w:cs="Times New Roman"/>
          <w:sz w:val="24"/>
          <w:szCs w:val="24"/>
        </w:rPr>
        <w:t xml:space="preserve">traced </w:t>
      </w:r>
      <w:r w:rsidR="003871A2" w:rsidRPr="003871A2">
        <w:rPr>
          <w:rFonts w:ascii="Times New Roman" w:hAnsi="Times New Roman" w:cs="Times New Roman"/>
          <w:sz w:val="24"/>
          <w:szCs w:val="24"/>
        </w:rPr>
        <w:t xml:space="preserve">the Complainant’s meter and gas line.  </w:t>
      </w:r>
      <w:r w:rsidR="001C652E" w:rsidRPr="003871A2">
        <w:rPr>
          <w:rFonts w:ascii="Times New Roman" w:hAnsi="Times New Roman" w:cs="Times New Roman"/>
          <w:sz w:val="24"/>
          <w:szCs w:val="24"/>
        </w:rPr>
        <w:t>Tr. 52-3, PGW Exhibit 1</w:t>
      </w:r>
      <w:r w:rsidR="001C652E">
        <w:rPr>
          <w:rFonts w:ascii="Times New Roman" w:hAnsi="Times New Roman" w:cs="Times New Roman"/>
          <w:sz w:val="24"/>
          <w:szCs w:val="24"/>
        </w:rPr>
        <w:t xml:space="preserve">.  </w:t>
      </w:r>
      <w:r w:rsidR="0021153C">
        <w:rPr>
          <w:rFonts w:ascii="Times New Roman" w:hAnsi="Times New Roman" w:cs="Times New Roman"/>
          <w:sz w:val="24"/>
          <w:szCs w:val="24"/>
        </w:rPr>
        <w:t xml:space="preserve">The PGW technician found that </w:t>
      </w:r>
      <w:r w:rsidR="0021153C" w:rsidRPr="00705C70">
        <w:rPr>
          <w:rFonts w:ascii="Times New Roman" w:eastAsia="Times New Roman" w:hAnsi="Times New Roman" w:cs="Times New Roman"/>
          <w:sz w:val="24"/>
          <w:szCs w:val="24"/>
        </w:rPr>
        <w:t>the correct meter was serving Ms. Butler’s apartment and no foreign load was encumbering her gas line</w:t>
      </w:r>
      <w:r w:rsidR="003871A2" w:rsidRPr="003871A2">
        <w:rPr>
          <w:rFonts w:ascii="Times New Roman" w:hAnsi="Times New Roman" w:cs="Times New Roman"/>
          <w:sz w:val="24"/>
          <w:szCs w:val="24"/>
        </w:rPr>
        <w:t xml:space="preserve">. </w:t>
      </w:r>
      <w:r>
        <w:rPr>
          <w:rFonts w:ascii="Times New Roman" w:hAnsi="Times New Roman" w:cs="Times New Roman"/>
          <w:sz w:val="24"/>
          <w:szCs w:val="24"/>
        </w:rPr>
        <w:t xml:space="preserve"> </w:t>
      </w:r>
      <w:r w:rsidR="001C652E" w:rsidRPr="001C652E">
        <w:rPr>
          <w:rFonts w:ascii="Times New Roman" w:hAnsi="Times New Roman" w:cs="Times New Roman"/>
          <w:i/>
          <w:sz w:val="24"/>
          <w:szCs w:val="24"/>
        </w:rPr>
        <w:t>Id</w:t>
      </w:r>
      <w:r w:rsidR="003871A2" w:rsidRPr="001C652E">
        <w:rPr>
          <w:rFonts w:ascii="Times New Roman" w:hAnsi="Times New Roman" w:cs="Times New Roman"/>
          <w:i/>
          <w:sz w:val="24"/>
          <w:szCs w:val="24"/>
        </w:rPr>
        <w:t>.</w:t>
      </w:r>
      <w:r w:rsidR="003871A2" w:rsidRPr="003871A2">
        <w:rPr>
          <w:rFonts w:ascii="Times New Roman" w:hAnsi="Times New Roman" w:cs="Times New Roman"/>
          <w:sz w:val="24"/>
          <w:szCs w:val="24"/>
        </w:rPr>
        <w:t xml:space="preserve">  On May 14, 2014, PGW closed Ms. Butler’s dispute dated April 16, 2014, concluding that her gas bills were correct as rendered.  Tr. 53</w:t>
      </w:r>
      <w:r>
        <w:rPr>
          <w:rFonts w:ascii="Times New Roman" w:hAnsi="Times New Roman" w:cs="Times New Roman"/>
          <w:sz w:val="24"/>
          <w:szCs w:val="24"/>
        </w:rPr>
        <w:t xml:space="preserve">, </w:t>
      </w:r>
      <w:r w:rsidRPr="003871A2">
        <w:rPr>
          <w:rFonts w:ascii="Times New Roman" w:hAnsi="Times New Roman" w:cs="Times New Roman"/>
          <w:sz w:val="24"/>
          <w:szCs w:val="24"/>
        </w:rPr>
        <w:t>PGW Exhibit 1</w:t>
      </w:r>
      <w:r w:rsidR="003871A2" w:rsidRPr="003871A2">
        <w:rPr>
          <w:rFonts w:ascii="Times New Roman" w:hAnsi="Times New Roman" w:cs="Times New Roman"/>
          <w:sz w:val="24"/>
          <w:szCs w:val="24"/>
        </w:rPr>
        <w:t>.  On June 4, 2014, Ms. Butler filed another informal complaint with BCS, BCS Case # 3247362</w:t>
      </w:r>
      <w:r w:rsidR="0021153C">
        <w:rPr>
          <w:rFonts w:ascii="Times New Roman" w:hAnsi="Times New Roman" w:cs="Times New Roman"/>
          <w:sz w:val="24"/>
          <w:szCs w:val="24"/>
        </w:rPr>
        <w:t>,</w:t>
      </w:r>
      <w:r w:rsidR="003871A2" w:rsidRPr="003871A2">
        <w:rPr>
          <w:rFonts w:ascii="Times New Roman" w:hAnsi="Times New Roman" w:cs="Times New Roman"/>
          <w:sz w:val="24"/>
          <w:szCs w:val="24"/>
        </w:rPr>
        <w:t xml:space="preserve"> disputing her gas bills.  Tr. 54, PGW Exhibit 1.  On June 11, 2014, she requested that her service at 5654 Diamond Street address be turned off.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On or about June 19, 2014, PGW complied with her request.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 xml:space="preserve">Tr. 54-55.  On December 19, 2014, BCS issued a decision at BCS Case #3247362 dismissing Ms. Butler’s informal complaint after finding that her gas bills for service at 5353 Spruce Street and 5654 Diamond Street were correct as rendered.  Tr. 57, PGW Exhibit 1.  </w:t>
      </w:r>
    </w:p>
    <w:p w:rsidR="003871A2" w:rsidRDefault="000B1794" w:rsidP="00D661DB">
      <w:pPr>
        <w:spacing w:after="0" w:line="360" w:lineRule="auto"/>
        <w:ind w:firstLine="1530"/>
        <w:rPr>
          <w:rFonts w:ascii="Times New Roman" w:hAnsi="Times New Roman" w:cs="Times New Roman"/>
          <w:i/>
          <w:sz w:val="24"/>
          <w:szCs w:val="24"/>
        </w:rPr>
      </w:pPr>
      <w:r>
        <w:rPr>
          <w:rFonts w:ascii="Times New Roman" w:hAnsi="Times New Roman" w:cs="Times New Roman"/>
          <w:sz w:val="24"/>
          <w:szCs w:val="24"/>
        </w:rPr>
        <w:lastRenderedPageBreak/>
        <w:t>Ms. Garner testified that Complainant’s</w:t>
      </w:r>
      <w:r w:rsidR="003871A2" w:rsidRPr="003871A2">
        <w:rPr>
          <w:rFonts w:ascii="Times New Roman" w:hAnsi="Times New Roman" w:cs="Times New Roman"/>
          <w:sz w:val="24"/>
          <w:szCs w:val="24"/>
        </w:rPr>
        <w:t xml:space="preserve"> final balance is $263.36.  Tr. 65.  This amount includes $167.48 transferred from her 5353 Spruce Street address. </w:t>
      </w:r>
      <w:r>
        <w:rPr>
          <w:rFonts w:ascii="Times New Roman" w:hAnsi="Times New Roman" w:cs="Times New Roman"/>
          <w:sz w:val="24"/>
          <w:szCs w:val="24"/>
        </w:rPr>
        <w:t xml:space="preserve"> </w:t>
      </w:r>
      <w:r w:rsidR="003871A2" w:rsidRPr="003871A2">
        <w:rPr>
          <w:rFonts w:ascii="Times New Roman" w:hAnsi="Times New Roman" w:cs="Times New Roman"/>
          <w:sz w:val="24"/>
          <w:szCs w:val="24"/>
        </w:rPr>
        <w:t>Tr. 58.  Ms. Butler does not currently have service in her name with PGW.</w:t>
      </w:r>
      <w:r>
        <w:rPr>
          <w:rFonts w:ascii="Times New Roman" w:hAnsi="Times New Roman" w:cs="Times New Roman"/>
          <w:sz w:val="24"/>
          <w:szCs w:val="24"/>
        </w:rPr>
        <w:t xml:space="preserve">  </w:t>
      </w:r>
      <w:r w:rsidRPr="000B1794">
        <w:rPr>
          <w:rFonts w:ascii="Times New Roman" w:hAnsi="Times New Roman" w:cs="Times New Roman"/>
          <w:i/>
          <w:sz w:val="24"/>
          <w:szCs w:val="24"/>
        </w:rPr>
        <w:t>Id.</w:t>
      </w:r>
    </w:p>
    <w:p w:rsidR="000B1794" w:rsidRPr="003871A2" w:rsidRDefault="000B1794" w:rsidP="00D661DB">
      <w:pPr>
        <w:spacing w:after="0" w:line="360" w:lineRule="auto"/>
        <w:ind w:firstLine="1530"/>
        <w:rPr>
          <w:rFonts w:ascii="Times New Roman" w:hAnsi="Times New Roman" w:cs="Times New Roman"/>
          <w:sz w:val="24"/>
          <w:szCs w:val="24"/>
        </w:rPr>
      </w:pPr>
    </w:p>
    <w:p w:rsidR="00D1682D" w:rsidRPr="0021153C" w:rsidRDefault="000B1794" w:rsidP="0021153C">
      <w:pPr>
        <w:spacing w:after="0" w:line="360" w:lineRule="auto"/>
        <w:rPr>
          <w:rFonts w:ascii="Times New Roman" w:hAnsi="Times New Roman" w:cs="Times New Roman"/>
          <w:b/>
          <w:sz w:val="24"/>
          <w:szCs w:val="24"/>
          <w:u w:val="single"/>
        </w:rPr>
      </w:pPr>
      <w:r w:rsidRPr="0021153C">
        <w:rPr>
          <w:rFonts w:ascii="Times New Roman" w:hAnsi="Times New Roman" w:cs="Times New Roman"/>
          <w:b/>
          <w:sz w:val="24"/>
          <w:szCs w:val="24"/>
          <w:u w:val="single"/>
        </w:rPr>
        <w:t>5353 Spruce Street Address</w:t>
      </w:r>
    </w:p>
    <w:p w:rsidR="00BC67F4" w:rsidRPr="000B1794" w:rsidRDefault="00BC67F4" w:rsidP="00D661DB">
      <w:pPr>
        <w:spacing w:after="0" w:line="360" w:lineRule="auto"/>
        <w:ind w:firstLine="1440"/>
        <w:rPr>
          <w:rFonts w:ascii="Times New Roman" w:hAnsi="Times New Roman" w:cs="Times New Roman"/>
          <w:b/>
          <w:sz w:val="24"/>
          <w:szCs w:val="24"/>
        </w:rPr>
      </w:pPr>
    </w:p>
    <w:p w:rsidR="004637F4" w:rsidRDefault="004637F4" w:rsidP="00D661DB">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 xml:space="preserve">As mentioned above, Ms. Butler </w:t>
      </w:r>
      <w:r w:rsidRPr="004637F4">
        <w:rPr>
          <w:rFonts w:ascii="Times New Roman" w:eastAsia="Times New Roman" w:hAnsi="Times New Roman" w:cs="Times New Roman"/>
          <w:sz w:val="24"/>
          <w:szCs w:val="24"/>
        </w:rPr>
        <w:t xml:space="preserve">clarified her claim concerning the </w:t>
      </w:r>
      <w:r w:rsidRPr="004637F4">
        <w:rPr>
          <w:rFonts w:ascii="Times New Roman" w:hAnsi="Times New Roman" w:cs="Times New Roman"/>
          <w:sz w:val="24"/>
          <w:szCs w:val="24"/>
        </w:rPr>
        <w:t xml:space="preserve">5353 Spruce Street </w:t>
      </w:r>
      <w:r>
        <w:rPr>
          <w:rFonts w:ascii="Times New Roman" w:hAnsi="Times New Roman" w:cs="Times New Roman"/>
          <w:sz w:val="24"/>
          <w:szCs w:val="24"/>
        </w:rPr>
        <w:t>a</w:t>
      </w:r>
      <w:r w:rsidRPr="004637F4">
        <w:rPr>
          <w:rFonts w:ascii="Times New Roman" w:hAnsi="Times New Roman" w:cs="Times New Roman"/>
          <w:sz w:val="24"/>
          <w:szCs w:val="24"/>
        </w:rPr>
        <w:t>ddress</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by stating that she should not be held responsible for any bills concerning gas service to this address after April 2014.  The record in this case clearly shows that </w:t>
      </w:r>
      <w:r>
        <w:rPr>
          <w:rFonts w:ascii="Times New Roman" w:hAnsi="Times New Roman" w:cs="Times New Roman"/>
          <w:sz w:val="24"/>
          <w:szCs w:val="24"/>
        </w:rPr>
        <w:t>t</w:t>
      </w:r>
      <w:r w:rsidRPr="003871A2">
        <w:rPr>
          <w:rFonts w:ascii="Times New Roman" w:hAnsi="Times New Roman" w:cs="Times New Roman"/>
          <w:sz w:val="24"/>
          <w:szCs w:val="24"/>
        </w:rPr>
        <w:t>he g</w:t>
      </w:r>
      <w:r>
        <w:rPr>
          <w:rFonts w:ascii="Times New Roman" w:hAnsi="Times New Roman" w:cs="Times New Roman"/>
          <w:sz w:val="24"/>
          <w:szCs w:val="24"/>
        </w:rPr>
        <w:t xml:space="preserve">as service was taken out of Ms. Butler’s </w:t>
      </w:r>
      <w:r w:rsidRPr="003871A2">
        <w:rPr>
          <w:rFonts w:ascii="Times New Roman" w:hAnsi="Times New Roman" w:cs="Times New Roman"/>
          <w:sz w:val="24"/>
          <w:szCs w:val="24"/>
        </w:rPr>
        <w:t>name on February 6, 2014, which was the settlement date for the sale of her property at 5353 Spruce Street</w:t>
      </w:r>
      <w:r>
        <w:rPr>
          <w:rFonts w:ascii="Times New Roman" w:hAnsi="Times New Roman" w:cs="Times New Roman"/>
          <w:sz w:val="24"/>
          <w:szCs w:val="24"/>
        </w:rPr>
        <w:t xml:space="preserve">. </w:t>
      </w:r>
      <w:r w:rsidRPr="003871A2">
        <w:rPr>
          <w:rFonts w:ascii="Times New Roman" w:hAnsi="Times New Roman" w:cs="Times New Roman"/>
          <w:sz w:val="24"/>
          <w:szCs w:val="24"/>
        </w:rPr>
        <w:t xml:space="preserve"> Tr. 50</w:t>
      </w:r>
      <w:r>
        <w:rPr>
          <w:rFonts w:ascii="Times New Roman" w:hAnsi="Times New Roman" w:cs="Times New Roman"/>
          <w:sz w:val="24"/>
          <w:szCs w:val="24"/>
        </w:rPr>
        <w:t xml:space="preserve">, </w:t>
      </w:r>
      <w:r w:rsidRPr="003871A2">
        <w:rPr>
          <w:rFonts w:ascii="Times New Roman" w:hAnsi="Times New Roman" w:cs="Times New Roman"/>
          <w:sz w:val="24"/>
          <w:szCs w:val="24"/>
        </w:rPr>
        <w:t>PGW Exhibit 1.</w:t>
      </w:r>
      <w:r>
        <w:rPr>
          <w:rFonts w:ascii="Times New Roman" w:hAnsi="Times New Roman" w:cs="Times New Roman"/>
          <w:sz w:val="24"/>
          <w:szCs w:val="24"/>
        </w:rPr>
        <w:t xml:space="preserve">  Ms. Butler</w:t>
      </w:r>
      <w:r w:rsidRPr="003871A2">
        <w:rPr>
          <w:rFonts w:ascii="Times New Roman" w:hAnsi="Times New Roman" w:cs="Times New Roman"/>
          <w:sz w:val="24"/>
          <w:szCs w:val="24"/>
        </w:rPr>
        <w:t xml:space="preserve"> was </w:t>
      </w:r>
      <w:r>
        <w:rPr>
          <w:rFonts w:ascii="Times New Roman" w:hAnsi="Times New Roman" w:cs="Times New Roman"/>
          <w:sz w:val="24"/>
          <w:szCs w:val="24"/>
        </w:rPr>
        <w:t xml:space="preserve">only </w:t>
      </w:r>
      <w:r w:rsidRPr="003871A2">
        <w:rPr>
          <w:rFonts w:ascii="Times New Roman" w:hAnsi="Times New Roman" w:cs="Times New Roman"/>
          <w:sz w:val="24"/>
          <w:szCs w:val="24"/>
        </w:rPr>
        <w:t xml:space="preserve">billed for service up to that date. </w:t>
      </w:r>
      <w:r>
        <w:rPr>
          <w:rFonts w:ascii="Times New Roman" w:hAnsi="Times New Roman" w:cs="Times New Roman"/>
          <w:sz w:val="24"/>
          <w:szCs w:val="24"/>
        </w:rPr>
        <w:t xml:space="preserve"> </w:t>
      </w:r>
      <w:r w:rsidRPr="004637F4">
        <w:rPr>
          <w:rFonts w:ascii="Times New Roman" w:hAnsi="Times New Roman" w:cs="Times New Roman"/>
          <w:i/>
          <w:sz w:val="24"/>
          <w:szCs w:val="24"/>
        </w:rPr>
        <w:t>Id.</w:t>
      </w:r>
      <w:r>
        <w:rPr>
          <w:rFonts w:ascii="Times New Roman" w:hAnsi="Times New Roman" w:cs="Times New Roman"/>
          <w:sz w:val="24"/>
          <w:szCs w:val="24"/>
        </w:rPr>
        <w:t xml:space="preserve"> </w:t>
      </w:r>
      <w:r w:rsidRPr="003871A2">
        <w:rPr>
          <w:rFonts w:ascii="Times New Roman" w:hAnsi="Times New Roman" w:cs="Times New Roman"/>
          <w:sz w:val="24"/>
          <w:szCs w:val="24"/>
        </w:rPr>
        <w:t xml:space="preserve"> </w:t>
      </w:r>
      <w:r>
        <w:rPr>
          <w:rFonts w:ascii="Times New Roman" w:hAnsi="Times New Roman" w:cs="Times New Roman"/>
          <w:sz w:val="24"/>
          <w:szCs w:val="24"/>
        </w:rPr>
        <w:t>O</w:t>
      </w:r>
      <w:r w:rsidRPr="000B1794">
        <w:rPr>
          <w:rFonts w:ascii="Times New Roman" w:hAnsi="Times New Roman" w:cs="Times New Roman"/>
          <w:sz w:val="24"/>
          <w:szCs w:val="24"/>
        </w:rPr>
        <w:t>n</w:t>
      </w:r>
      <w:r w:rsidRPr="003871A2">
        <w:rPr>
          <w:rFonts w:ascii="Times New Roman" w:hAnsi="Times New Roman" w:cs="Times New Roman"/>
          <w:sz w:val="24"/>
          <w:szCs w:val="24"/>
        </w:rPr>
        <w:t xml:space="preserve"> May 14, 2014, the outstanding balance of $167.48</w:t>
      </w:r>
      <w:r w:rsidR="00735B6F">
        <w:rPr>
          <w:rFonts w:ascii="Times New Roman" w:hAnsi="Times New Roman" w:cs="Times New Roman"/>
          <w:sz w:val="24"/>
          <w:szCs w:val="24"/>
        </w:rPr>
        <w:t xml:space="preserve"> from 5353 </w:t>
      </w:r>
      <w:r>
        <w:rPr>
          <w:rFonts w:ascii="Times New Roman" w:hAnsi="Times New Roman" w:cs="Times New Roman"/>
          <w:sz w:val="24"/>
          <w:szCs w:val="24"/>
        </w:rPr>
        <w:t>Spruce Street address</w:t>
      </w:r>
      <w:r w:rsidRPr="003871A2">
        <w:rPr>
          <w:rFonts w:ascii="Times New Roman" w:hAnsi="Times New Roman" w:cs="Times New Roman"/>
          <w:sz w:val="24"/>
          <w:szCs w:val="24"/>
        </w:rPr>
        <w:t xml:space="preserve"> was transferred to Ms. Butler’s account for </w:t>
      </w:r>
      <w:r w:rsidR="00282F5E">
        <w:rPr>
          <w:rFonts w:ascii="Times New Roman" w:hAnsi="Times New Roman" w:cs="Times New Roman"/>
          <w:sz w:val="24"/>
          <w:szCs w:val="24"/>
        </w:rPr>
        <w:t xml:space="preserve">the </w:t>
      </w:r>
      <w:r w:rsidRPr="003871A2">
        <w:rPr>
          <w:rFonts w:ascii="Times New Roman" w:hAnsi="Times New Roman" w:cs="Times New Roman"/>
          <w:sz w:val="24"/>
          <w:szCs w:val="24"/>
        </w:rPr>
        <w:t>5654 Diamond Street address.  Tr. 60, PGW Exhibit 2.</w:t>
      </w:r>
      <w:r>
        <w:rPr>
          <w:rFonts w:ascii="Times New Roman" w:hAnsi="Times New Roman" w:cs="Times New Roman"/>
          <w:sz w:val="24"/>
          <w:szCs w:val="24"/>
        </w:rPr>
        <w:t xml:space="preserve">  </w:t>
      </w:r>
      <w:r w:rsidR="002E56D2">
        <w:rPr>
          <w:rFonts w:ascii="Times New Roman" w:hAnsi="Times New Roman" w:cs="Times New Roman"/>
          <w:sz w:val="24"/>
          <w:szCs w:val="24"/>
        </w:rPr>
        <w:t>The record contains no evidence that PGW</w:t>
      </w:r>
      <w:r>
        <w:rPr>
          <w:rFonts w:ascii="Times New Roman" w:hAnsi="Times New Roman" w:cs="Times New Roman"/>
          <w:sz w:val="24"/>
          <w:szCs w:val="24"/>
        </w:rPr>
        <w:t xml:space="preserve"> billed</w:t>
      </w:r>
      <w:r w:rsidRPr="004637F4">
        <w:rPr>
          <w:rFonts w:ascii="Times New Roman" w:eastAsia="Times New Roman" w:hAnsi="Times New Roman" w:cs="Times New Roman"/>
          <w:sz w:val="24"/>
          <w:szCs w:val="24"/>
        </w:rPr>
        <w:t xml:space="preserve"> </w:t>
      </w:r>
      <w:r w:rsidR="002E56D2">
        <w:rPr>
          <w:rFonts w:ascii="Times New Roman" w:eastAsia="Times New Roman" w:hAnsi="Times New Roman" w:cs="Times New Roman"/>
          <w:sz w:val="24"/>
          <w:szCs w:val="24"/>
        </w:rPr>
        <w:t>the Complainant</w:t>
      </w:r>
      <w:r>
        <w:rPr>
          <w:rFonts w:ascii="Times New Roman" w:eastAsia="Times New Roman" w:hAnsi="Times New Roman" w:cs="Times New Roman"/>
          <w:sz w:val="24"/>
          <w:szCs w:val="24"/>
        </w:rPr>
        <w:t xml:space="preserve"> for gas service to </w:t>
      </w:r>
      <w:r w:rsidR="002E56D2">
        <w:rPr>
          <w:rFonts w:ascii="Times New Roman" w:eastAsia="Times New Roman" w:hAnsi="Times New Roman" w:cs="Times New Roman"/>
          <w:sz w:val="24"/>
          <w:szCs w:val="24"/>
        </w:rPr>
        <w:t xml:space="preserve">the </w:t>
      </w:r>
      <w:r w:rsidR="002E56D2">
        <w:rPr>
          <w:rFonts w:ascii="Times New Roman" w:hAnsi="Times New Roman" w:cs="Times New Roman"/>
          <w:sz w:val="24"/>
          <w:szCs w:val="24"/>
        </w:rPr>
        <w:t xml:space="preserve">5353 Spruce Street </w:t>
      </w:r>
      <w:r>
        <w:rPr>
          <w:rFonts w:ascii="Times New Roman" w:eastAsia="Times New Roman" w:hAnsi="Times New Roman" w:cs="Times New Roman"/>
          <w:sz w:val="24"/>
          <w:szCs w:val="24"/>
        </w:rPr>
        <w:t>address after April 2014</w:t>
      </w:r>
      <w:r w:rsidR="002E56D2">
        <w:rPr>
          <w:rFonts w:ascii="Times New Roman" w:eastAsia="Times New Roman" w:hAnsi="Times New Roman" w:cs="Times New Roman"/>
          <w:sz w:val="24"/>
          <w:szCs w:val="24"/>
        </w:rPr>
        <w:t xml:space="preserve">. </w:t>
      </w:r>
      <w:r w:rsidR="002E56D2">
        <w:rPr>
          <w:rFonts w:ascii="Times New Roman" w:hAnsi="Times New Roman" w:cs="Times New Roman"/>
          <w:sz w:val="24"/>
          <w:szCs w:val="24"/>
        </w:rPr>
        <w:t xml:space="preserve"> Consequently, the portion of the present Complaint concerning the 5353 Spruce Street address is dismissed because the Complainant failed to carry her burden of proving that the Respondent violated a Commission statute, regulation or order.</w:t>
      </w:r>
    </w:p>
    <w:p w:rsidR="002E56D2" w:rsidRDefault="002E56D2" w:rsidP="00D661DB">
      <w:pPr>
        <w:spacing w:after="0" w:line="360" w:lineRule="auto"/>
        <w:ind w:firstLine="1440"/>
        <w:rPr>
          <w:rFonts w:ascii="Times New Roman" w:hAnsi="Times New Roman" w:cs="Times New Roman"/>
          <w:sz w:val="24"/>
          <w:szCs w:val="24"/>
        </w:rPr>
      </w:pPr>
    </w:p>
    <w:p w:rsidR="002E56D2" w:rsidRPr="0021153C" w:rsidRDefault="002E56D2" w:rsidP="0021153C">
      <w:pPr>
        <w:spacing w:after="0" w:line="360" w:lineRule="auto"/>
        <w:rPr>
          <w:rFonts w:ascii="Times New Roman" w:hAnsi="Times New Roman" w:cs="Times New Roman"/>
          <w:b/>
          <w:sz w:val="24"/>
          <w:szCs w:val="24"/>
          <w:u w:val="single"/>
        </w:rPr>
      </w:pPr>
      <w:r w:rsidRPr="0021153C">
        <w:rPr>
          <w:rFonts w:ascii="Times New Roman" w:hAnsi="Times New Roman" w:cs="Times New Roman"/>
          <w:b/>
          <w:sz w:val="24"/>
          <w:szCs w:val="24"/>
          <w:u w:val="single"/>
        </w:rPr>
        <w:t>5654 Diamond Street Address</w:t>
      </w:r>
    </w:p>
    <w:p w:rsidR="00BC67F4" w:rsidRPr="00D02188" w:rsidRDefault="00BC67F4" w:rsidP="00D661DB">
      <w:pPr>
        <w:spacing w:after="0" w:line="360" w:lineRule="auto"/>
        <w:ind w:firstLine="1440"/>
        <w:rPr>
          <w:rFonts w:ascii="Times New Roman" w:hAnsi="Times New Roman" w:cs="Times New Roman"/>
          <w:b/>
          <w:sz w:val="24"/>
          <w:szCs w:val="24"/>
        </w:rPr>
      </w:pPr>
    </w:p>
    <w:p w:rsidR="00D1682D" w:rsidRDefault="00D02188" w:rsidP="00D661D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Ms. Butler’s complaint against PGW concerning the 5654 D</w:t>
      </w:r>
      <w:r w:rsidR="00282F5E">
        <w:rPr>
          <w:rFonts w:ascii="Times New Roman" w:eastAsia="Times New Roman" w:hAnsi="Times New Roman" w:cs="Times New Roman"/>
          <w:sz w:val="24"/>
          <w:szCs w:val="24"/>
        </w:rPr>
        <w:t>iamond Street address is that the Company</w:t>
      </w:r>
      <w:r>
        <w:rPr>
          <w:rFonts w:ascii="Times New Roman" w:eastAsia="Times New Roman" w:hAnsi="Times New Roman" w:cs="Times New Roman"/>
          <w:sz w:val="24"/>
          <w:szCs w:val="24"/>
        </w:rPr>
        <w:t xml:space="preserve"> failed to provide her with adequate and reliable service by failing to discover why she was not receiving the amount of heat she thought she should receive.</w:t>
      </w:r>
    </w:p>
    <w:p w:rsidR="00BA3847" w:rsidRDefault="00BA3847" w:rsidP="00D661DB">
      <w:pPr>
        <w:spacing w:after="0" w:line="360" w:lineRule="auto"/>
        <w:ind w:firstLine="1440"/>
        <w:rPr>
          <w:rFonts w:ascii="Times New Roman" w:eastAsia="Calibri" w:hAnsi="Times New Roman" w:cs="Times New Roman"/>
          <w:sz w:val="24"/>
          <w:szCs w:val="24"/>
        </w:rPr>
      </w:pPr>
    </w:p>
    <w:p w:rsidR="00BA3847" w:rsidRDefault="00BA3847" w:rsidP="00726B2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Pursuant to Section 1501 of the Pennsylvania Public Utility Code, e</w:t>
      </w:r>
      <w:r w:rsidRPr="00BA3847">
        <w:rPr>
          <w:rFonts w:ascii="Times New Roman" w:eastAsia="Calibri" w:hAnsi="Times New Roman" w:cs="Times New Roman"/>
          <w:sz w:val="24"/>
          <w:szCs w:val="24"/>
        </w:rPr>
        <w:t xml:space="preserve">very public utility </w:t>
      </w:r>
      <w:r>
        <w:rPr>
          <w:rFonts w:ascii="Times New Roman" w:eastAsia="Calibri" w:hAnsi="Times New Roman" w:cs="Times New Roman"/>
          <w:sz w:val="24"/>
          <w:szCs w:val="24"/>
        </w:rPr>
        <w:t xml:space="preserve">must </w:t>
      </w:r>
      <w:r w:rsidRPr="00BA3847">
        <w:rPr>
          <w:rFonts w:ascii="Times New Roman" w:eastAsia="Calibri" w:hAnsi="Times New Roman" w:cs="Times New Roman"/>
          <w:sz w:val="24"/>
          <w:szCs w:val="24"/>
        </w:rPr>
        <w:t>furnish and maintain adequate, efficient, safe, and reasonable service and facilities.</w:t>
      </w:r>
      <w:r w:rsidR="00110BB8">
        <w:rPr>
          <w:rFonts w:ascii="Times New Roman" w:eastAsia="Calibri" w:hAnsi="Times New Roman" w:cs="Times New Roman"/>
          <w:sz w:val="24"/>
          <w:szCs w:val="24"/>
        </w:rPr>
        <w:t xml:space="preserve"> </w:t>
      </w:r>
      <w:r w:rsidRPr="00BA38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66 Pa.C.S.A § 1501.  </w:t>
      </w:r>
      <w:r w:rsidRPr="00BA3847">
        <w:rPr>
          <w:rFonts w:ascii="Times New Roman" w:eastAsia="Calibri" w:hAnsi="Times New Roman" w:cs="Times New Roman"/>
          <w:sz w:val="24"/>
          <w:szCs w:val="24"/>
        </w:rPr>
        <w:t xml:space="preserve">The statutory definition of "service" is to be broadly construed.  </w:t>
      </w:r>
      <w:r w:rsidRPr="00BA3847">
        <w:rPr>
          <w:rFonts w:ascii="Times New Roman" w:eastAsia="Calibri" w:hAnsi="Times New Roman" w:cs="Times New Roman"/>
          <w:i/>
          <w:sz w:val="24"/>
          <w:szCs w:val="24"/>
        </w:rPr>
        <w:t>Country Place Waste Treatment Co., Inc. v. Pa. PUC</w:t>
      </w:r>
      <w:r w:rsidR="00726B29">
        <w:rPr>
          <w:rFonts w:ascii="Times New Roman" w:eastAsia="Calibri" w:hAnsi="Times New Roman" w:cs="Times New Roman"/>
          <w:sz w:val="24"/>
          <w:szCs w:val="24"/>
        </w:rPr>
        <w:t>, 654 A.2d 72 (Pa.Cmwlth.</w:t>
      </w:r>
      <w:r w:rsidRPr="00BA3847">
        <w:rPr>
          <w:rFonts w:ascii="Times New Roman" w:eastAsia="Calibri" w:hAnsi="Times New Roman" w:cs="Times New Roman"/>
          <w:sz w:val="24"/>
          <w:szCs w:val="24"/>
        </w:rPr>
        <w:t xml:space="preserve"> 1995).</w:t>
      </w:r>
    </w:p>
    <w:p w:rsidR="00BA3847" w:rsidRDefault="00BA3847" w:rsidP="00D661DB">
      <w:pPr>
        <w:spacing w:after="0" w:line="360" w:lineRule="auto"/>
        <w:ind w:firstLine="1440"/>
        <w:rPr>
          <w:rFonts w:ascii="Times New Roman" w:eastAsia="Calibri" w:hAnsi="Times New Roman" w:cs="Times New Roman"/>
          <w:sz w:val="24"/>
          <w:szCs w:val="24"/>
        </w:rPr>
      </w:pPr>
    </w:p>
    <w:p w:rsidR="00BA3847" w:rsidRPr="00A202AE" w:rsidRDefault="0023736F" w:rsidP="00D661DB">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It is not disputed that </w:t>
      </w:r>
      <w:r w:rsidR="00BA3847">
        <w:rPr>
          <w:rFonts w:ascii="Times New Roman" w:eastAsia="Calibri" w:hAnsi="Times New Roman" w:cs="Times New Roman"/>
          <w:sz w:val="24"/>
          <w:szCs w:val="24"/>
        </w:rPr>
        <w:t xml:space="preserve">Ms. Butler received gas service </w:t>
      </w:r>
      <w:r>
        <w:rPr>
          <w:rFonts w:ascii="Times New Roman" w:eastAsia="Calibri" w:hAnsi="Times New Roman" w:cs="Times New Roman"/>
          <w:sz w:val="24"/>
          <w:szCs w:val="24"/>
        </w:rPr>
        <w:t>at the address in question</w:t>
      </w:r>
      <w:r w:rsidR="00BA3847">
        <w:rPr>
          <w:rFonts w:ascii="Times New Roman" w:eastAsia="Calibri" w:hAnsi="Times New Roman" w:cs="Times New Roman"/>
          <w:sz w:val="24"/>
          <w:szCs w:val="24"/>
        </w:rPr>
        <w:t xml:space="preserve"> from Febr</w:t>
      </w:r>
      <w:r w:rsidR="00BA3847" w:rsidRPr="00A202AE">
        <w:rPr>
          <w:rFonts w:ascii="Times New Roman" w:eastAsia="Calibri" w:hAnsi="Times New Roman" w:cs="Times New Roman"/>
          <w:sz w:val="24"/>
          <w:szCs w:val="24"/>
        </w:rPr>
        <w:t xml:space="preserve">uary </w:t>
      </w:r>
      <w:r w:rsidRPr="00A202AE">
        <w:rPr>
          <w:rFonts w:ascii="Times New Roman" w:eastAsia="Calibri" w:hAnsi="Times New Roman" w:cs="Times New Roman"/>
          <w:sz w:val="24"/>
          <w:szCs w:val="24"/>
        </w:rPr>
        <w:t xml:space="preserve">21, </w:t>
      </w:r>
      <w:r w:rsidR="00BA3847" w:rsidRPr="00A202AE">
        <w:rPr>
          <w:rFonts w:ascii="Times New Roman" w:eastAsia="Calibri" w:hAnsi="Times New Roman" w:cs="Times New Roman"/>
          <w:sz w:val="24"/>
          <w:szCs w:val="24"/>
        </w:rPr>
        <w:t>2014</w:t>
      </w:r>
      <w:r w:rsidRPr="00A202AE">
        <w:rPr>
          <w:rFonts w:ascii="Times New Roman" w:eastAsia="Calibri" w:hAnsi="Times New Roman" w:cs="Times New Roman"/>
          <w:sz w:val="24"/>
          <w:szCs w:val="24"/>
        </w:rPr>
        <w:t>,</w:t>
      </w:r>
      <w:r w:rsidR="00BA3847" w:rsidRPr="00A202AE">
        <w:rPr>
          <w:rFonts w:ascii="Times New Roman" w:eastAsia="Calibri" w:hAnsi="Times New Roman" w:cs="Times New Roman"/>
          <w:sz w:val="24"/>
          <w:szCs w:val="24"/>
        </w:rPr>
        <w:t xml:space="preserve"> to </w:t>
      </w:r>
      <w:r w:rsidRPr="00A202AE">
        <w:rPr>
          <w:rFonts w:ascii="Times New Roman" w:eastAsia="Calibri" w:hAnsi="Times New Roman" w:cs="Times New Roman"/>
          <w:sz w:val="24"/>
          <w:szCs w:val="24"/>
        </w:rPr>
        <w:t xml:space="preserve">late </w:t>
      </w:r>
      <w:r w:rsidR="00BA3847" w:rsidRPr="00A202AE">
        <w:rPr>
          <w:rFonts w:ascii="Times New Roman" w:eastAsia="Calibri" w:hAnsi="Times New Roman" w:cs="Times New Roman"/>
          <w:sz w:val="24"/>
          <w:szCs w:val="24"/>
        </w:rPr>
        <w:t xml:space="preserve">June </w:t>
      </w:r>
      <w:r w:rsidRPr="00A202AE">
        <w:rPr>
          <w:rFonts w:ascii="Times New Roman" w:eastAsia="Calibri" w:hAnsi="Times New Roman" w:cs="Times New Roman"/>
          <w:sz w:val="24"/>
          <w:szCs w:val="24"/>
        </w:rPr>
        <w:t xml:space="preserve">of </w:t>
      </w:r>
      <w:r w:rsidR="00BA3847" w:rsidRPr="00A202AE">
        <w:rPr>
          <w:rFonts w:ascii="Times New Roman" w:eastAsia="Calibri" w:hAnsi="Times New Roman" w:cs="Times New Roman"/>
          <w:sz w:val="24"/>
          <w:szCs w:val="24"/>
        </w:rPr>
        <w:t xml:space="preserve">2014.  </w:t>
      </w:r>
      <w:r w:rsidRPr="00A202AE">
        <w:rPr>
          <w:rFonts w:ascii="Times New Roman" w:eastAsia="Calibri" w:hAnsi="Times New Roman" w:cs="Times New Roman"/>
          <w:sz w:val="24"/>
          <w:szCs w:val="24"/>
        </w:rPr>
        <w:t xml:space="preserve">It is also an undisputed fact that during this period of time, Ms. Butler had hot water from a gas water heater and some heat from a gas heater.  In addition, there was a thermostat in her three-room apartment, which was kept at 68° F.  </w:t>
      </w:r>
    </w:p>
    <w:p w:rsidR="001C652E" w:rsidRPr="00A202AE" w:rsidRDefault="001C652E" w:rsidP="00D661DB">
      <w:pPr>
        <w:spacing w:after="0" w:line="360" w:lineRule="auto"/>
        <w:ind w:firstLine="1440"/>
        <w:rPr>
          <w:rFonts w:ascii="Times New Roman" w:eastAsia="Calibri" w:hAnsi="Times New Roman" w:cs="Times New Roman"/>
          <w:sz w:val="24"/>
          <w:szCs w:val="24"/>
        </w:rPr>
      </w:pPr>
    </w:p>
    <w:p w:rsidR="001C652E" w:rsidRPr="00A202AE" w:rsidRDefault="00A202AE" w:rsidP="00D661DB">
      <w:pPr>
        <w:spacing w:after="0" w:line="360" w:lineRule="auto"/>
        <w:ind w:firstLine="1440"/>
        <w:rPr>
          <w:rFonts w:ascii="Times New Roman" w:hAnsi="Times New Roman" w:cs="Times New Roman"/>
          <w:sz w:val="24"/>
          <w:szCs w:val="24"/>
        </w:rPr>
      </w:pPr>
      <w:r w:rsidRPr="00A202AE">
        <w:rPr>
          <w:rFonts w:ascii="Times New Roman" w:eastAsia="Calibri" w:hAnsi="Times New Roman" w:cs="Times New Roman"/>
          <w:sz w:val="24"/>
          <w:szCs w:val="24"/>
        </w:rPr>
        <w:t xml:space="preserve">During the hearing, PGW put forth evidence that it </w:t>
      </w:r>
      <w:r w:rsidR="001C652E" w:rsidRPr="00A202AE">
        <w:rPr>
          <w:rFonts w:ascii="Times New Roman" w:eastAsia="Calibri" w:hAnsi="Times New Roman" w:cs="Times New Roman"/>
          <w:sz w:val="24"/>
          <w:szCs w:val="24"/>
        </w:rPr>
        <w:t xml:space="preserve">investigated Ms. Butler’s foreign load and/or meter switch concern in a timely fashion.  </w:t>
      </w:r>
      <w:r w:rsidRPr="00A202AE">
        <w:rPr>
          <w:rFonts w:ascii="Times New Roman" w:eastAsia="Calibri" w:hAnsi="Times New Roman" w:cs="Times New Roman"/>
          <w:sz w:val="24"/>
          <w:szCs w:val="24"/>
        </w:rPr>
        <w:t xml:space="preserve">The record shows that </w:t>
      </w:r>
      <w:r w:rsidR="001C652E" w:rsidRPr="00A202AE">
        <w:rPr>
          <w:rFonts w:ascii="Times New Roman" w:hAnsi="Times New Roman" w:cs="Times New Roman"/>
          <w:sz w:val="24"/>
          <w:szCs w:val="24"/>
        </w:rPr>
        <w:t xml:space="preserve">Ms. Butler contacted PGW on April 16, 2014, requesting that the Company inspect her gas meter because she suspected that there was foreign load on her gas line and/or a meter switch.  On April 22, 2014, PGW scheduled an appointment with Ms. Butler to visit the 5654 Diamond street address and check her meter.  On April 24, 2014, Ms. Butler contacted PGW seeking to reschedule the appointment.  A PGW technician was finally able </w:t>
      </w:r>
      <w:r w:rsidR="00282F5E">
        <w:rPr>
          <w:rFonts w:ascii="Times New Roman" w:hAnsi="Times New Roman" w:cs="Times New Roman"/>
          <w:sz w:val="24"/>
          <w:szCs w:val="24"/>
        </w:rPr>
        <w:t>to visit the property and trace</w:t>
      </w:r>
      <w:r w:rsidR="001C652E" w:rsidRPr="00A202AE">
        <w:rPr>
          <w:rFonts w:ascii="Times New Roman" w:hAnsi="Times New Roman" w:cs="Times New Roman"/>
          <w:sz w:val="24"/>
          <w:szCs w:val="24"/>
        </w:rPr>
        <w:t xml:space="preserve"> the Complainant’s meter and gas line on April 28, 2014.  No foreign load was found on Ms. Butler’s gas line.  The correct meter was serving her apartment.  </w:t>
      </w:r>
    </w:p>
    <w:p w:rsidR="00A202AE" w:rsidRPr="00A202AE" w:rsidRDefault="00A202AE" w:rsidP="00D661DB">
      <w:pPr>
        <w:spacing w:after="0" w:line="360" w:lineRule="auto"/>
        <w:ind w:firstLine="1440"/>
        <w:rPr>
          <w:rFonts w:ascii="Times New Roman" w:hAnsi="Times New Roman" w:cs="Times New Roman"/>
          <w:sz w:val="24"/>
          <w:szCs w:val="24"/>
        </w:rPr>
      </w:pPr>
    </w:p>
    <w:p w:rsidR="00A202AE" w:rsidRPr="00A202AE" w:rsidRDefault="00A202AE" w:rsidP="00D661DB">
      <w:pPr>
        <w:spacing w:after="0" w:line="360" w:lineRule="auto"/>
        <w:ind w:firstLine="1440"/>
        <w:rPr>
          <w:rStyle w:val="Hyperlink"/>
          <w:rFonts w:ascii="Times New Roman" w:hAnsi="Times New Roman" w:cs="Times New Roman"/>
          <w:color w:val="auto"/>
          <w:sz w:val="24"/>
          <w:szCs w:val="24"/>
        </w:rPr>
      </w:pPr>
      <w:r w:rsidRPr="00A202AE">
        <w:rPr>
          <w:rFonts w:ascii="Times New Roman" w:hAnsi="Times New Roman" w:cs="Times New Roman"/>
          <w:sz w:val="24"/>
          <w:szCs w:val="24"/>
        </w:rPr>
        <w:t>M</w:t>
      </w:r>
      <w:r w:rsidR="00D32F70">
        <w:rPr>
          <w:rFonts w:ascii="Times New Roman" w:hAnsi="Times New Roman" w:cs="Times New Roman"/>
          <w:sz w:val="24"/>
          <w:szCs w:val="24"/>
        </w:rPr>
        <w:t xml:space="preserve">s. Butler failed to put forth </w:t>
      </w:r>
      <w:r w:rsidRPr="00A202AE">
        <w:rPr>
          <w:rFonts w:ascii="Times New Roman" w:hAnsi="Times New Roman" w:cs="Times New Roman"/>
          <w:sz w:val="24"/>
          <w:szCs w:val="24"/>
        </w:rPr>
        <w:t xml:space="preserve">any additional evidence to rebut PGW’s evidence.  Her repeated assertions that she was not receiving any or much heat </w:t>
      </w:r>
      <w:r>
        <w:rPr>
          <w:rFonts w:ascii="Times New Roman" w:hAnsi="Times New Roman" w:cs="Times New Roman"/>
          <w:sz w:val="24"/>
          <w:szCs w:val="24"/>
        </w:rPr>
        <w:t xml:space="preserve">during the four months she had gas service at the 5654 Diamond Street address </w:t>
      </w:r>
      <w:r w:rsidRPr="00A202AE">
        <w:rPr>
          <w:rFonts w:ascii="Times New Roman" w:hAnsi="Times New Roman" w:cs="Times New Roman"/>
          <w:sz w:val="24"/>
          <w:szCs w:val="24"/>
        </w:rPr>
        <w:t>do not constitute evidence to support her claim</w:t>
      </w:r>
      <w:r>
        <w:rPr>
          <w:rFonts w:ascii="Times New Roman" w:hAnsi="Times New Roman" w:cs="Times New Roman"/>
          <w:sz w:val="24"/>
          <w:szCs w:val="24"/>
        </w:rPr>
        <w:t xml:space="preserve"> against PGW</w:t>
      </w:r>
      <w:r w:rsidRPr="00A202AE">
        <w:rPr>
          <w:rFonts w:ascii="Times New Roman" w:hAnsi="Times New Roman" w:cs="Times New Roman"/>
          <w:sz w:val="24"/>
          <w:szCs w:val="24"/>
        </w:rPr>
        <w:t xml:space="preserve">.  No matter how honest and strong her assertions are, they cannot form a basis for a finding in her favor. </w:t>
      </w:r>
      <w:r>
        <w:rPr>
          <w:rFonts w:ascii="Times New Roman" w:hAnsi="Times New Roman" w:cs="Times New Roman"/>
          <w:sz w:val="24"/>
          <w:szCs w:val="24"/>
        </w:rPr>
        <w:t xml:space="preserve"> </w:t>
      </w:r>
      <w:r w:rsidRPr="00A202AE">
        <w:rPr>
          <w:rFonts w:ascii="Times New Roman" w:hAnsi="Times New Roman" w:cs="Times New Roman"/>
          <w:sz w:val="24"/>
          <w:szCs w:val="24"/>
        </w:rPr>
        <w:t xml:space="preserve">Mere bald assertion, personal opinions or perceptions do not constitute evidence to bolster a claim. </w:t>
      </w:r>
      <w:r>
        <w:rPr>
          <w:rFonts w:ascii="Times New Roman" w:hAnsi="Times New Roman" w:cs="Times New Roman"/>
          <w:sz w:val="24"/>
          <w:szCs w:val="24"/>
        </w:rPr>
        <w:t xml:space="preserve"> </w:t>
      </w:r>
      <w:hyperlink r:id="rId11" w:history="1">
        <w:r w:rsidRPr="00A202AE">
          <w:rPr>
            <w:rStyle w:val="Hyperlink"/>
            <w:rFonts w:ascii="Times New Roman" w:hAnsi="Times New Roman" w:cs="Times New Roman"/>
            <w:i/>
            <w:color w:val="auto"/>
            <w:sz w:val="24"/>
            <w:szCs w:val="24"/>
          </w:rPr>
          <w:t>Pennsylvania Bureau of Corrections v. City of Pittsburgh</w:t>
        </w:r>
        <w:r w:rsidRPr="00A202AE">
          <w:rPr>
            <w:rStyle w:val="Hyperlink"/>
            <w:rFonts w:ascii="Times New Roman" w:hAnsi="Times New Roman" w:cs="Times New Roman"/>
            <w:color w:val="auto"/>
            <w:sz w:val="24"/>
            <w:szCs w:val="24"/>
          </w:rPr>
          <w:t>, 516 Pa. 75, 532 A.2d 12 (1987).</w:t>
        </w:r>
      </w:hyperlink>
      <w:r w:rsidRPr="00A202AE">
        <w:rPr>
          <w:rFonts w:ascii="Times New Roman" w:hAnsi="Times New Roman" w:cs="Times New Roman"/>
          <w:sz w:val="24"/>
          <w:szCs w:val="24"/>
        </w:rPr>
        <w:t xml:space="preserve">  </w:t>
      </w:r>
      <w:r w:rsidR="00231020">
        <w:rPr>
          <w:rFonts w:ascii="Times New Roman" w:hAnsi="Times New Roman" w:cs="Times New Roman"/>
          <w:sz w:val="24"/>
          <w:szCs w:val="24"/>
        </w:rPr>
        <w:t xml:space="preserve"> </w:t>
      </w:r>
      <w:r w:rsidRPr="00A202AE">
        <w:rPr>
          <w:rFonts w:ascii="Times New Roman" w:hAnsi="Times New Roman" w:cs="Times New Roman"/>
          <w:sz w:val="24"/>
          <w:szCs w:val="24"/>
        </w:rPr>
        <w:t xml:space="preserve">Nor does the testimony consisting of guesses, conjecture or speculation - supposition without a premise of fact - which is ordinarily rejected as inadmissible and as proving nothing. </w:t>
      </w:r>
      <w:r>
        <w:rPr>
          <w:rFonts w:ascii="Times New Roman" w:hAnsi="Times New Roman" w:cs="Times New Roman"/>
          <w:sz w:val="24"/>
          <w:szCs w:val="24"/>
        </w:rPr>
        <w:t xml:space="preserve"> </w:t>
      </w:r>
      <w:hyperlink r:id="rId12" w:history="1">
        <w:r w:rsidRPr="00A202AE">
          <w:rPr>
            <w:rStyle w:val="Hyperlink"/>
            <w:rFonts w:ascii="Times New Roman" w:hAnsi="Times New Roman" w:cs="Times New Roman"/>
            <w:i/>
            <w:color w:val="auto"/>
            <w:sz w:val="24"/>
            <w:szCs w:val="24"/>
          </w:rPr>
          <w:t>Cuthbert v. City of Philadelphia</w:t>
        </w:r>
        <w:r w:rsidRPr="00A202AE">
          <w:rPr>
            <w:rStyle w:val="Hyperlink"/>
            <w:rFonts w:ascii="Times New Roman" w:hAnsi="Times New Roman" w:cs="Times New Roman"/>
            <w:color w:val="auto"/>
            <w:sz w:val="24"/>
            <w:szCs w:val="24"/>
          </w:rPr>
          <w:t>, 417 Pa. 610, 209 A.2d 261 (1965);</w:t>
        </w:r>
      </w:hyperlink>
      <w:r w:rsidRPr="00A202AE">
        <w:rPr>
          <w:rFonts w:ascii="Times New Roman" w:hAnsi="Times New Roman" w:cs="Times New Roman"/>
          <w:sz w:val="24"/>
          <w:szCs w:val="24"/>
        </w:rPr>
        <w:t xml:space="preserve"> </w:t>
      </w:r>
      <w:hyperlink r:id="rId13" w:history="1">
        <w:r w:rsidRPr="00A202AE">
          <w:rPr>
            <w:rStyle w:val="Hyperlink"/>
            <w:rFonts w:ascii="Times New Roman" w:hAnsi="Times New Roman" w:cs="Times New Roman"/>
            <w:i/>
            <w:color w:val="auto"/>
            <w:sz w:val="24"/>
            <w:szCs w:val="24"/>
          </w:rPr>
          <w:t>B &amp; K Inc. v. Commonwealth Department of Highways</w:t>
        </w:r>
        <w:r w:rsidRPr="00A202AE">
          <w:rPr>
            <w:rStyle w:val="Hyperlink"/>
            <w:rFonts w:ascii="Times New Roman" w:hAnsi="Times New Roman" w:cs="Times New Roman"/>
            <w:color w:val="auto"/>
            <w:sz w:val="24"/>
            <w:szCs w:val="24"/>
          </w:rPr>
          <w:t>, 398 Pa. 518, 159 A.2d 206 (1960).</w:t>
        </w:r>
      </w:hyperlink>
      <w:r w:rsidRPr="00A202AE">
        <w:rPr>
          <w:rStyle w:val="Hyperlink"/>
          <w:rFonts w:ascii="Times New Roman" w:hAnsi="Times New Roman" w:cs="Times New Roman"/>
          <w:color w:val="auto"/>
          <w:sz w:val="24"/>
          <w:szCs w:val="24"/>
        </w:rPr>
        <w:t xml:space="preserve">  In view of the above, I find that Ms. Butler has failed to carry her burden of proving by </w:t>
      </w:r>
      <w:r w:rsidR="00D32F70">
        <w:rPr>
          <w:rStyle w:val="Hyperlink"/>
          <w:rFonts w:ascii="Times New Roman" w:hAnsi="Times New Roman" w:cs="Times New Roman"/>
          <w:color w:val="auto"/>
          <w:sz w:val="24"/>
          <w:szCs w:val="24"/>
        </w:rPr>
        <w:t xml:space="preserve">a </w:t>
      </w:r>
      <w:r w:rsidRPr="00A202AE">
        <w:rPr>
          <w:rStyle w:val="Hyperlink"/>
          <w:rFonts w:ascii="Times New Roman" w:hAnsi="Times New Roman" w:cs="Times New Roman"/>
          <w:color w:val="auto"/>
          <w:sz w:val="24"/>
          <w:szCs w:val="24"/>
        </w:rPr>
        <w:t xml:space="preserve">preponderance of </w:t>
      </w:r>
      <w:r w:rsidR="00D32F70">
        <w:rPr>
          <w:rStyle w:val="Hyperlink"/>
          <w:rFonts w:ascii="Times New Roman" w:hAnsi="Times New Roman" w:cs="Times New Roman"/>
          <w:color w:val="auto"/>
          <w:sz w:val="24"/>
          <w:szCs w:val="24"/>
        </w:rPr>
        <w:t xml:space="preserve">the </w:t>
      </w:r>
      <w:r w:rsidRPr="00A202AE">
        <w:rPr>
          <w:rStyle w:val="Hyperlink"/>
          <w:rFonts w:ascii="Times New Roman" w:hAnsi="Times New Roman" w:cs="Times New Roman"/>
          <w:color w:val="auto"/>
          <w:sz w:val="24"/>
          <w:szCs w:val="24"/>
        </w:rPr>
        <w:t>evi</w:t>
      </w:r>
      <w:r w:rsidR="00D32F70">
        <w:rPr>
          <w:rStyle w:val="Hyperlink"/>
          <w:rFonts w:ascii="Times New Roman" w:hAnsi="Times New Roman" w:cs="Times New Roman"/>
          <w:color w:val="auto"/>
          <w:sz w:val="24"/>
          <w:szCs w:val="24"/>
        </w:rPr>
        <w:t>de</w:t>
      </w:r>
      <w:r w:rsidRPr="00A202AE">
        <w:rPr>
          <w:rStyle w:val="Hyperlink"/>
          <w:rFonts w:ascii="Times New Roman" w:hAnsi="Times New Roman" w:cs="Times New Roman"/>
          <w:color w:val="auto"/>
          <w:sz w:val="24"/>
          <w:szCs w:val="24"/>
        </w:rPr>
        <w:t>nce that PGW violated 66 Pa.C.S.A § 1501 by failing to provide her with reasonable or adequate service.</w:t>
      </w:r>
    </w:p>
    <w:p w:rsidR="00A202AE" w:rsidRPr="00A202AE" w:rsidRDefault="00A202AE" w:rsidP="00D661DB">
      <w:pPr>
        <w:spacing w:after="0" w:line="360" w:lineRule="auto"/>
        <w:rPr>
          <w:rStyle w:val="Hyperlink"/>
          <w:rFonts w:ascii="Times New Roman" w:hAnsi="Times New Roman" w:cs="Times New Roman"/>
          <w:color w:val="auto"/>
          <w:sz w:val="24"/>
          <w:szCs w:val="24"/>
        </w:rPr>
      </w:pPr>
    </w:p>
    <w:p w:rsidR="00D02188" w:rsidRPr="0017046A" w:rsidRDefault="00A202AE" w:rsidP="00D661DB">
      <w:pPr>
        <w:spacing w:after="0" w:line="360" w:lineRule="auto"/>
        <w:ind w:firstLine="1530"/>
        <w:rPr>
          <w:rFonts w:ascii="Times New Roman" w:eastAsia="Times New Roman" w:hAnsi="Times New Roman" w:cs="Times New Roman"/>
          <w:sz w:val="24"/>
          <w:szCs w:val="24"/>
        </w:rPr>
      </w:pPr>
      <w:r w:rsidRPr="00A202AE">
        <w:rPr>
          <w:rStyle w:val="Hyperlink"/>
          <w:rFonts w:ascii="Times New Roman" w:hAnsi="Times New Roman" w:cs="Times New Roman"/>
          <w:color w:val="auto"/>
          <w:sz w:val="24"/>
          <w:szCs w:val="24"/>
        </w:rPr>
        <w:t xml:space="preserve">Therefore, Ms. Butler’s present Complaint against </w:t>
      </w:r>
      <w:r w:rsidR="00726B29">
        <w:rPr>
          <w:rStyle w:val="Hyperlink"/>
          <w:rFonts w:ascii="Times New Roman" w:hAnsi="Times New Roman" w:cs="Times New Roman"/>
          <w:color w:val="auto"/>
          <w:sz w:val="24"/>
          <w:szCs w:val="24"/>
        </w:rPr>
        <w:t xml:space="preserve">PGW is dismissed </w:t>
      </w:r>
      <w:r w:rsidRPr="00A202AE">
        <w:rPr>
          <w:rStyle w:val="Hyperlink"/>
          <w:rFonts w:ascii="Times New Roman" w:hAnsi="Times New Roman" w:cs="Times New Roman"/>
          <w:color w:val="auto"/>
          <w:sz w:val="24"/>
          <w:szCs w:val="24"/>
        </w:rPr>
        <w:t>in its entirety.</w:t>
      </w:r>
    </w:p>
    <w:p w:rsidR="00D1682D" w:rsidRPr="0017046A" w:rsidRDefault="00D1682D" w:rsidP="00D1682D">
      <w:pPr>
        <w:tabs>
          <w:tab w:val="left" w:pos="9810"/>
        </w:tabs>
        <w:spacing w:after="0" w:line="360" w:lineRule="auto"/>
        <w:jc w:val="center"/>
        <w:rPr>
          <w:rFonts w:ascii="Times New Roman" w:eastAsia="Calibri" w:hAnsi="Times New Roman" w:cs="Times New Roman"/>
          <w:sz w:val="24"/>
          <w:szCs w:val="24"/>
          <w:u w:val="single"/>
        </w:rPr>
      </w:pPr>
      <w:r w:rsidRPr="0017046A">
        <w:rPr>
          <w:rFonts w:ascii="Times New Roman" w:eastAsia="Calibri" w:hAnsi="Times New Roman" w:cs="Times New Roman"/>
          <w:sz w:val="24"/>
          <w:szCs w:val="24"/>
          <w:u w:val="single"/>
        </w:rPr>
        <w:lastRenderedPageBreak/>
        <w:t>CONCLUSIONS OF LAW</w:t>
      </w:r>
    </w:p>
    <w:p w:rsidR="00D1682D" w:rsidRPr="0017046A" w:rsidRDefault="00D1682D" w:rsidP="00D1682D">
      <w:pPr>
        <w:tabs>
          <w:tab w:val="left" w:pos="1440"/>
          <w:tab w:val="left" w:pos="2160"/>
        </w:tabs>
        <w:spacing w:after="0" w:line="360" w:lineRule="auto"/>
        <w:ind w:firstLine="1440"/>
        <w:rPr>
          <w:rFonts w:ascii="Times New Roman" w:eastAsia="Calibri" w:hAnsi="Times New Roman" w:cs="Times New Roman"/>
          <w:sz w:val="24"/>
          <w:szCs w:val="24"/>
        </w:rPr>
      </w:pPr>
    </w:p>
    <w:p w:rsidR="00D1682D" w:rsidRPr="0017046A" w:rsidRDefault="00231020" w:rsidP="00D1682D">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1.</w:t>
      </w:r>
      <w:r w:rsidR="00D1682D" w:rsidRPr="0017046A">
        <w:rPr>
          <w:rFonts w:ascii="Times New Roman" w:eastAsia="Calibri" w:hAnsi="Times New Roman" w:cs="Times New Roman"/>
          <w:sz w:val="24"/>
          <w:szCs w:val="24"/>
        </w:rPr>
        <w:tab/>
        <w:t xml:space="preserve">The Commission has jurisdiction over the parties to and the subject matter of this proceeding.  66 Pa.C.S.A. § 701. </w:t>
      </w:r>
    </w:p>
    <w:p w:rsidR="00D1682D" w:rsidRPr="0017046A" w:rsidRDefault="00D1682D" w:rsidP="00D1682D">
      <w:pPr>
        <w:tabs>
          <w:tab w:val="left" w:pos="1440"/>
          <w:tab w:val="left" w:pos="2160"/>
        </w:tabs>
        <w:spacing w:after="0" w:line="360" w:lineRule="auto"/>
        <w:ind w:firstLine="1440"/>
        <w:rPr>
          <w:rFonts w:ascii="Times New Roman" w:eastAsia="Calibri" w:hAnsi="Times New Roman" w:cs="Times New Roman"/>
          <w:sz w:val="24"/>
          <w:szCs w:val="24"/>
        </w:rPr>
      </w:pPr>
    </w:p>
    <w:p w:rsidR="006603D0" w:rsidRDefault="00D1682D" w:rsidP="00D1682D">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2.</w:t>
      </w:r>
      <w:r w:rsidRPr="0017046A">
        <w:rPr>
          <w:rFonts w:ascii="Times New Roman" w:eastAsia="Calibri" w:hAnsi="Times New Roman" w:cs="Times New Roman"/>
          <w:sz w:val="24"/>
          <w:szCs w:val="24"/>
        </w:rPr>
        <w:tab/>
        <w:t xml:space="preserve">The party filing the Complaint bears the burden of proving </w:t>
      </w:r>
      <w:r w:rsidR="00231020">
        <w:rPr>
          <w:rFonts w:ascii="Times New Roman" w:eastAsia="Calibri" w:hAnsi="Times New Roman" w:cs="Times New Roman"/>
          <w:sz w:val="24"/>
          <w:szCs w:val="24"/>
        </w:rPr>
        <w:t xml:space="preserve">by a preponderance of the evidence </w:t>
      </w:r>
      <w:r w:rsidRPr="0017046A">
        <w:rPr>
          <w:rFonts w:ascii="Times New Roman" w:eastAsia="Calibri" w:hAnsi="Times New Roman" w:cs="Times New Roman"/>
          <w:sz w:val="24"/>
          <w:szCs w:val="24"/>
        </w:rPr>
        <w:t xml:space="preserve">that she is entitled to relief from the Commission. </w:t>
      </w:r>
      <w:r w:rsidR="00231020">
        <w:rPr>
          <w:rFonts w:ascii="Times New Roman" w:eastAsia="Calibri" w:hAnsi="Times New Roman" w:cs="Times New Roman"/>
          <w:sz w:val="24"/>
          <w:szCs w:val="24"/>
        </w:rPr>
        <w:t xml:space="preserve"> </w:t>
      </w:r>
      <w:r w:rsidRPr="0017046A">
        <w:rPr>
          <w:rFonts w:ascii="Times New Roman" w:eastAsia="Calibri" w:hAnsi="Times New Roman" w:cs="Times New Roman"/>
          <w:sz w:val="24"/>
          <w:szCs w:val="24"/>
        </w:rPr>
        <w:t>66 Pa.C.S.A.</w:t>
      </w:r>
    </w:p>
    <w:p w:rsidR="00D1682D" w:rsidRPr="0017046A" w:rsidRDefault="00D1682D" w:rsidP="006603D0">
      <w:pPr>
        <w:tabs>
          <w:tab w:val="left" w:pos="1440"/>
          <w:tab w:val="left" w:pos="2160"/>
        </w:tabs>
        <w:spacing w:after="0" w:line="360" w:lineRule="auto"/>
        <w:rPr>
          <w:rFonts w:ascii="Times New Roman" w:eastAsia="Calibri" w:hAnsi="Times New Roman" w:cs="Times New Roman"/>
          <w:sz w:val="24"/>
          <w:szCs w:val="24"/>
        </w:rPr>
      </w:pPr>
      <w:r w:rsidRPr="0017046A">
        <w:rPr>
          <w:rFonts w:ascii="Times New Roman" w:eastAsia="Calibri" w:hAnsi="Times New Roman" w:cs="Times New Roman"/>
          <w:sz w:val="24"/>
          <w:szCs w:val="24"/>
        </w:rPr>
        <w:t>§ 332(a)</w:t>
      </w:r>
      <w:r w:rsidR="00231020">
        <w:rPr>
          <w:rFonts w:ascii="Times New Roman" w:eastAsia="Calibri" w:hAnsi="Times New Roman" w:cs="Times New Roman"/>
          <w:sz w:val="24"/>
          <w:szCs w:val="24"/>
        </w:rPr>
        <w:t>.</w:t>
      </w:r>
      <w:r w:rsidRPr="0017046A">
        <w:rPr>
          <w:rFonts w:ascii="Times New Roman" w:eastAsia="Calibri" w:hAnsi="Times New Roman" w:cs="Times New Roman"/>
          <w:sz w:val="24"/>
          <w:szCs w:val="24"/>
        </w:rPr>
        <w:t xml:space="preserve"> </w:t>
      </w:r>
    </w:p>
    <w:p w:rsidR="00D1682D" w:rsidRPr="0017046A" w:rsidRDefault="00D1682D" w:rsidP="00D1682D">
      <w:pPr>
        <w:tabs>
          <w:tab w:val="left" w:pos="1440"/>
          <w:tab w:val="left" w:pos="2160"/>
        </w:tabs>
        <w:spacing w:after="0" w:line="360" w:lineRule="auto"/>
        <w:ind w:firstLine="1440"/>
        <w:rPr>
          <w:rFonts w:ascii="Times New Roman" w:eastAsia="Calibri" w:hAnsi="Times New Roman" w:cs="Times New Roman"/>
          <w:sz w:val="24"/>
          <w:szCs w:val="24"/>
        </w:rPr>
      </w:pPr>
    </w:p>
    <w:p w:rsidR="00231020" w:rsidRDefault="00231020" w:rsidP="00D1682D">
      <w:pPr>
        <w:tabs>
          <w:tab w:val="left" w:pos="1440"/>
          <w:tab w:val="left" w:pos="2160"/>
        </w:tabs>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3.</w:t>
      </w:r>
      <w:r w:rsidR="00D1682D" w:rsidRPr="0017046A">
        <w:rPr>
          <w:rFonts w:ascii="Times New Roman" w:eastAsia="Calibri" w:hAnsi="Times New Roman" w:cs="Times New Roman"/>
          <w:sz w:val="24"/>
          <w:szCs w:val="24"/>
        </w:rPr>
        <w:tab/>
      </w:r>
      <w:r w:rsidRPr="00C04A52">
        <w:rPr>
          <w:rFonts w:ascii="Times New Roman" w:eastAsia="Times New Roman" w:hAnsi="Times New Roman" w:cs="Times New Roman"/>
          <w:sz w:val="24"/>
          <w:szCs w:val="24"/>
        </w:rPr>
        <w:t xml:space="preserve">Preponderance of the evidence means that the party with the burden of proof has presented evidence that is more convincing than that presented by the other party.  </w:t>
      </w:r>
      <w:r w:rsidRPr="00C04A52">
        <w:rPr>
          <w:rFonts w:ascii="Times New Roman" w:eastAsia="Times New Roman" w:hAnsi="Times New Roman" w:cs="Times New Roman"/>
          <w:i/>
          <w:iCs/>
          <w:sz w:val="24"/>
          <w:szCs w:val="24"/>
        </w:rPr>
        <w:t>Samuel J. Lansberry, Inc. v. Pa. Pub. Util. Comm’n,</w:t>
      </w:r>
      <w:r w:rsidRPr="00C04A52">
        <w:rPr>
          <w:rFonts w:ascii="Times New Roman" w:eastAsia="Times New Roman" w:hAnsi="Times New Roman" w:cs="Times New Roman"/>
          <w:sz w:val="24"/>
          <w:szCs w:val="24"/>
        </w:rPr>
        <w:t xml:space="preserve"> 578 A.2d 600 (Pa. Cmwlth. 1990) </w:t>
      </w:r>
      <w:r w:rsidRPr="00C04A52">
        <w:rPr>
          <w:rFonts w:ascii="Times New Roman" w:eastAsia="Times New Roman" w:hAnsi="Times New Roman" w:cs="Times New Roman"/>
          <w:i/>
          <w:iCs/>
          <w:sz w:val="24"/>
          <w:szCs w:val="24"/>
        </w:rPr>
        <w:t>alloc. den.</w:t>
      </w:r>
      <w:r w:rsidRPr="00C04A52">
        <w:rPr>
          <w:rFonts w:ascii="Times New Roman" w:eastAsia="Times New Roman" w:hAnsi="Times New Roman" w:cs="Times New Roman"/>
          <w:sz w:val="24"/>
          <w:szCs w:val="24"/>
        </w:rPr>
        <w:t xml:space="preserve">, 529 Pa. 654, 602 A.2d 863 (1992).  </w:t>
      </w:r>
    </w:p>
    <w:p w:rsidR="00231020" w:rsidRDefault="00231020" w:rsidP="00D1682D">
      <w:pPr>
        <w:tabs>
          <w:tab w:val="left" w:pos="1440"/>
          <w:tab w:val="left" w:pos="2160"/>
        </w:tabs>
        <w:spacing w:after="0" w:line="360" w:lineRule="auto"/>
        <w:ind w:firstLine="1440"/>
        <w:rPr>
          <w:rFonts w:ascii="Times New Roman" w:eastAsia="Times New Roman" w:hAnsi="Times New Roman" w:cs="Times New Roman"/>
          <w:sz w:val="24"/>
          <w:szCs w:val="24"/>
        </w:rPr>
      </w:pPr>
    </w:p>
    <w:p w:rsidR="00D1682D" w:rsidRPr="0017046A" w:rsidRDefault="00231020" w:rsidP="00D1682D">
      <w:pPr>
        <w:tabs>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w:t>
      </w:r>
      <w:r w:rsidRPr="00C04A52">
        <w:rPr>
          <w:rFonts w:ascii="Times New Roman" w:eastAsia="Times New Roman" w:hAnsi="Times New Roman" w:cs="Times New Roman"/>
          <w:sz w:val="24"/>
          <w:szCs w:val="24"/>
        </w:rPr>
        <w:t xml:space="preserve">he Commission’s decision must be supported by “substantial evidence,” which consists of evidence that a reasonable mind might accept as adequate to support a conclusion.  A mere “trace of evidence or a suspicion of the existence of a fact” is insufficient.  </w:t>
      </w:r>
      <w:r w:rsidRPr="00C04A52">
        <w:rPr>
          <w:rFonts w:ascii="Times New Roman" w:eastAsia="Times New Roman" w:hAnsi="Times New Roman" w:cs="Times New Roman"/>
          <w:i/>
          <w:iCs/>
          <w:sz w:val="24"/>
          <w:szCs w:val="24"/>
        </w:rPr>
        <w:t>Norfolk and Western Railway Co. v. Pa. Pub. Util. Comm’n</w:t>
      </w:r>
      <w:r w:rsidRPr="00C04A52">
        <w:rPr>
          <w:rFonts w:ascii="Times New Roman" w:eastAsia="Times New Roman" w:hAnsi="Times New Roman" w:cs="Times New Roman"/>
          <w:sz w:val="24"/>
          <w:szCs w:val="24"/>
        </w:rPr>
        <w:t>, 489 Pa. 109, 413 A.2d 1037 (1980).</w:t>
      </w:r>
    </w:p>
    <w:p w:rsidR="00D1682D" w:rsidRPr="0017046A" w:rsidRDefault="00D1682D" w:rsidP="00D1682D">
      <w:pPr>
        <w:tabs>
          <w:tab w:val="left" w:pos="1440"/>
          <w:tab w:val="left" w:pos="2160"/>
        </w:tabs>
        <w:spacing w:after="0" w:line="360" w:lineRule="auto"/>
        <w:ind w:firstLine="1440"/>
        <w:rPr>
          <w:rFonts w:ascii="Times New Roman" w:hAnsi="Times New Roman" w:cs="Times New Roman"/>
          <w:sz w:val="24"/>
          <w:szCs w:val="24"/>
        </w:rPr>
      </w:pPr>
    </w:p>
    <w:p w:rsidR="00231020" w:rsidRDefault="00231020" w:rsidP="00231020">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eastAsia="Calibri" w:hAnsi="Times New Roman" w:cs="Times New Roman"/>
          <w:sz w:val="24"/>
          <w:szCs w:val="24"/>
        </w:rPr>
        <w:t>E</w:t>
      </w:r>
      <w:r w:rsidRPr="00BA3847">
        <w:rPr>
          <w:rFonts w:ascii="Times New Roman" w:eastAsia="Calibri" w:hAnsi="Times New Roman" w:cs="Times New Roman"/>
          <w:sz w:val="24"/>
          <w:szCs w:val="24"/>
        </w:rPr>
        <w:t xml:space="preserve">very public utility </w:t>
      </w:r>
      <w:r>
        <w:rPr>
          <w:rFonts w:ascii="Times New Roman" w:eastAsia="Calibri" w:hAnsi="Times New Roman" w:cs="Times New Roman"/>
          <w:sz w:val="24"/>
          <w:szCs w:val="24"/>
        </w:rPr>
        <w:t xml:space="preserve">must </w:t>
      </w:r>
      <w:r w:rsidRPr="00BA3847">
        <w:rPr>
          <w:rFonts w:ascii="Times New Roman" w:eastAsia="Calibri" w:hAnsi="Times New Roman" w:cs="Times New Roman"/>
          <w:sz w:val="24"/>
          <w:szCs w:val="24"/>
        </w:rPr>
        <w:t xml:space="preserve">furnish and maintain adequate, efficient, safe, and reasonable service and facilities. </w:t>
      </w:r>
      <w:r>
        <w:rPr>
          <w:rFonts w:ascii="Times New Roman" w:eastAsia="Calibri" w:hAnsi="Times New Roman" w:cs="Times New Roman"/>
          <w:sz w:val="24"/>
          <w:szCs w:val="24"/>
        </w:rPr>
        <w:t xml:space="preserve"> 66 Pa.C.S.A § 1501.  </w:t>
      </w:r>
    </w:p>
    <w:p w:rsidR="00231020" w:rsidRDefault="00231020" w:rsidP="00231020">
      <w:pPr>
        <w:spacing w:after="0" w:line="360" w:lineRule="auto"/>
        <w:ind w:firstLine="1440"/>
        <w:rPr>
          <w:rFonts w:ascii="Times New Roman" w:eastAsia="Calibri" w:hAnsi="Times New Roman" w:cs="Times New Roman"/>
          <w:sz w:val="24"/>
          <w:szCs w:val="24"/>
        </w:rPr>
      </w:pPr>
    </w:p>
    <w:p w:rsidR="00231020" w:rsidRDefault="00231020" w:rsidP="0023102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r>
      <w:r w:rsidRPr="00BA3847">
        <w:rPr>
          <w:rFonts w:ascii="Times New Roman" w:eastAsia="Calibri" w:hAnsi="Times New Roman" w:cs="Times New Roman"/>
          <w:sz w:val="24"/>
          <w:szCs w:val="24"/>
        </w:rPr>
        <w:t xml:space="preserve">The statutory definition of "service" is to be broadly construed.  </w:t>
      </w:r>
      <w:r w:rsidRPr="00BA3847">
        <w:rPr>
          <w:rFonts w:ascii="Times New Roman" w:eastAsia="Calibri" w:hAnsi="Times New Roman" w:cs="Times New Roman"/>
          <w:i/>
          <w:sz w:val="24"/>
          <w:szCs w:val="24"/>
        </w:rPr>
        <w:t>Country Place Waste Treatment Co., Inc. v. Pa. PUC</w:t>
      </w:r>
      <w:r w:rsidR="00726B29">
        <w:rPr>
          <w:rFonts w:ascii="Times New Roman" w:eastAsia="Calibri" w:hAnsi="Times New Roman" w:cs="Times New Roman"/>
          <w:sz w:val="24"/>
          <w:szCs w:val="24"/>
        </w:rPr>
        <w:t xml:space="preserve">, 654 A.2d 72 (Pa. Cmwlth. </w:t>
      </w:r>
      <w:r w:rsidRPr="00BA3847">
        <w:rPr>
          <w:rFonts w:ascii="Times New Roman" w:eastAsia="Calibri" w:hAnsi="Times New Roman" w:cs="Times New Roman"/>
          <w:sz w:val="24"/>
          <w:szCs w:val="24"/>
        </w:rPr>
        <w:t>1995).</w:t>
      </w:r>
    </w:p>
    <w:p w:rsidR="00890EDF" w:rsidRDefault="00890EDF">
      <w:pPr>
        <w:rPr>
          <w:rFonts w:ascii="Times New Roman" w:hAnsi="Times New Roman" w:cs="Times New Roman"/>
          <w:sz w:val="24"/>
          <w:szCs w:val="24"/>
        </w:rPr>
      </w:pPr>
      <w:r>
        <w:rPr>
          <w:rFonts w:ascii="Times New Roman" w:hAnsi="Times New Roman" w:cs="Times New Roman"/>
          <w:sz w:val="24"/>
          <w:szCs w:val="24"/>
        </w:rPr>
        <w:br w:type="page"/>
      </w:r>
    </w:p>
    <w:p w:rsidR="00D1682D" w:rsidRPr="0017046A" w:rsidRDefault="00D1682D" w:rsidP="00D1682D">
      <w:pPr>
        <w:spacing w:after="0" w:line="360" w:lineRule="auto"/>
        <w:jc w:val="center"/>
        <w:rPr>
          <w:rFonts w:ascii="Times New Roman" w:eastAsia="Calibri" w:hAnsi="Times New Roman" w:cs="Times New Roman"/>
          <w:sz w:val="24"/>
          <w:szCs w:val="24"/>
          <w:u w:val="single"/>
        </w:rPr>
      </w:pPr>
      <w:r w:rsidRPr="0017046A">
        <w:rPr>
          <w:rFonts w:ascii="Times New Roman" w:eastAsia="Calibri" w:hAnsi="Times New Roman" w:cs="Times New Roman"/>
          <w:sz w:val="24"/>
          <w:szCs w:val="24"/>
          <w:u w:val="single"/>
        </w:rPr>
        <w:lastRenderedPageBreak/>
        <w:t>ORDER</w:t>
      </w:r>
    </w:p>
    <w:p w:rsidR="00D1682D" w:rsidRDefault="00D1682D" w:rsidP="00D1682D">
      <w:pPr>
        <w:spacing w:after="0" w:line="360" w:lineRule="auto"/>
        <w:jc w:val="center"/>
        <w:outlineLvl w:val="0"/>
        <w:rPr>
          <w:rFonts w:ascii="Times New Roman" w:eastAsia="Calibri" w:hAnsi="Times New Roman" w:cs="Times New Roman"/>
          <w:sz w:val="24"/>
          <w:szCs w:val="24"/>
          <w:u w:val="single"/>
        </w:rPr>
      </w:pPr>
    </w:p>
    <w:p w:rsidR="00D1682D" w:rsidRPr="0017046A" w:rsidRDefault="00D1682D" w:rsidP="00D1682D">
      <w:pPr>
        <w:spacing w:after="0" w:line="360" w:lineRule="auto"/>
        <w:jc w:val="center"/>
        <w:outlineLvl w:val="0"/>
        <w:rPr>
          <w:rFonts w:ascii="Times New Roman" w:eastAsia="Calibri" w:hAnsi="Times New Roman" w:cs="Times New Roman"/>
          <w:sz w:val="24"/>
          <w:szCs w:val="24"/>
          <w:u w:val="single"/>
        </w:rPr>
      </w:pPr>
    </w:p>
    <w:p w:rsidR="00D1682D" w:rsidRPr="0017046A" w:rsidRDefault="00D1682D" w:rsidP="00D1682D">
      <w:pPr>
        <w:tabs>
          <w:tab w:val="num"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THEREFORE,</w:t>
      </w:r>
    </w:p>
    <w:p w:rsidR="00D1682D" w:rsidRPr="0017046A" w:rsidRDefault="00D1682D" w:rsidP="00D1682D">
      <w:pPr>
        <w:tabs>
          <w:tab w:val="num" w:pos="2160"/>
        </w:tabs>
        <w:spacing w:after="0" w:line="360" w:lineRule="auto"/>
        <w:rPr>
          <w:rFonts w:ascii="Times New Roman" w:eastAsia="Calibri" w:hAnsi="Times New Roman" w:cs="Times New Roman"/>
          <w:sz w:val="24"/>
          <w:szCs w:val="24"/>
        </w:rPr>
      </w:pPr>
    </w:p>
    <w:p w:rsidR="00D1682D" w:rsidRPr="0017046A" w:rsidRDefault="00D1682D" w:rsidP="00D1682D">
      <w:pPr>
        <w:tabs>
          <w:tab w:val="num" w:pos="2160"/>
        </w:tabs>
        <w:spacing w:after="0" w:line="360" w:lineRule="auto"/>
        <w:ind w:firstLine="1440"/>
        <w:outlineLvl w:val="0"/>
        <w:rPr>
          <w:rFonts w:ascii="Times New Roman" w:eastAsia="Calibri" w:hAnsi="Times New Roman" w:cs="Times New Roman"/>
          <w:sz w:val="24"/>
          <w:szCs w:val="24"/>
        </w:rPr>
      </w:pPr>
      <w:r w:rsidRPr="0017046A">
        <w:rPr>
          <w:rFonts w:ascii="Times New Roman" w:eastAsia="Calibri" w:hAnsi="Times New Roman" w:cs="Times New Roman"/>
          <w:sz w:val="24"/>
          <w:szCs w:val="24"/>
        </w:rPr>
        <w:t>IT IS ORDERED:</w:t>
      </w:r>
    </w:p>
    <w:p w:rsidR="00D1682D" w:rsidRPr="0017046A" w:rsidRDefault="00D1682D" w:rsidP="00231020">
      <w:pPr>
        <w:tabs>
          <w:tab w:val="left" w:pos="-1440"/>
          <w:tab w:val="left" w:pos="-720"/>
        </w:tabs>
        <w:suppressAutoHyphens/>
        <w:spacing w:after="0" w:line="360" w:lineRule="auto"/>
        <w:rPr>
          <w:rFonts w:ascii="Times New Roman" w:eastAsia="Times New Roman" w:hAnsi="Times New Roman" w:cs="Times New Roman"/>
          <w:sz w:val="24"/>
          <w:szCs w:val="24"/>
        </w:rPr>
      </w:pPr>
    </w:p>
    <w:p w:rsidR="00D1682D" w:rsidRDefault="00231020" w:rsidP="00231020">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w:t>
      </w:r>
      <w:r w:rsidR="00D1682D" w:rsidRPr="0017046A">
        <w:rPr>
          <w:rFonts w:ascii="Times New Roman" w:eastAsia="Times New Roman" w:hAnsi="Times New Roman" w:cs="Times New Roman"/>
          <w:spacing w:val="-3"/>
          <w:sz w:val="24"/>
          <w:szCs w:val="24"/>
        </w:rPr>
        <w:t>.</w:t>
      </w:r>
      <w:r w:rsidR="00D1682D" w:rsidRPr="0017046A">
        <w:rPr>
          <w:rFonts w:ascii="Times New Roman" w:eastAsia="Times New Roman" w:hAnsi="Times New Roman" w:cs="Times New Roman"/>
          <w:spacing w:val="-3"/>
          <w:sz w:val="24"/>
          <w:szCs w:val="24"/>
        </w:rPr>
        <w:tab/>
        <w:t xml:space="preserve">That the formal Complaint filed by </w:t>
      </w:r>
      <w:r w:rsidR="00D1682D">
        <w:rPr>
          <w:rFonts w:ascii="Times New Roman" w:eastAsia="Times New Roman" w:hAnsi="Times New Roman" w:cs="Times New Roman"/>
          <w:spacing w:val="-3"/>
          <w:sz w:val="24"/>
          <w:szCs w:val="24"/>
        </w:rPr>
        <w:t>Marion Butler</w:t>
      </w:r>
      <w:r w:rsidR="00D1682D" w:rsidRPr="0017046A">
        <w:rPr>
          <w:rFonts w:ascii="Times New Roman" w:eastAsia="Times New Roman" w:hAnsi="Times New Roman" w:cs="Times New Roman"/>
          <w:spacing w:val="-3"/>
          <w:sz w:val="24"/>
          <w:szCs w:val="24"/>
        </w:rPr>
        <w:t xml:space="preserve"> against Philadelphia Gas Works at Docket No. </w:t>
      </w:r>
      <w:r w:rsidR="00D1682D">
        <w:rPr>
          <w:rFonts w:ascii="Times New Roman" w:eastAsia="Times New Roman" w:hAnsi="Times New Roman" w:cs="Times New Roman"/>
          <w:spacing w:val="-3"/>
          <w:sz w:val="24"/>
          <w:szCs w:val="24"/>
        </w:rPr>
        <w:t>F-2015-2465407</w:t>
      </w:r>
      <w:r w:rsidR="00D1682D" w:rsidRPr="0017046A">
        <w:rPr>
          <w:rFonts w:ascii="Times New Roman" w:eastAsia="Times New Roman" w:hAnsi="Times New Roman" w:cs="Times New Roman"/>
          <w:spacing w:val="-3"/>
          <w:sz w:val="24"/>
          <w:szCs w:val="24"/>
        </w:rPr>
        <w:t xml:space="preserve"> is dismissed in its entirety.</w:t>
      </w:r>
    </w:p>
    <w:p w:rsidR="00231020" w:rsidRDefault="00231020" w:rsidP="00231020">
      <w:pPr>
        <w:spacing w:after="0" w:line="360" w:lineRule="auto"/>
        <w:ind w:firstLine="1440"/>
        <w:rPr>
          <w:rFonts w:ascii="Times New Roman" w:eastAsia="Times New Roman" w:hAnsi="Times New Roman" w:cs="Times New Roman"/>
          <w:spacing w:val="-3"/>
          <w:sz w:val="24"/>
          <w:szCs w:val="24"/>
        </w:rPr>
      </w:pPr>
    </w:p>
    <w:p w:rsidR="00D1682D" w:rsidRPr="0017046A" w:rsidRDefault="00110BB8" w:rsidP="00D1682D">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2</w:t>
      </w:r>
      <w:r w:rsidR="00D1682D" w:rsidRPr="0017046A">
        <w:rPr>
          <w:rFonts w:ascii="Times New Roman" w:eastAsia="Times New Roman" w:hAnsi="Times New Roman" w:cs="Times New Roman"/>
          <w:spacing w:val="-3"/>
          <w:sz w:val="24"/>
          <w:szCs w:val="24"/>
        </w:rPr>
        <w:t>.</w:t>
      </w:r>
      <w:r w:rsidR="00D1682D" w:rsidRPr="0017046A">
        <w:rPr>
          <w:rFonts w:ascii="Times New Roman" w:eastAsia="Times New Roman" w:hAnsi="Times New Roman" w:cs="Times New Roman"/>
          <w:spacing w:val="-3"/>
          <w:sz w:val="24"/>
          <w:szCs w:val="24"/>
        </w:rPr>
        <w:tab/>
      </w:r>
      <w:r w:rsidR="00D1682D" w:rsidRPr="0017046A">
        <w:rPr>
          <w:rFonts w:ascii="Times New Roman" w:eastAsia="Calibri" w:hAnsi="Times New Roman" w:cs="Times New Roman"/>
          <w:sz w:val="24"/>
          <w:szCs w:val="24"/>
        </w:rPr>
        <w:t>That the Secretary mark this docket closed.</w:t>
      </w:r>
    </w:p>
    <w:p w:rsidR="00D1682D" w:rsidRPr="0017046A" w:rsidRDefault="00D1682D" w:rsidP="00D1682D">
      <w:pPr>
        <w:autoSpaceDE w:val="0"/>
        <w:autoSpaceDN w:val="0"/>
        <w:spacing w:after="0" w:line="360" w:lineRule="auto"/>
        <w:ind w:firstLine="1440"/>
        <w:rPr>
          <w:rFonts w:ascii="Times New Roman" w:eastAsia="Times New Roman" w:hAnsi="Times New Roman" w:cs="Times New Roman"/>
          <w:spacing w:val="-3"/>
          <w:sz w:val="24"/>
          <w:szCs w:val="24"/>
        </w:rPr>
      </w:pPr>
    </w:p>
    <w:p w:rsidR="00D1682D" w:rsidRPr="0017046A" w:rsidRDefault="00D1682D" w:rsidP="00D1682D">
      <w:pPr>
        <w:spacing w:after="0" w:line="360" w:lineRule="auto"/>
        <w:ind w:left="1440"/>
        <w:rPr>
          <w:rFonts w:ascii="Times New Roman" w:eastAsia="Times New Roman" w:hAnsi="Times New Roman" w:cs="Times New Roman"/>
          <w:spacing w:val="-3"/>
          <w:sz w:val="24"/>
          <w:szCs w:val="24"/>
        </w:rPr>
      </w:pPr>
    </w:p>
    <w:p w:rsidR="00D1682D" w:rsidRPr="0017046A" w:rsidRDefault="00D1682D" w:rsidP="00D1682D">
      <w:pPr>
        <w:spacing w:after="0" w:line="240" w:lineRule="auto"/>
        <w:outlineLvl w:val="0"/>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Dated:</w:t>
      </w:r>
      <w:r w:rsidRPr="0017046A">
        <w:rPr>
          <w:rFonts w:ascii="Times New Roman" w:eastAsia="Times New Roman" w:hAnsi="Times New Roman" w:cs="Times New Roman"/>
          <w:spacing w:val="-3"/>
          <w:sz w:val="24"/>
          <w:szCs w:val="24"/>
        </w:rPr>
        <w:tab/>
      </w:r>
      <w:r w:rsidR="001242A5">
        <w:rPr>
          <w:rFonts w:ascii="Times New Roman" w:eastAsia="Times New Roman" w:hAnsi="Times New Roman" w:cs="Times New Roman"/>
          <w:spacing w:val="-3"/>
          <w:sz w:val="24"/>
          <w:szCs w:val="24"/>
          <w:u w:val="single"/>
        </w:rPr>
        <w:t>October 8</w:t>
      </w:r>
      <w:r w:rsidRPr="0017046A">
        <w:rPr>
          <w:rFonts w:ascii="Times New Roman" w:eastAsia="Times New Roman" w:hAnsi="Times New Roman" w:cs="Times New Roman"/>
          <w:spacing w:val="-3"/>
          <w:sz w:val="24"/>
          <w:szCs w:val="24"/>
          <w:u w:val="single"/>
        </w:rPr>
        <w:t>, 2015</w:t>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u w:val="single"/>
        </w:rPr>
        <w:tab/>
        <w:t>/s/</w:t>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p>
    <w:p w:rsidR="00D1682D" w:rsidRPr="0017046A" w:rsidRDefault="00D1682D" w:rsidP="00D1682D">
      <w:pPr>
        <w:spacing w:after="0" w:line="240" w:lineRule="auto"/>
        <w:outlineLvl w:val="0"/>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t>Eranda Vero</w:t>
      </w:r>
    </w:p>
    <w:p w:rsidR="00D1682D" w:rsidRPr="0017046A" w:rsidRDefault="00D1682D" w:rsidP="00D1682D">
      <w:pPr>
        <w:spacing w:after="0" w:line="240" w:lineRule="auto"/>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t>Administrative Law Judge</w:t>
      </w:r>
    </w:p>
    <w:p w:rsidR="00D1682D" w:rsidRPr="0017046A" w:rsidRDefault="00D1682D" w:rsidP="00D1682D">
      <w:pPr>
        <w:spacing w:after="0" w:line="360" w:lineRule="auto"/>
        <w:ind w:firstLine="1440"/>
        <w:rPr>
          <w:rFonts w:ascii="Times New Roman" w:eastAsia="Calibri" w:hAnsi="Times New Roman" w:cs="Times New Roman"/>
          <w:sz w:val="24"/>
          <w:szCs w:val="24"/>
        </w:rPr>
      </w:pPr>
    </w:p>
    <w:p w:rsidR="00D1682D" w:rsidRPr="0017046A" w:rsidRDefault="00D1682D" w:rsidP="00D1682D">
      <w:pPr>
        <w:spacing w:after="0"/>
        <w:rPr>
          <w:rFonts w:ascii="Times New Roman" w:eastAsia="Calibri" w:hAnsi="Times New Roman" w:cs="Times New Roman"/>
          <w:sz w:val="24"/>
          <w:szCs w:val="24"/>
        </w:rPr>
      </w:pPr>
    </w:p>
    <w:p w:rsidR="00D1682D" w:rsidRPr="0017046A" w:rsidRDefault="00D1682D" w:rsidP="00D1682D">
      <w:pPr>
        <w:spacing w:after="0"/>
        <w:rPr>
          <w:rFonts w:ascii="Times New Roman" w:hAnsi="Times New Roman" w:cs="Times New Roman"/>
          <w:sz w:val="24"/>
          <w:szCs w:val="24"/>
        </w:rPr>
      </w:pPr>
    </w:p>
    <w:p w:rsidR="00CD1E83" w:rsidRDefault="00CD1E83"/>
    <w:sectPr w:rsidR="00CD1E83" w:rsidSect="004637F4">
      <w:footerReference w:type="even" r:id="rId14"/>
      <w:footerReference w:type="default" r:id="rId15"/>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74" w:rsidRDefault="00763274" w:rsidP="00D1682D">
      <w:pPr>
        <w:spacing w:after="0" w:line="240" w:lineRule="auto"/>
      </w:pPr>
      <w:r>
        <w:separator/>
      </w:r>
    </w:p>
  </w:endnote>
  <w:endnote w:type="continuationSeparator" w:id="0">
    <w:p w:rsidR="00763274" w:rsidRDefault="00763274" w:rsidP="00D1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F4" w:rsidRDefault="004637F4" w:rsidP="004637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7F4" w:rsidRDefault="00463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F4" w:rsidRPr="00B0176E" w:rsidRDefault="004637F4" w:rsidP="004637F4">
    <w:pPr>
      <w:pStyle w:val="Footer"/>
      <w:framePr w:wrap="around" w:vAnchor="text" w:hAnchor="margin" w:xAlign="center" w:y="1"/>
      <w:rPr>
        <w:rStyle w:val="PageNumber"/>
        <w:rFonts w:ascii="Times New Roman" w:hAnsi="Times New Roman"/>
      </w:rPr>
    </w:pPr>
    <w:r w:rsidRPr="00B0176E">
      <w:rPr>
        <w:rStyle w:val="PageNumber"/>
        <w:rFonts w:ascii="Times New Roman" w:hAnsi="Times New Roman"/>
      </w:rPr>
      <w:fldChar w:fldCharType="begin"/>
    </w:r>
    <w:r w:rsidRPr="00B0176E">
      <w:rPr>
        <w:rStyle w:val="PageNumber"/>
        <w:rFonts w:ascii="Times New Roman" w:hAnsi="Times New Roman"/>
      </w:rPr>
      <w:instrText xml:space="preserve">PAGE  </w:instrText>
    </w:r>
    <w:r w:rsidRPr="00B0176E">
      <w:rPr>
        <w:rStyle w:val="PageNumber"/>
        <w:rFonts w:ascii="Times New Roman" w:hAnsi="Times New Roman"/>
      </w:rPr>
      <w:fldChar w:fldCharType="separate"/>
    </w:r>
    <w:r w:rsidR="00A87C93">
      <w:rPr>
        <w:rStyle w:val="PageNumber"/>
        <w:rFonts w:ascii="Times New Roman" w:hAnsi="Times New Roman"/>
        <w:noProof/>
      </w:rPr>
      <w:t>13</w:t>
    </w:r>
    <w:r w:rsidRPr="00B0176E">
      <w:rPr>
        <w:rStyle w:val="PageNumber"/>
        <w:rFonts w:ascii="Times New Roman" w:hAnsi="Times New Roman"/>
      </w:rPr>
      <w:fldChar w:fldCharType="end"/>
    </w:r>
  </w:p>
  <w:p w:rsidR="004637F4" w:rsidRDefault="00463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74" w:rsidRDefault="00763274" w:rsidP="00D1682D">
      <w:pPr>
        <w:spacing w:after="0" w:line="240" w:lineRule="auto"/>
      </w:pPr>
      <w:r>
        <w:separator/>
      </w:r>
    </w:p>
  </w:footnote>
  <w:footnote w:type="continuationSeparator" w:id="0">
    <w:p w:rsidR="00763274" w:rsidRDefault="00763274" w:rsidP="00D1682D">
      <w:pPr>
        <w:spacing w:after="0" w:line="240" w:lineRule="auto"/>
      </w:pPr>
      <w:r>
        <w:continuationSeparator/>
      </w:r>
    </w:p>
  </w:footnote>
  <w:footnote w:id="1">
    <w:p w:rsidR="004637F4" w:rsidRPr="0053075F" w:rsidRDefault="004637F4">
      <w:pPr>
        <w:pStyle w:val="FootnoteText"/>
        <w:rPr>
          <w:rFonts w:ascii="Times New Roman" w:hAnsi="Times New Roman"/>
        </w:rPr>
      </w:pPr>
      <w:r w:rsidRPr="0053075F">
        <w:rPr>
          <w:rStyle w:val="FootnoteReference"/>
          <w:rFonts w:ascii="Times New Roman" w:hAnsi="Times New Roman"/>
        </w:rPr>
        <w:footnoteRef/>
      </w:r>
      <w:r w:rsidRPr="0053075F">
        <w:rPr>
          <w:rFonts w:ascii="Times New Roman" w:hAnsi="Times New Roman"/>
        </w:rPr>
        <w:t xml:space="preserve"> After the record was closed on May 20, 2015, Ms. Butler submitted numerous documents to the undersigned.  These documents were neither requested nor permitted.  They are not part of the record in this case and shall not be considered for the purpose of this Initial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2D"/>
    <w:rsid w:val="00074633"/>
    <w:rsid w:val="000B1794"/>
    <w:rsid w:val="000F5051"/>
    <w:rsid w:val="00110BB8"/>
    <w:rsid w:val="001242A5"/>
    <w:rsid w:val="001C652E"/>
    <w:rsid w:val="001E126A"/>
    <w:rsid w:val="0021153C"/>
    <w:rsid w:val="00231020"/>
    <w:rsid w:val="00236AF3"/>
    <w:rsid w:val="0023736F"/>
    <w:rsid w:val="002631E5"/>
    <w:rsid w:val="00275253"/>
    <w:rsid w:val="00282F5E"/>
    <w:rsid w:val="002967EF"/>
    <w:rsid w:val="002E56D2"/>
    <w:rsid w:val="003740D8"/>
    <w:rsid w:val="003871A2"/>
    <w:rsid w:val="003B6685"/>
    <w:rsid w:val="003D1BC3"/>
    <w:rsid w:val="00403859"/>
    <w:rsid w:val="00412E87"/>
    <w:rsid w:val="004637F4"/>
    <w:rsid w:val="004E31C3"/>
    <w:rsid w:val="00524924"/>
    <w:rsid w:val="0053075F"/>
    <w:rsid w:val="00537D2F"/>
    <w:rsid w:val="005A1D19"/>
    <w:rsid w:val="005E4CA2"/>
    <w:rsid w:val="00606A2A"/>
    <w:rsid w:val="00645579"/>
    <w:rsid w:val="006603D0"/>
    <w:rsid w:val="00674FCB"/>
    <w:rsid w:val="00705C70"/>
    <w:rsid w:val="00726B29"/>
    <w:rsid w:val="00735B6F"/>
    <w:rsid w:val="00763274"/>
    <w:rsid w:val="007F632B"/>
    <w:rsid w:val="00870087"/>
    <w:rsid w:val="00890EDF"/>
    <w:rsid w:val="00974D14"/>
    <w:rsid w:val="00A202AE"/>
    <w:rsid w:val="00A87C93"/>
    <w:rsid w:val="00B97265"/>
    <w:rsid w:val="00BA3847"/>
    <w:rsid w:val="00BC67F4"/>
    <w:rsid w:val="00C2101A"/>
    <w:rsid w:val="00CC5E0D"/>
    <w:rsid w:val="00CD1E83"/>
    <w:rsid w:val="00D001AC"/>
    <w:rsid w:val="00D02188"/>
    <w:rsid w:val="00D1682D"/>
    <w:rsid w:val="00D32F70"/>
    <w:rsid w:val="00D61FE3"/>
    <w:rsid w:val="00D661DB"/>
    <w:rsid w:val="00F05D0B"/>
    <w:rsid w:val="00F46A9A"/>
    <w:rsid w:val="00F6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82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1682D"/>
    <w:rPr>
      <w:rFonts w:ascii="Calibri" w:eastAsia="Calibri" w:hAnsi="Calibri" w:cs="Times New Roman"/>
    </w:rPr>
  </w:style>
  <w:style w:type="character" w:styleId="PageNumber">
    <w:name w:val="page number"/>
    <w:basedOn w:val="DefaultParagraphFont"/>
    <w:rsid w:val="00D1682D"/>
  </w:style>
  <w:style w:type="paragraph" w:styleId="FootnoteText">
    <w:name w:val="footnote text"/>
    <w:basedOn w:val="Normal"/>
    <w:link w:val="FootnoteTextChar"/>
    <w:uiPriority w:val="99"/>
    <w:semiHidden/>
    <w:unhideWhenUsed/>
    <w:rsid w:val="00D168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1682D"/>
    <w:rPr>
      <w:rFonts w:ascii="Calibri" w:eastAsia="Calibri" w:hAnsi="Calibri" w:cs="Times New Roman"/>
      <w:sz w:val="20"/>
      <w:szCs w:val="20"/>
    </w:rPr>
  </w:style>
  <w:style w:type="character" w:styleId="FootnoteReference">
    <w:name w:val="footnote reference"/>
    <w:uiPriority w:val="99"/>
    <w:unhideWhenUsed/>
    <w:rsid w:val="00D1682D"/>
    <w:rPr>
      <w:vertAlign w:val="superscript"/>
    </w:rPr>
  </w:style>
  <w:style w:type="table" w:styleId="TableGrid">
    <w:name w:val="Table Grid"/>
    <w:basedOn w:val="TableNormal"/>
    <w:uiPriority w:val="59"/>
    <w:rsid w:val="00D16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82D"/>
    <w:pPr>
      <w:ind w:left="720"/>
      <w:contextualSpacing/>
    </w:pPr>
  </w:style>
  <w:style w:type="character" w:customStyle="1" w:styleId="term1">
    <w:name w:val="term1"/>
    <w:basedOn w:val="DefaultParagraphFont"/>
    <w:rsid w:val="00D1682D"/>
    <w:rPr>
      <w:b/>
      <w:bCs/>
    </w:rPr>
  </w:style>
  <w:style w:type="character" w:styleId="CommentReference">
    <w:name w:val="annotation reference"/>
    <w:basedOn w:val="DefaultParagraphFont"/>
    <w:uiPriority w:val="99"/>
    <w:semiHidden/>
    <w:unhideWhenUsed/>
    <w:rsid w:val="003871A2"/>
    <w:rPr>
      <w:sz w:val="16"/>
      <w:szCs w:val="16"/>
    </w:rPr>
  </w:style>
  <w:style w:type="paragraph" w:styleId="CommentText">
    <w:name w:val="annotation text"/>
    <w:basedOn w:val="Normal"/>
    <w:link w:val="CommentTextChar"/>
    <w:uiPriority w:val="99"/>
    <w:semiHidden/>
    <w:unhideWhenUsed/>
    <w:rsid w:val="003871A2"/>
    <w:pPr>
      <w:spacing w:line="240" w:lineRule="auto"/>
    </w:pPr>
    <w:rPr>
      <w:sz w:val="20"/>
      <w:szCs w:val="20"/>
    </w:rPr>
  </w:style>
  <w:style w:type="character" w:customStyle="1" w:styleId="CommentTextChar">
    <w:name w:val="Comment Text Char"/>
    <w:basedOn w:val="DefaultParagraphFont"/>
    <w:link w:val="CommentText"/>
    <w:uiPriority w:val="99"/>
    <w:semiHidden/>
    <w:rsid w:val="003871A2"/>
    <w:rPr>
      <w:sz w:val="20"/>
      <w:szCs w:val="20"/>
    </w:rPr>
  </w:style>
  <w:style w:type="paragraph" w:styleId="BalloonText">
    <w:name w:val="Balloon Text"/>
    <w:basedOn w:val="Normal"/>
    <w:link w:val="BalloonTextChar"/>
    <w:uiPriority w:val="99"/>
    <w:semiHidden/>
    <w:unhideWhenUsed/>
    <w:rsid w:val="00387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A2"/>
    <w:rPr>
      <w:rFonts w:ascii="Tahoma" w:hAnsi="Tahoma" w:cs="Tahoma"/>
      <w:sz w:val="16"/>
      <w:szCs w:val="16"/>
    </w:rPr>
  </w:style>
  <w:style w:type="character" w:styleId="Hyperlink">
    <w:name w:val="Hyperlink"/>
    <w:basedOn w:val="DefaultParagraphFont"/>
    <w:uiPriority w:val="99"/>
    <w:semiHidden/>
    <w:unhideWhenUsed/>
    <w:rsid w:val="00A202AE"/>
    <w:rPr>
      <w:strike w:val="0"/>
      <w:dstrike w:val="0"/>
      <w:color w:val="004B91"/>
      <w:u w:val="none"/>
      <w:effect w:val="none"/>
    </w:rPr>
  </w:style>
  <w:style w:type="character" w:customStyle="1" w:styleId="pmterms11">
    <w:name w:val="pmterms11"/>
    <w:basedOn w:val="DefaultParagraphFont"/>
    <w:rsid w:val="00A202AE"/>
    <w:rPr>
      <w:b/>
      <w:bCs/>
      <w:i w:val="0"/>
      <w:iCs w:val="0"/>
      <w:color w:val="000000"/>
    </w:rPr>
  </w:style>
  <w:style w:type="paragraph" w:styleId="CommentSubject">
    <w:name w:val="annotation subject"/>
    <w:basedOn w:val="CommentText"/>
    <w:next w:val="CommentText"/>
    <w:link w:val="CommentSubjectChar"/>
    <w:uiPriority w:val="99"/>
    <w:semiHidden/>
    <w:unhideWhenUsed/>
    <w:rsid w:val="00A202AE"/>
    <w:rPr>
      <w:b/>
      <w:bCs/>
    </w:rPr>
  </w:style>
  <w:style w:type="character" w:customStyle="1" w:styleId="CommentSubjectChar">
    <w:name w:val="Comment Subject Char"/>
    <w:basedOn w:val="CommentTextChar"/>
    <w:link w:val="CommentSubject"/>
    <w:uiPriority w:val="99"/>
    <w:semiHidden/>
    <w:rsid w:val="00A202A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682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1682D"/>
    <w:rPr>
      <w:rFonts w:ascii="Calibri" w:eastAsia="Calibri" w:hAnsi="Calibri" w:cs="Times New Roman"/>
    </w:rPr>
  </w:style>
  <w:style w:type="character" w:styleId="PageNumber">
    <w:name w:val="page number"/>
    <w:basedOn w:val="DefaultParagraphFont"/>
    <w:rsid w:val="00D1682D"/>
  </w:style>
  <w:style w:type="paragraph" w:styleId="FootnoteText">
    <w:name w:val="footnote text"/>
    <w:basedOn w:val="Normal"/>
    <w:link w:val="FootnoteTextChar"/>
    <w:uiPriority w:val="99"/>
    <w:semiHidden/>
    <w:unhideWhenUsed/>
    <w:rsid w:val="00D1682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1682D"/>
    <w:rPr>
      <w:rFonts w:ascii="Calibri" w:eastAsia="Calibri" w:hAnsi="Calibri" w:cs="Times New Roman"/>
      <w:sz w:val="20"/>
      <w:szCs w:val="20"/>
    </w:rPr>
  </w:style>
  <w:style w:type="character" w:styleId="FootnoteReference">
    <w:name w:val="footnote reference"/>
    <w:uiPriority w:val="99"/>
    <w:unhideWhenUsed/>
    <w:rsid w:val="00D1682D"/>
    <w:rPr>
      <w:vertAlign w:val="superscript"/>
    </w:rPr>
  </w:style>
  <w:style w:type="table" w:styleId="TableGrid">
    <w:name w:val="Table Grid"/>
    <w:basedOn w:val="TableNormal"/>
    <w:uiPriority w:val="59"/>
    <w:rsid w:val="00D16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82D"/>
    <w:pPr>
      <w:ind w:left="720"/>
      <w:contextualSpacing/>
    </w:pPr>
  </w:style>
  <w:style w:type="character" w:customStyle="1" w:styleId="term1">
    <w:name w:val="term1"/>
    <w:basedOn w:val="DefaultParagraphFont"/>
    <w:rsid w:val="00D1682D"/>
    <w:rPr>
      <w:b/>
      <w:bCs/>
    </w:rPr>
  </w:style>
  <w:style w:type="character" w:styleId="CommentReference">
    <w:name w:val="annotation reference"/>
    <w:basedOn w:val="DefaultParagraphFont"/>
    <w:uiPriority w:val="99"/>
    <w:semiHidden/>
    <w:unhideWhenUsed/>
    <w:rsid w:val="003871A2"/>
    <w:rPr>
      <w:sz w:val="16"/>
      <w:szCs w:val="16"/>
    </w:rPr>
  </w:style>
  <w:style w:type="paragraph" w:styleId="CommentText">
    <w:name w:val="annotation text"/>
    <w:basedOn w:val="Normal"/>
    <w:link w:val="CommentTextChar"/>
    <w:uiPriority w:val="99"/>
    <w:semiHidden/>
    <w:unhideWhenUsed/>
    <w:rsid w:val="003871A2"/>
    <w:pPr>
      <w:spacing w:line="240" w:lineRule="auto"/>
    </w:pPr>
    <w:rPr>
      <w:sz w:val="20"/>
      <w:szCs w:val="20"/>
    </w:rPr>
  </w:style>
  <w:style w:type="character" w:customStyle="1" w:styleId="CommentTextChar">
    <w:name w:val="Comment Text Char"/>
    <w:basedOn w:val="DefaultParagraphFont"/>
    <w:link w:val="CommentText"/>
    <w:uiPriority w:val="99"/>
    <w:semiHidden/>
    <w:rsid w:val="003871A2"/>
    <w:rPr>
      <w:sz w:val="20"/>
      <w:szCs w:val="20"/>
    </w:rPr>
  </w:style>
  <w:style w:type="paragraph" w:styleId="BalloonText">
    <w:name w:val="Balloon Text"/>
    <w:basedOn w:val="Normal"/>
    <w:link w:val="BalloonTextChar"/>
    <w:uiPriority w:val="99"/>
    <w:semiHidden/>
    <w:unhideWhenUsed/>
    <w:rsid w:val="00387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A2"/>
    <w:rPr>
      <w:rFonts w:ascii="Tahoma" w:hAnsi="Tahoma" w:cs="Tahoma"/>
      <w:sz w:val="16"/>
      <w:szCs w:val="16"/>
    </w:rPr>
  </w:style>
  <w:style w:type="character" w:styleId="Hyperlink">
    <w:name w:val="Hyperlink"/>
    <w:basedOn w:val="DefaultParagraphFont"/>
    <w:uiPriority w:val="99"/>
    <w:semiHidden/>
    <w:unhideWhenUsed/>
    <w:rsid w:val="00A202AE"/>
    <w:rPr>
      <w:strike w:val="0"/>
      <w:dstrike w:val="0"/>
      <w:color w:val="004B91"/>
      <w:u w:val="none"/>
      <w:effect w:val="none"/>
    </w:rPr>
  </w:style>
  <w:style w:type="character" w:customStyle="1" w:styleId="pmterms11">
    <w:name w:val="pmterms11"/>
    <w:basedOn w:val="DefaultParagraphFont"/>
    <w:rsid w:val="00A202AE"/>
    <w:rPr>
      <w:b/>
      <w:bCs/>
      <w:i w:val="0"/>
      <w:iCs w:val="0"/>
      <w:color w:val="000000"/>
    </w:rPr>
  </w:style>
  <w:style w:type="paragraph" w:styleId="CommentSubject">
    <w:name w:val="annotation subject"/>
    <w:basedOn w:val="CommentText"/>
    <w:next w:val="CommentText"/>
    <w:link w:val="CommentSubjectChar"/>
    <w:uiPriority w:val="99"/>
    <w:semiHidden/>
    <w:unhideWhenUsed/>
    <w:rsid w:val="00A202AE"/>
    <w:rPr>
      <w:b/>
      <w:bCs/>
    </w:rPr>
  </w:style>
  <w:style w:type="character" w:customStyle="1" w:styleId="CommentSubjectChar">
    <w:name w:val="Comment Subject Char"/>
    <w:basedOn w:val="CommentTextChar"/>
    <w:link w:val="CommentSubject"/>
    <w:uiPriority w:val="99"/>
    <w:semiHidden/>
    <w:rsid w:val="00A202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4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69917482b788a7ff980be73f07c61188&amp;_xfercite=%3ccite%20cc%3d%22USA%22%3e%3c%21%5bCDATA%5b2011%20Pa.%20PUC%20LEXIS%20137%5d%5d%3e%3c%2fcite%3e&amp;_butType=3&amp;_butStat=2&amp;_butNum=12&amp;_butInline=1&amp;_butinfo=%3ccite%20cc%3d%22USA%22%3e%3c%21%5bCDATA%5b398%20Pa.%20518%5d%5d%3e%3c%2fcite%3e&amp;_fmtstr=FULL&amp;docnum=1&amp;_startdoc=1&amp;wchp=dGLzVzt-zSkAb&amp;_md5=2bdf63dbddb7dfba299a30ba9be530c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69917482b788a7ff980be73f07c61188&amp;_xfercite=%3ccite%20cc%3d%22USA%22%3e%3c%21%5bCDATA%5b2011%20Pa.%20PUC%20LEXIS%20137%5d%5d%3e%3c%2fcite%3e&amp;_butType=3&amp;_butStat=2&amp;_butNum=11&amp;_butInline=1&amp;_butinfo=%3ccite%20cc%3d%22USA%22%3e%3c%21%5bCDATA%5b417%20Pa.%20610%5d%5d%3e%3c%2fcite%3e&amp;_fmtstr=FULL&amp;docnum=1&amp;_startdoc=1&amp;wchp=dGLzVzt-zSkAb&amp;_md5=f6ac10cd7177302938eb7c7125cf80d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69917482b788a7ff980be73f07c61188&amp;_xfercite=%3ccite%20cc%3d%22USA%22%3e%3c%21%5bCDATA%5b2011%20Pa.%20PUC%20LEXIS%20137%5d%5d%3e%3c%2fcite%3e&amp;_butType=3&amp;_butStat=2&amp;_butNum=10&amp;_butInline=1&amp;_butinfo=%3ccite%20cc%3d%22USA%22%3e%3c%21%5bCDATA%5b516%20Pa.%2075%5d%5d%3e%3c%2fcite%3e&amp;_fmtstr=FULL&amp;docnum=1&amp;_startdoc=1&amp;wchp=dGLzVzt-zSkAb&amp;_md5=3bd8b024df549b532f364d935412345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FC06-274E-4D1A-88B1-FE87C060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3752</Words>
  <Characters>21391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2015-10-06T16:15:00Z</cp:lastPrinted>
  <dcterms:created xsi:type="dcterms:W3CDTF">2015-10-26T17:43:00Z</dcterms:created>
  <dcterms:modified xsi:type="dcterms:W3CDTF">2015-10-26T17:43:00Z</dcterms:modified>
</cp:coreProperties>
</file>