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B2" w:rsidRPr="004C36A6" w:rsidRDefault="007653B2">
      <w:pPr>
        <w:tabs>
          <w:tab w:val="left" w:pos="2160"/>
        </w:tabs>
        <w:jc w:val="center"/>
        <w:outlineLvl w:val="0"/>
        <w:rPr>
          <w:rFonts w:ascii="Times New Roman" w:hAnsi="Times New Roman"/>
          <w:b/>
        </w:rPr>
      </w:pPr>
      <w:r w:rsidRPr="004C36A6">
        <w:rPr>
          <w:rFonts w:ascii="Times New Roman" w:hAnsi="Times New Roman"/>
          <w:b/>
        </w:rPr>
        <w:t>BEFORE THE</w:t>
      </w:r>
    </w:p>
    <w:p w:rsidR="007653B2" w:rsidRPr="004C36A6" w:rsidRDefault="007653B2">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7653B2" w:rsidRPr="004C36A6" w:rsidRDefault="007653B2" w:rsidP="004C36A6">
      <w:pPr>
        <w:tabs>
          <w:tab w:val="left" w:pos="2160"/>
        </w:tabs>
        <w:outlineLvl w:val="0"/>
        <w:rPr>
          <w:rFonts w:ascii="Times New Roman" w:hAnsi="Times New Roman"/>
        </w:rPr>
      </w:pPr>
    </w:p>
    <w:p w:rsidR="007653B2" w:rsidRPr="004C36A6" w:rsidRDefault="007653B2" w:rsidP="003653EB">
      <w:pPr>
        <w:tabs>
          <w:tab w:val="left" w:pos="2160"/>
        </w:tabs>
        <w:rPr>
          <w:rFonts w:ascii="Times New Roman" w:hAnsi="Times New Roman"/>
        </w:rPr>
      </w:pPr>
    </w:p>
    <w:p w:rsidR="007653B2" w:rsidRPr="001C0514" w:rsidRDefault="007653B2" w:rsidP="003653EB">
      <w:pPr>
        <w:tabs>
          <w:tab w:val="left" w:pos="2160"/>
        </w:tabs>
        <w:rPr>
          <w:rFonts w:ascii="Times New Roman" w:hAnsi="Times New Roman"/>
          <w:szCs w:val="24"/>
        </w:rPr>
      </w:pPr>
    </w:p>
    <w:p w:rsidR="007653B2" w:rsidRPr="001C0514" w:rsidRDefault="007653B2" w:rsidP="00CF5BA4">
      <w:pPr>
        <w:tabs>
          <w:tab w:val="left" w:pos="2160"/>
          <w:tab w:val="left" w:pos="4680"/>
        </w:tabs>
        <w:jc w:val="both"/>
        <w:rPr>
          <w:rFonts w:ascii="Times New Roman" w:hAnsi="Times New Roman"/>
          <w:szCs w:val="24"/>
        </w:rPr>
      </w:pPr>
      <w:r w:rsidRPr="008A0F16">
        <w:rPr>
          <w:rFonts w:ascii="Times New Roman" w:hAnsi="Times New Roman"/>
          <w:caps/>
          <w:noProof/>
          <w:szCs w:val="24"/>
        </w:rPr>
        <w:t>Mark Burke</w:t>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7653B2" w:rsidRPr="001C0514" w:rsidRDefault="007653B2" w:rsidP="007653B2">
      <w:pPr>
        <w:tabs>
          <w:tab w:val="left" w:pos="4680"/>
          <w:tab w:val="left" w:pos="5040"/>
        </w:tabs>
        <w:jc w:val="both"/>
        <w:rPr>
          <w:rFonts w:ascii="Times New Roman" w:hAnsi="Times New Roman"/>
          <w:szCs w:val="24"/>
        </w:rPr>
      </w:pP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7653B2" w:rsidRPr="001C0514" w:rsidRDefault="007653B2"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p>
    <w:p w:rsidR="007653B2" w:rsidRPr="001C0514" w:rsidRDefault="007653B2"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Pr>
          <w:rFonts w:ascii="Times New Roman" w:hAnsi="Times New Roman"/>
          <w:szCs w:val="24"/>
        </w:rPr>
        <w:tab/>
      </w:r>
      <w:r w:rsidRPr="008A0F16">
        <w:rPr>
          <w:rFonts w:ascii="Times New Roman" w:hAnsi="Times New Roman"/>
          <w:noProof/>
          <w:szCs w:val="24"/>
        </w:rPr>
        <w:t>F-2015-2508496</w:t>
      </w:r>
    </w:p>
    <w:p w:rsidR="007653B2" w:rsidRDefault="007653B2" w:rsidP="00CF5BA4">
      <w:pPr>
        <w:tabs>
          <w:tab w:val="left" w:pos="2160"/>
          <w:tab w:val="left" w:pos="4680"/>
        </w:tabs>
        <w:jc w:val="both"/>
        <w:rPr>
          <w:rFonts w:ascii="Times New Roman" w:hAnsi="Times New Roman"/>
          <w:caps/>
          <w:noProof/>
          <w:szCs w:val="24"/>
        </w:rPr>
      </w:pPr>
      <w:r w:rsidRPr="008A0F16">
        <w:rPr>
          <w:rFonts w:ascii="Times New Roman" w:hAnsi="Times New Roman"/>
          <w:caps/>
          <w:noProof/>
          <w:szCs w:val="24"/>
        </w:rPr>
        <w:t>PPL Electric Utilities Corporation</w:t>
      </w:r>
      <w:r>
        <w:rPr>
          <w:rFonts w:ascii="Times New Roman" w:hAnsi="Times New Roman"/>
          <w:caps/>
          <w:noProof/>
          <w:szCs w:val="24"/>
        </w:rPr>
        <w:tab/>
      </w:r>
      <w:r>
        <w:rPr>
          <w:rFonts w:ascii="Times New Roman" w:hAnsi="Times New Roman"/>
          <w:caps/>
          <w:noProof/>
          <w:szCs w:val="24"/>
        </w:rPr>
        <w:tab/>
        <w:t>:</w:t>
      </w:r>
      <w:r w:rsidRPr="008A0F16">
        <w:rPr>
          <w:rFonts w:ascii="Times New Roman" w:hAnsi="Times New Roman"/>
          <w:caps/>
          <w:noProof/>
          <w:szCs w:val="24"/>
        </w:rPr>
        <w:t xml:space="preserve"> </w:t>
      </w:r>
    </w:p>
    <w:p w:rsidR="007653B2" w:rsidRDefault="007653B2" w:rsidP="00CF5BA4">
      <w:pPr>
        <w:tabs>
          <w:tab w:val="left" w:pos="2160"/>
          <w:tab w:val="left" w:pos="4680"/>
        </w:tabs>
        <w:jc w:val="both"/>
        <w:rPr>
          <w:rFonts w:ascii="Times New Roman" w:hAnsi="Times New Roman"/>
          <w:caps/>
          <w:noProof/>
          <w:szCs w:val="24"/>
        </w:rPr>
      </w:pPr>
      <w:r w:rsidRPr="008A0F16">
        <w:rPr>
          <w:rFonts w:ascii="Times New Roman" w:hAnsi="Times New Roman"/>
          <w:noProof/>
          <w:szCs w:val="24"/>
        </w:rPr>
        <w:t>and</w:t>
      </w:r>
      <w:r w:rsidRPr="008A0F16">
        <w:rPr>
          <w:rFonts w:ascii="Times New Roman" w:hAnsi="Times New Roman"/>
          <w:caps/>
          <w:noProof/>
          <w:szCs w:val="24"/>
        </w:rPr>
        <w:t xml:space="preserve"> Energy Service</w:t>
      </w:r>
      <w:r w:rsidR="00646A52">
        <w:rPr>
          <w:rFonts w:ascii="Times New Roman" w:hAnsi="Times New Roman"/>
          <w:caps/>
          <w:noProof/>
          <w:szCs w:val="24"/>
        </w:rPr>
        <w:t>S</w:t>
      </w:r>
      <w:r w:rsidRPr="008A0F16">
        <w:rPr>
          <w:rFonts w:ascii="Times New Roman" w:hAnsi="Times New Roman"/>
          <w:caps/>
          <w:noProof/>
          <w:szCs w:val="24"/>
        </w:rPr>
        <w:t xml:space="preserve"> Providers, Inc. </w:t>
      </w:r>
      <w:r>
        <w:rPr>
          <w:rFonts w:ascii="Times New Roman" w:hAnsi="Times New Roman"/>
          <w:caps/>
          <w:noProof/>
          <w:szCs w:val="24"/>
        </w:rPr>
        <w:tab/>
      </w:r>
      <w:r>
        <w:rPr>
          <w:rFonts w:ascii="Times New Roman" w:hAnsi="Times New Roman"/>
          <w:caps/>
          <w:noProof/>
          <w:szCs w:val="24"/>
        </w:rPr>
        <w:tab/>
        <w:t>:</w:t>
      </w:r>
    </w:p>
    <w:p w:rsidR="007653B2" w:rsidRPr="001C0514" w:rsidRDefault="007653B2" w:rsidP="00CF5BA4">
      <w:pPr>
        <w:tabs>
          <w:tab w:val="left" w:pos="2160"/>
          <w:tab w:val="left" w:pos="4680"/>
        </w:tabs>
        <w:jc w:val="both"/>
        <w:rPr>
          <w:rFonts w:ascii="Times New Roman" w:hAnsi="Times New Roman"/>
          <w:szCs w:val="24"/>
        </w:rPr>
      </w:pPr>
      <w:r w:rsidRPr="008A0F16">
        <w:rPr>
          <w:rFonts w:ascii="Times New Roman" w:hAnsi="Times New Roman"/>
          <w:noProof/>
          <w:szCs w:val="24"/>
        </w:rPr>
        <w:t xml:space="preserve">d/b/a </w:t>
      </w:r>
      <w:r w:rsidRPr="008A0F16">
        <w:rPr>
          <w:rFonts w:ascii="Times New Roman" w:hAnsi="Times New Roman"/>
          <w:caps/>
          <w:noProof/>
          <w:szCs w:val="24"/>
        </w:rPr>
        <w:t>Pennsylvania Gas &amp; Electric</w:t>
      </w:r>
      <w:r w:rsidRPr="001C0514">
        <w:rPr>
          <w:rFonts w:ascii="Times New Roman" w:hAnsi="Times New Roman"/>
          <w:szCs w:val="24"/>
        </w:rPr>
        <w:tab/>
      </w:r>
      <w:r w:rsidRPr="001C0514">
        <w:rPr>
          <w:rFonts w:ascii="Times New Roman" w:hAnsi="Times New Roman"/>
          <w:szCs w:val="24"/>
        </w:rPr>
        <w:tab/>
        <w:t>:</w:t>
      </w:r>
    </w:p>
    <w:p w:rsidR="007653B2" w:rsidRPr="001C0514" w:rsidRDefault="007653B2" w:rsidP="00651D9D">
      <w:pPr>
        <w:tabs>
          <w:tab w:val="left" w:pos="2160"/>
          <w:tab w:val="left" w:pos="5733"/>
        </w:tabs>
        <w:jc w:val="both"/>
        <w:rPr>
          <w:rFonts w:ascii="Times New Roman" w:hAnsi="Times New Roman"/>
          <w:szCs w:val="24"/>
        </w:rPr>
      </w:pPr>
    </w:p>
    <w:p w:rsidR="007653B2" w:rsidRPr="001C0514" w:rsidRDefault="007653B2" w:rsidP="00651D9D">
      <w:pPr>
        <w:tabs>
          <w:tab w:val="left" w:pos="2160"/>
          <w:tab w:val="left" w:pos="5733"/>
        </w:tabs>
        <w:jc w:val="both"/>
        <w:rPr>
          <w:rFonts w:ascii="Times New Roman" w:hAnsi="Times New Roman"/>
          <w:szCs w:val="24"/>
        </w:rPr>
      </w:pPr>
    </w:p>
    <w:p w:rsidR="007653B2" w:rsidRPr="001C0514" w:rsidRDefault="007653B2"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7653B2" w:rsidRPr="001C0514" w:rsidRDefault="007653B2">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7653B2" w:rsidRPr="001C0514" w:rsidRDefault="007653B2" w:rsidP="004C36A6">
      <w:pPr>
        <w:tabs>
          <w:tab w:val="left" w:pos="2160"/>
        </w:tabs>
        <w:outlineLvl w:val="0"/>
        <w:rPr>
          <w:rFonts w:ascii="Times New Roman" w:hAnsi="Times New Roman"/>
          <w:szCs w:val="24"/>
        </w:rPr>
      </w:pPr>
    </w:p>
    <w:p w:rsidR="007653B2" w:rsidRPr="001C0514" w:rsidRDefault="007653B2" w:rsidP="007653B2">
      <w:pPr>
        <w:tabs>
          <w:tab w:val="left" w:pos="1440"/>
          <w:tab w:val="left" w:pos="2160"/>
        </w:tabs>
        <w:jc w:val="both"/>
        <w:rPr>
          <w:rFonts w:ascii="Times New Roman" w:hAnsi="Times New Roman"/>
          <w:szCs w:val="24"/>
        </w:rPr>
      </w:pP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October 13, 2015</w:t>
      </w:r>
      <w:r w:rsidRPr="001C0514">
        <w:rPr>
          <w:rFonts w:ascii="Times New Roman" w:hAnsi="Times New Roman"/>
          <w:szCs w:val="24"/>
        </w:rPr>
        <w:t xml:space="preserve">, </w:t>
      </w:r>
      <w:r w:rsidRPr="008A0F16">
        <w:rPr>
          <w:rFonts w:ascii="Times New Roman" w:hAnsi="Times New Roman"/>
          <w:noProof/>
          <w:szCs w:val="24"/>
        </w:rPr>
        <w:t>Mark Burke</w:t>
      </w:r>
      <w:r w:rsidRPr="001C0514">
        <w:rPr>
          <w:rFonts w:ascii="Times New Roman" w:hAnsi="Times New Roman"/>
          <w:szCs w:val="24"/>
        </w:rPr>
        <w:t xml:space="preserve"> ("Complainant") filed a complaint against </w:t>
      </w:r>
      <w:r w:rsidRPr="008A0F16">
        <w:rPr>
          <w:rFonts w:ascii="Times New Roman" w:hAnsi="Times New Roman"/>
          <w:noProof/>
          <w:szCs w:val="24"/>
        </w:rPr>
        <w:t>PPL Electric Utilities Corporation</w:t>
      </w:r>
      <w:r>
        <w:rPr>
          <w:rFonts w:ascii="Times New Roman" w:hAnsi="Times New Roman"/>
          <w:noProof/>
          <w:szCs w:val="24"/>
        </w:rPr>
        <w:t xml:space="preserve"> (“PPL”) </w:t>
      </w:r>
      <w:r w:rsidRPr="008A0F16">
        <w:rPr>
          <w:rFonts w:ascii="Times New Roman" w:hAnsi="Times New Roman"/>
          <w:noProof/>
          <w:szCs w:val="24"/>
        </w:rPr>
        <w:t>and Energy Service</w:t>
      </w:r>
      <w:r w:rsidR="00646A52">
        <w:rPr>
          <w:rFonts w:ascii="Times New Roman" w:hAnsi="Times New Roman"/>
          <w:noProof/>
          <w:szCs w:val="24"/>
        </w:rPr>
        <w:t>s</w:t>
      </w:r>
      <w:r w:rsidRPr="008A0F16">
        <w:rPr>
          <w:rFonts w:ascii="Times New Roman" w:hAnsi="Times New Roman"/>
          <w:noProof/>
          <w:szCs w:val="24"/>
        </w:rPr>
        <w:t xml:space="preserve"> Providers, Inc. d/b/a Pennsylvania Gas &amp; Electric</w:t>
      </w:r>
      <w:r>
        <w:rPr>
          <w:rFonts w:ascii="Times New Roman" w:hAnsi="Times New Roman"/>
          <w:szCs w:val="24"/>
        </w:rPr>
        <w:t xml:space="preserve"> (“PG&amp;E”)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November 2, 2015</w:t>
      </w:r>
      <w:r w:rsidRPr="001C0514">
        <w:rPr>
          <w:rFonts w:ascii="Times New Roman" w:hAnsi="Times New Roman"/>
          <w:szCs w:val="24"/>
        </w:rPr>
        <w:t xml:space="preserve">, </w:t>
      </w:r>
      <w:r>
        <w:rPr>
          <w:rFonts w:ascii="Times New Roman" w:hAnsi="Times New Roman"/>
          <w:noProof/>
          <w:szCs w:val="24"/>
        </w:rPr>
        <w:t>PPL</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r>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November 10, 2015</w:t>
      </w:r>
      <w:r w:rsidRPr="001C0514">
        <w:rPr>
          <w:rFonts w:ascii="Times New Roman" w:hAnsi="Times New Roman"/>
          <w:szCs w:val="24"/>
        </w:rPr>
        <w:t xml:space="preserve">, </w:t>
      </w:r>
      <w:r>
        <w:rPr>
          <w:rFonts w:ascii="Times New Roman" w:hAnsi="Times New Roman"/>
          <w:szCs w:val="24"/>
        </w:rPr>
        <w:t>PG&amp;E</w:t>
      </w:r>
      <w:r w:rsidRPr="001C0514">
        <w:rPr>
          <w:rFonts w:ascii="Times New Roman" w:hAnsi="Times New Roman"/>
          <w:szCs w:val="24"/>
        </w:rPr>
        <w:t xml:space="preserve"> filed </w:t>
      </w:r>
      <w:r>
        <w:rPr>
          <w:rFonts w:ascii="Times New Roman" w:hAnsi="Times New Roman"/>
          <w:szCs w:val="24"/>
        </w:rPr>
        <w:t xml:space="preserve">a Certificate of Satisfaction </w:t>
      </w:r>
      <w:r w:rsidRPr="001C0514">
        <w:rPr>
          <w:rFonts w:ascii="Times New Roman" w:hAnsi="Times New Roman"/>
          <w:szCs w:val="24"/>
        </w:rPr>
        <w:t>to the complaint.</w:t>
      </w: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p>
    <w:p w:rsidR="007653B2" w:rsidRPr="001C0514" w:rsidRDefault="007653B2"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w:t>
      </w:r>
      <w:r>
        <w:rPr>
          <w:rFonts w:ascii="Times New Roman" w:hAnsi="Times New Roman"/>
          <w:noProof/>
          <w:szCs w:val="24"/>
        </w:rPr>
        <w:t>PPL</w:t>
      </w:r>
      <w:r w:rsidRPr="001C0514">
        <w:rPr>
          <w:rFonts w:ascii="Times New Roman" w:hAnsi="Times New Roman"/>
          <w:szCs w:val="24"/>
        </w:rPr>
        <w:t xml:space="preserve"> shall contact Complainant to set a mutually convenient date and time for Respondent and Complainant to hold a conference about resolving the case. The conference must take place no later than </w:t>
      </w:r>
      <w:r>
        <w:rPr>
          <w:rFonts w:ascii="Times New Roman" w:hAnsi="Times New Roman"/>
          <w:szCs w:val="24"/>
        </w:rPr>
        <w:t>December 10, 2015</w:t>
      </w:r>
      <w:r w:rsidRPr="001C0514">
        <w:rPr>
          <w:rFonts w:ascii="Times New Roman" w:hAnsi="Times New Roman"/>
          <w:szCs w:val="24"/>
        </w:rPr>
        <w:t>, unless this is not possible.</w:t>
      </w:r>
    </w:p>
    <w:p w:rsidR="007653B2" w:rsidRPr="001C0514" w:rsidRDefault="007653B2" w:rsidP="004C36A6">
      <w:pPr>
        <w:pStyle w:val="BodyText"/>
        <w:spacing w:line="360" w:lineRule="auto"/>
        <w:rPr>
          <w:rFonts w:ascii="Times New Roman" w:hAnsi="Times New Roman"/>
          <w:szCs w:val="24"/>
        </w:rPr>
      </w:pP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 xml:space="preserve">Within ten (10) days following the conference, </w:t>
      </w:r>
      <w:r w:rsidRPr="007653B2">
        <w:rPr>
          <w:rFonts w:ascii="Times New Roman" w:hAnsi="Times New Roman"/>
          <w:b/>
          <w:noProof/>
          <w:szCs w:val="24"/>
        </w:rPr>
        <w:t>PPL</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7653B2" w:rsidRPr="001C0514" w:rsidRDefault="007653B2"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 xml:space="preserve">If it is not possible to have the conference by the date set for that purpose, </w:t>
      </w:r>
      <w:r w:rsidRPr="007653B2">
        <w:rPr>
          <w:rFonts w:ascii="Times New Roman" w:hAnsi="Times New Roman"/>
          <w:b/>
          <w:noProof/>
          <w:szCs w:val="24"/>
        </w:rPr>
        <w:t>PPL</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7653B2" w:rsidRPr="001C0514" w:rsidRDefault="007653B2"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7653B2" w:rsidRPr="001C0514" w:rsidRDefault="007653B2"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p>
    <w:p w:rsidR="007653B2" w:rsidRPr="001C0514" w:rsidRDefault="007653B2"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p>
    <w:p w:rsidR="007653B2" w:rsidRPr="001C0514" w:rsidRDefault="007653B2"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p>
    <w:p w:rsidR="007653B2" w:rsidRPr="001C0514" w:rsidRDefault="007653B2"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7653B2" w:rsidRPr="001C0514" w:rsidRDefault="007653B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7653B2" w:rsidRPr="001C0514" w:rsidRDefault="007653B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7653B2" w:rsidRPr="001C0514" w:rsidRDefault="007653B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7653B2" w:rsidRPr="001C0514" w:rsidRDefault="007653B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7653B2" w:rsidRPr="001C0514" w:rsidRDefault="007653B2"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7653B2" w:rsidRPr="001C0514" w:rsidRDefault="007653B2" w:rsidP="007E5A67">
      <w:pPr>
        <w:tabs>
          <w:tab w:val="left" w:pos="1440"/>
          <w:tab w:val="left" w:pos="2160"/>
          <w:tab w:val="left" w:pos="2880"/>
        </w:tabs>
        <w:rPr>
          <w:rFonts w:ascii="Times New Roman" w:hAnsi="Times New Roman"/>
          <w:szCs w:val="24"/>
        </w:rPr>
      </w:pPr>
    </w:p>
    <w:p w:rsidR="007653B2" w:rsidRPr="001C0514" w:rsidRDefault="007653B2" w:rsidP="007E5A67">
      <w:pPr>
        <w:tabs>
          <w:tab w:val="left" w:pos="1440"/>
          <w:tab w:val="left" w:pos="2160"/>
          <w:tab w:val="left" w:pos="2880"/>
        </w:tabs>
        <w:rPr>
          <w:rFonts w:ascii="Times New Roman" w:hAnsi="Times New Roman"/>
          <w:szCs w:val="24"/>
        </w:rPr>
      </w:pPr>
    </w:p>
    <w:p w:rsidR="007653B2" w:rsidRPr="001C0514" w:rsidRDefault="007653B2" w:rsidP="007E5A67">
      <w:pPr>
        <w:tabs>
          <w:tab w:val="left" w:pos="1440"/>
          <w:tab w:val="left" w:pos="2160"/>
          <w:tab w:val="left" w:pos="2880"/>
        </w:tabs>
        <w:rPr>
          <w:rFonts w:ascii="Times New Roman" w:hAnsi="Times New Roman"/>
          <w:szCs w:val="24"/>
        </w:rPr>
      </w:pPr>
    </w:p>
    <w:p w:rsidR="007653B2" w:rsidRPr="001C0514" w:rsidRDefault="007653B2" w:rsidP="007E5A67">
      <w:pPr>
        <w:tabs>
          <w:tab w:val="left" w:pos="1440"/>
          <w:tab w:val="left" w:pos="2160"/>
          <w:tab w:val="left" w:pos="2880"/>
        </w:tabs>
        <w:rPr>
          <w:rFonts w:ascii="Times New Roman" w:hAnsi="Times New Roman"/>
          <w:szCs w:val="24"/>
        </w:rPr>
      </w:pPr>
    </w:p>
    <w:p w:rsidR="007653B2" w:rsidRPr="001C0514" w:rsidRDefault="007653B2">
      <w:pPr>
        <w:tabs>
          <w:tab w:val="left" w:pos="1440"/>
          <w:tab w:val="left" w:pos="2160"/>
          <w:tab w:val="left" w:pos="2880"/>
        </w:tabs>
        <w:jc w:val="both"/>
        <w:rPr>
          <w:rFonts w:ascii="Times New Roman" w:hAnsi="Times New Roman"/>
          <w:szCs w:val="24"/>
        </w:rPr>
      </w:pPr>
    </w:p>
    <w:p w:rsidR="007653B2" w:rsidRPr="001C0514" w:rsidRDefault="007653B2"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November 12,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7653B2" w:rsidRPr="001C0514" w:rsidRDefault="007653B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7653B2" w:rsidRPr="001C0514" w:rsidRDefault="007653B2"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7653B2" w:rsidRDefault="007653B2" w:rsidP="00942D05">
      <w:pPr>
        <w:tabs>
          <w:tab w:val="left" w:pos="1440"/>
          <w:tab w:val="left" w:pos="2160"/>
          <w:tab w:val="left" w:pos="2880"/>
        </w:tabs>
        <w:jc w:val="both"/>
        <w:outlineLvl w:val="0"/>
        <w:rPr>
          <w:rFonts w:ascii="Times New Roman" w:hAnsi="Times New Roman"/>
        </w:rPr>
        <w:sectPr w:rsidR="007653B2" w:rsidSect="007653B2">
          <w:footerReference w:type="even" r:id="rId8"/>
          <w:footerReference w:type="default" r:id="rId9"/>
          <w:pgSz w:w="12240" w:h="15840" w:code="1"/>
          <w:pgMar w:top="1152" w:right="1152" w:bottom="1152" w:left="1152" w:header="720" w:footer="720" w:gutter="0"/>
          <w:pgNumType w:start="1"/>
          <w:cols w:space="720"/>
          <w:titlePg/>
        </w:sectPr>
      </w:pPr>
    </w:p>
    <w:p w:rsidR="007653B2" w:rsidRDefault="007653B2" w:rsidP="00942D05">
      <w:pPr>
        <w:tabs>
          <w:tab w:val="left" w:pos="1440"/>
          <w:tab w:val="left" w:pos="2160"/>
          <w:tab w:val="left" w:pos="2880"/>
        </w:tabs>
        <w:jc w:val="both"/>
        <w:outlineLvl w:val="0"/>
        <w:rPr>
          <w:rFonts w:ascii="Times New Roman" w:hAnsi="Times New Roman"/>
        </w:rPr>
        <w:sectPr w:rsidR="007653B2" w:rsidSect="007653B2">
          <w:footerReference w:type="even" r:id="rId10"/>
          <w:footerReference w:type="default" r:id="rId11"/>
          <w:type w:val="continuous"/>
          <w:pgSz w:w="12240" w:h="15840" w:code="1"/>
          <w:pgMar w:top="1152" w:right="1152" w:bottom="1152" w:left="1152" w:header="720" w:footer="720" w:gutter="0"/>
          <w:pgNumType w:start="1"/>
          <w:cols w:space="720"/>
          <w:titlePg/>
        </w:sectPr>
      </w:pPr>
    </w:p>
    <w:p w:rsidR="007653B2" w:rsidRPr="00057980" w:rsidRDefault="007653B2" w:rsidP="007653B2">
      <w:pPr>
        <w:rPr>
          <w:rFonts w:ascii="Microsoft Sans Serif" w:hAnsi="Microsoft Sans Serif" w:cs="Microsoft Sans Serif"/>
          <w:b/>
          <w:caps/>
          <w:szCs w:val="24"/>
          <w:u w:val="single"/>
        </w:rPr>
      </w:pPr>
      <w:r w:rsidRPr="008A0F16">
        <w:rPr>
          <w:rFonts w:ascii="Microsoft Sans Serif" w:hAnsi="Microsoft Sans Serif" w:cs="Microsoft Sans Serif"/>
          <w:b/>
          <w:caps/>
          <w:noProof/>
          <w:szCs w:val="24"/>
          <w:u w:val="single"/>
        </w:rPr>
        <w:lastRenderedPageBreak/>
        <w:t>F-2015-</w:t>
      </w:r>
      <w:proofErr w:type="gramStart"/>
      <w:r w:rsidRPr="008A0F16">
        <w:rPr>
          <w:rFonts w:ascii="Microsoft Sans Serif" w:hAnsi="Microsoft Sans Serif" w:cs="Microsoft Sans Serif"/>
          <w:b/>
          <w:caps/>
          <w:noProof/>
          <w:szCs w:val="24"/>
          <w:u w:val="single"/>
        </w:rPr>
        <w:t>2508496</w:t>
      </w:r>
      <w:r w:rsidRPr="00057980">
        <w:rPr>
          <w:rFonts w:ascii="Microsoft Sans Serif" w:hAnsi="Microsoft Sans Serif" w:cs="Microsoft Sans Serif"/>
          <w:b/>
          <w:caps/>
          <w:szCs w:val="24"/>
          <w:u w:val="single"/>
        </w:rPr>
        <w:t xml:space="preserve">  </w:t>
      </w:r>
      <w:r w:rsidRPr="008A0F16">
        <w:rPr>
          <w:rFonts w:ascii="Microsoft Sans Serif" w:hAnsi="Microsoft Sans Serif" w:cs="Microsoft Sans Serif"/>
          <w:b/>
          <w:caps/>
          <w:noProof/>
          <w:szCs w:val="24"/>
          <w:u w:val="single"/>
        </w:rPr>
        <w:t>Mark</w:t>
      </w:r>
      <w:proofErr w:type="gramEnd"/>
      <w:r w:rsidRPr="008A0F16">
        <w:rPr>
          <w:rFonts w:ascii="Microsoft Sans Serif" w:hAnsi="Microsoft Sans Serif" w:cs="Microsoft Sans Serif"/>
          <w:b/>
          <w:caps/>
          <w:noProof/>
          <w:szCs w:val="24"/>
          <w:u w:val="single"/>
        </w:rPr>
        <w:t xml:space="preserve"> Burke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A0F16">
        <w:rPr>
          <w:rFonts w:ascii="Microsoft Sans Serif" w:hAnsi="Microsoft Sans Serif" w:cs="Microsoft Sans Serif"/>
          <w:b/>
          <w:caps/>
          <w:noProof/>
          <w:szCs w:val="24"/>
          <w:u w:val="single"/>
        </w:rPr>
        <w:t xml:space="preserve">PPL Electric Utilities Corporation </w:t>
      </w:r>
      <w:r w:rsidRPr="008A0F16">
        <w:rPr>
          <w:rFonts w:ascii="Microsoft Sans Serif" w:hAnsi="Microsoft Sans Serif" w:cs="Microsoft Sans Serif"/>
          <w:b/>
          <w:noProof/>
          <w:szCs w:val="24"/>
          <w:u w:val="single"/>
        </w:rPr>
        <w:t xml:space="preserve">and </w:t>
      </w:r>
      <w:r w:rsidRPr="008A0F16">
        <w:rPr>
          <w:rFonts w:ascii="Microsoft Sans Serif" w:hAnsi="Microsoft Sans Serif" w:cs="Microsoft Sans Serif"/>
          <w:b/>
          <w:caps/>
          <w:noProof/>
          <w:szCs w:val="24"/>
          <w:u w:val="single"/>
        </w:rPr>
        <w:t>Energy Service</w:t>
      </w:r>
      <w:r w:rsidR="00646A52">
        <w:rPr>
          <w:rFonts w:ascii="Microsoft Sans Serif" w:hAnsi="Microsoft Sans Serif" w:cs="Microsoft Sans Serif"/>
          <w:b/>
          <w:caps/>
          <w:noProof/>
          <w:szCs w:val="24"/>
          <w:u w:val="single"/>
        </w:rPr>
        <w:t>s</w:t>
      </w:r>
      <w:r w:rsidRPr="008A0F16">
        <w:rPr>
          <w:rFonts w:ascii="Microsoft Sans Serif" w:hAnsi="Microsoft Sans Serif" w:cs="Microsoft Sans Serif"/>
          <w:b/>
          <w:caps/>
          <w:noProof/>
          <w:szCs w:val="24"/>
          <w:u w:val="single"/>
        </w:rPr>
        <w:t xml:space="preserve"> </w:t>
      </w:r>
      <w:bookmarkStart w:id="0" w:name="_GoBack"/>
      <w:bookmarkEnd w:id="0"/>
      <w:r w:rsidRPr="008A0F16">
        <w:rPr>
          <w:rFonts w:ascii="Microsoft Sans Serif" w:hAnsi="Microsoft Sans Serif" w:cs="Microsoft Sans Serif"/>
          <w:b/>
          <w:caps/>
          <w:noProof/>
          <w:szCs w:val="24"/>
          <w:u w:val="single"/>
        </w:rPr>
        <w:t xml:space="preserve">Providers, Inc. </w:t>
      </w:r>
      <w:r w:rsidRPr="008A0F16">
        <w:rPr>
          <w:rFonts w:ascii="Microsoft Sans Serif" w:hAnsi="Microsoft Sans Serif" w:cs="Microsoft Sans Serif"/>
          <w:b/>
          <w:noProof/>
          <w:szCs w:val="24"/>
          <w:u w:val="single"/>
        </w:rPr>
        <w:t xml:space="preserve">d/b/a </w:t>
      </w:r>
      <w:r w:rsidRPr="008A0F16">
        <w:rPr>
          <w:rFonts w:ascii="Microsoft Sans Serif" w:hAnsi="Microsoft Sans Serif" w:cs="Microsoft Sans Serif"/>
          <w:b/>
          <w:caps/>
          <w:noProof/>
          <w:szCs w:val="24"/>
          <w:u w:val="single"/>
        </w:rPr>
        <w:t>Pennsylvania Gas &amp; Electric</w:t>
      </w:r>
    </w:p>
    <w:p w:rsidR="007653B2" w:rsidRPr="00057980" w:rsidRDefault="007653B2" w:rsidP="007653B2">
      <w:pPr>
        <w:rPr>
          <w:rFonts w:ascii="Microsoft Sans Serif" w:hAnsi="Microsoft Sans Serif" w:cs="Microsoft Sans Serif"/>
          <w:caps/>
          <w:szCs w:val="24"/>
        </w:rPr>
      </w:pPr>
    </w:p>
    <w:p w:rsidR="007653B2" w:rsidRPr="00057980" w:rsidRDefault="007653B2" w:rsidP="007653B2">
      <w:pPr>
        <w:rPr>
          <w:rFonts w:ascii="Microsoft Sans Serif" w:hAnsi="Microsoft Sans Serif" w:cs="Microsoft Sans Serif"/>
          <w:caps/>
          <w:szCs w:val="24"/>
        </w:rPr>
      </w:pP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Mark</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Burke</w:t>
      </w:r>
      <w:r w:rsidRPr="00057980">
        <w:rPr>
          <w:rFonts w:ascii="Microsoft Sans Serif" w:hAnsi="Microsoft Sans Serif" w:cs="Microsoft Sans Serif"/>
          <w:caps/>
          <w:szCs w:val="24"/>
        </w:rPr>
        <w:t xml:space="preserve"> </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5 Eisenhower Circle</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Whitehall</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18052</w:t>
      </w:r>
    </w:p>
    <w:p w:rsidR="007653B2" w:rsidRPr="00057980" w:rsidRDefault="007653B2" w:rsidP="007653B2">
      <w:pPr>
        <w:rPr>
          <w:rFonts w:ascii="Microsoft Sans Serif" w:hAnsi="Microsoft Sans Serif" w:cs="Microsoft Sans Serif"/>
          <w:b/>
          <w:caps/>
          <w:szCs w:val="24"/>
          <w:u w:val="single"/>
        </w:rPr>
      </w:pPr>
      <w:r w:rsidRPr="008A0F16">
        <w:rPr>
          <w:rFonts w:ascii="Microsoft Sans Serif" w:hAnsi="Microsoft Sans Serif" w:cs="Microsoft Sans Serif"/>
          <w:b/>
          <w:caps/>
          <w:noProof/>
          <w:szCs w:val="24"/>
        </w:rPr>
        <w:t>(484) 387-4290</w:t>
      </w:r>
      <w:r w:rsidRPr="00057980">
        <w:rPr>
          <w:rFonts w:ascii="Microsoft Sans Serif" w:hAnsi="Microsoft Sans Serif" w:cs="Microsoft Sans Serif"/>
          <w:b/>
          <w:caps/>
          <w:szCs w:val="24"/>
          <w:u w:val="single"/>
        </w:rPr>
        <w:t xml:space="preserve"> </w:t>
      </w:r>
    </w:p>
    <w:p w:rsidR="007653B2" w:rsidRPr="00057980" w:rsidRDefault="007653B2" w:rsidP="007653B2">
      <w:pPr>
        <w:rPr>
          <w:rFonts w:ascii="Microsoft Sans Serif" w:hAnsi="Microsoft Sans Serif" w:cs="Microsoft Sans Serif"/>
          <w:caps/>
          <w:szCs w:val="24"/>
        </w:rPr>
      </w:pPr>
    </w:p>
    <w:p w:rsidR="007653B2" w:rsidRPr="00057980" w:rsidRDefault="007653B2" w:rsidP="007653B2">
      <w:pPr>
        <w:rPr>
          <w:rFonts w:ascii="Microsoft Sans Serif" w:hAnsi="Microsoft Sans Serif" w:cs="Microsoft Sans Serif"/>
          <w:caps/>
          <w:szCs w:val="24"/>
        </w:rPr>
      </w:pP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Esquire</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Gross McGinley LLP</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33 South Seventh Street</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P O Box 4060</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18105-4060</w:t>
      </w:r>
    </w:p>
    <w:p w:rsidR="007653B2" w:rsidRPr="00057980" w:rsidRDefault="007653B2" w:rsidP="007653B2">
      <w:pPr>
        <w:rPr>
          <w:rFonts w:ascii="Microsoft Sans Serif" w:hAnsi="Microsoft Sans Serif" w:cs="Microsoft Sans Serif"/>
          <w:b/>
          <w:caps/>
          <w:szCs w:val="24"/>
          <w:u w:val="single"/>
        </w:rPr>
      </w:pPr>
      <w:r w:rsidRPr="008A0F16">
        <w:rPr>
          <w:rFonts w:ascii="Microsoft Sans Serif" w:hAnsi="Microsoft Sans Serif" w:cs="Microsoft Sans Serif"/>
          <w:b/>
          <w:caps/>
          <w:noProof/>
          <w:szCs w:val="24"/>
        </w:rPr>
        <w:t>(610) 820-5450</w:t>
      </w:r>
      <w:r w:rsidRPr="00057980">
        <w:rPr>
          <w:rFonts w:ascii="Microsoft Sans Serif" w:hAnsi="Microsoft Sans Serif" w:cs="Microsoft Sans Serif"/>
          <w:b/>
          <w:caps/>
          <w:szCs w:val="24"/>
          <w:u w:val="single"/>
        </w:rPr>
        <w:t xml:space="preserve"> </w:t>
      </w:r>
    </w:p>
    <w:p w:rsidR="007653B2" w:rsidRPr="00057980" w:rsidRDefault="007653B2" w:rsidP="007653B2">
      <w:pPr>
        <w:rPr>
          <w:rFonts w:ascii="Microsoft Sans Serif" w:hAnsi="Microsoft Sans Serif" w:cs="Microsoft Sans Serif"/>
          <w:caps/>
          <w:szCs w:val="24"/>
        </w:rPr>
      </w:pPr>
    </w:p>
    <w:p w:rsidR="007653B2" w:rsidRPr="00057980" w:rsidRDefault="007653B2" w:rsidP="007653B2">
      <w:pPr>
        <w:rPr>
          <w:rFonts w:ascii="Microsoft Sans Serif" w:hAnsi="Microsoft Sans Serif" w:cs="Microsoft Sans Serif"/>
          <w:caps/>
          <w:szCs w:val="24"/>
        </w:rPr>
      </w:pP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William E</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Lehman</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Esquire</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Hawke McKeon &amp; Sniscak  LLP</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100 North Tenth Street</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PO Box 1778</w:t>
      </w:r>
    </w:p>
    <w:p w:rsidR="007653B2" w:rsidRPr="00057980" w:rsidRDefault="007653B2" w:rsidP="007653B2">
      <w:pPr>
        <w:rPr>
          <w:rFonts w:ascii="Microsoft Sans Serif" w:hAnsi="Microsoft Sans Serif" w:cs="Microsoft Sans Serif"/>
          <w:caps/>
          <w:szCs w:val="24"/>
        </w:rPr>
      </w:pPr>
      <w:r w:rsidRPr="008A0F16">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A0F16">
        <w:rPr>
          <w:rFonts w:ascii="Microsoft Sans Serif" w:hAnsi="Microsoft Sans Serif" w:cs="Microsoft Sans Serif"/>
          <w:caps/>
          <w:noProof/>
          <w:szCs w:val="24"/>
        </w:rPr>
        <w:t>17105-1778</w:t>
      </w:r>
    </w:p>
    <w:p w:rsidR="007653B2" w:rsidRPr="004C36A6" w:rsidRDefault="007653B2" w:rsidP="007653B2">
      <w:pPr>
        <w:rPr>
          <w:rFonts w:ascii="Times New Roman" w:hAnsi="Times New Roman"/>
        </w:rPr>
      </w:pPr>
      <w:r w:rsidRPr="008A0F16">
        <w:rPr>
          <w:rFonts w:ascii="Microsoft Sans Serif" w:hAnsi="Microsoft Sans Serif" w:cs="Microsoft Sans Serif"/>
          <w:b/>
          <w:caps/>
          <w:noProof/>
          <w:szCs w:val="24"/>
        </w:rPr>
        <w:t>(717) 236-1300</w:t>
      </w:r>
    </w:p>
    <w:sectPr w:rsidR="007653B2" w:rsidRPr="004C36A6" w:rsidSect="007653B2">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E8F" w:rsidRDefault="00E43E8F">
      <w:r>
        <w:separator/>
      </w:r>
    </w:p>
  </w:endnote>
  <w:endnote w:type="continuationSeparator" w:id="0">
    <w:p w:rsidR="00E43E8F" w:rsidRDefault="00E4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7653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653B2" w:rsidRDefault="007653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Pr="00E23955" w:rsidRDefault="007653B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46A52">
      <w:rPr>
        <w:rStyle w:val="PageNumber"/>
        <w:noProof/>
        <w:sz w:val="20"/>
      </w:rPr>
      <w:t>2</w:t>
    </w:r>
    <w:r w:rsidRPr="00E23955">
      <w:rPr>
        <w:rStyle w:val="PageNumber"/>
        <w:sz w:val="20"/>
      </w:rPr>
      <w:fldChar w:fldCharType="end"/>
    </w:r>
  </w:p>
  <w:p w:rsidR="007653B2" w:rsidRDefault="007653B2"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7653B2" w:rsidRPr="00E23955" w:rsidRDefault="007653B2"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36EEB">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7653B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7653B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Pr="004C134C" w:rsidRDefault="007653B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E8F" w:rsidRDefault="00E43E8F">
      <w:r>
        <w:separator/>
      </w:r>
    </w:p>
  </w:footnote>
  <w:footnote w:type="continuationSeparator" w:id="0">
    <w:p w:rsidR="00E43E8F" w:rsidRDefault="00E43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765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7653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B2" w:rsidRDefault="007653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95575"/>
    <w:rsid w:val="002B0B31"/>
    <w:rsid w:val="00300367"/>
    <w:rsid w:val="00310C4C"/>
    <w:rsid w:val="00314E62"/>
    <w:rsid w:val="00323248"/>
    <w:rsid w:val="00336EEB"/>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46A52"/>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653B2"/>
    <w:rsid w:val="007708F0"/>
    <w:rsid w:val="00774B70"/>
    <w:rsid w:val="00775BE9"/>
    <w:rsid w:val="0078615F"/>
    <w:rsid w:val="007E0D77"/>
    <w:rsid w:val="007E1B49"/>
    <w:rsid w:val="007E1D25"/>
    <w:rsid w:val="007E5A67"/>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61A1"/>
    <w:rsid w:val="00DB01D1"/>
    <w:rsid w:val="00DB2968"/>
    <w:rsid w:val="00DF16E1"/>
    <w:rsid w:val="00E1137D"/>
    <w:rsid w:val="00E23955"/>
    <w:rsid w:val="00E313FD"/>
    <w:rsid w:val="00E331D2"/>
    <w:rsid w:val="00E37D46"/>
    <w:rsid w:val="00E43E8F"/>
    <w:rsid w:val="00E564E2"/>
    <w:rsid w:val="00E71C1B"/>
    <w:rsid w:val="00E765CB"/>
    <w:rsid w:val="00E96FF7"/>
    <w:rsid w:val="00EC6473"/>
    <w:rsid w:val="00EE61AE"/>
    <w:rsid w:val="00EF01F9"/>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653B2"/>
    <w:rPr>
      <w:rFonts w:ascii="CG Times (WN)" w:hAnsi="CG Times (WN)"/>
      <w:spacing w:val="-3"/>
      <w:sz w:val="24"/>
    </w:rPr>
  </w:style>
  <w:style w:type="character" w:customStyle="1" w:styleId="FooterChar">
    <w:name w:val="Footer Char"/>
    <w:link w:val="Footer"/>
    <w:rsid w:val="007653B2"/>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7653B2"/>
    <w:rPr>
      <w:rFonts w:ascii="CG Times (WN)" w:hAnsi="CG Times (WN)"/>
      <w:spacing w:val="-3"/>
      <w:sz w:val="24"/>
    </w:rPr>
  </w:style>
  <w:style w:type="character" w:customStyle="1" w:styleId="FooterChar">
    <w:name w:val="Footer Char"/>
    <w:link w:val="Footer"/>
    <w:rsid w:val="007653B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3738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2015-11-12T13:46:00Z</dcterms:created>
  <dcterms:modified xsi:type="dcterms:W3CDTF">2015-11-12T14:50:00Z</dcterms:modified>
</cp:coreProperties>
</file>