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683857" w:rsidP="007F29BD">
      <w:pPr>
        <w:rPr>
          <w:rFonts w:ascii="Times New Roman" w:hAnsi="Times New Roman" w:cs="Times New Roman"/>
        </w:rPr>
      </w:pPr>
      <w:r>
        <w:rPr>
          <w:rFonts w:ascii="Times New Roman" w:hAnsi="Times New Roman" w:cs="Times New Roman"/>
          <w:spacing w:val="-3"/>
        </w:rPr>
        <w:t>Paul Wilkins</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37946">
        <w:rPr>
          <w:rFonts w:ascii="Times New Roman" w:hAnsi="Times New Roman" w:cs="Times New Roman"/>
        </w:rPr>
        <w:tab/>
      </w:r>
      <w:r w:rsidR="003D7550">
        <w:rPr>
          <w:rFonts w:ascii="Times New Roman" w:hAnsi="Times New Roman" w:cs="Times New Roman"/>
        </w:rPr>
        <w:t>F-2015-2</w:t>
      </w:r>
      <w:r w:rsidR="00683857">
        <w:rPr>
          <w:rFonts w:ascii="Times New Roman" w:hAnsi="Times New Roman" w:cs="Times New Roman"/>
        </w:rPr>
        <w:t>487623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237946">
        <w:rPr>
          <w:rFonts w:ascii="Times New Roman" w:hAnsi="Times New Roman" w:cs="Times New Roman"/>
        </w:rPr>
        <w:tab/>
      </w:r>
      <w:r w:rsidRPr="00A5006D">
        <w:rPr>
          <w:rFonts w:ascii="Times New Roman" w:hAnsi="Times New Roman" w:cs="Times New Roman"/>
        </w:rPr>
        <w:t>:</w:t>
      </w:r>
    </w:p>
    <w:p w:rsidR="002A0DBC" w:rsidRDefault="002A0DBC" w:rsidP="007F29BD">
      <w:pPr>
        <w:rPr>
          <w:rFonts w:ascii="Times New Roman" w:hAnsi="Times New Roman" w:cs="Times New Roman"/>
        </w:rPr>
      </w:pPr>
      <w:r>
        <w:rPr>
          <w:rFonts w:ascii="Times New Roman" w:hAnsi="Times New Roman" w:cs="Times New Roman"/>
        </w:rPr>
        <w:t>PPL Electric Utilities Corporation and</w:t>
      </w:r>
      <w:r>
        <w:rPr>
          <w:rFonts w:ascii="Times New Roman" w:hAnsi="Times New Roman" w:cs="Times New Roman"/>
        </w:rPr>
        <w:tab/>
      </w:r>
      <w:r>
        <w:rPr>
          <w:rFonts w:ascii="Times New Roman" w:hAnsi="Times New Roman" w:cs="Times New Roman"/>
        </w:rPr>
        <w:tab/>
        <w:t>:</w:t>
      </w:r>
    </w:p>
    <w:p w:rsidR="007F29BD" w:rsidRPr="00A5006D" w:rsidRDefault="00683857" w:rsidP="007F29BD">
      <w:pPr>
        <w:rPr>
          <w:rFonts w:ascii="Times New Roman" w:hAnsi="Times New Roman" w:cs="Times New Roman"/>
        </w:rPr>
      </w:pPr>
      <w:r>
        <w:rPr>
          <w:rFonts w:ascii="Times New Roman" w:hAnsi="Times New Roman" w:cs="Times New Roman"/>
        </w:rPr>
        <w:t>Respond Power LLC</w:t>
      </w:r>
      <w:r>
        <w:rPr>
          <w:rFonts w:ascii="Times New Roman" w:hAnsi="Times New Roman" w:cs="Times New Roman"/>
        </w:rPr>
        <w:tab/>
      </w:r>
      <w:r>
        <w:rPr>
          <w:rFonts w:ascii="Times New Roman" w:hAnsi="Times New Roman" w:cs="Times New Roman"/>
        </w:rPr>
        <w:tab/>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3D7550" w:rsidRDefault="007F29BD" w:rsidP="003D7550">
      <w:pPr>
        <w:pStyle w:val="ParaTab1"/>
        <w:tabs>
          <w:tab w:val="left" w:pos="2070"/>
        </w:tabs>
        <w:spacing w:line="360" w:lineRule="auto"/>
        <w:ind w:left="86"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683857">
        <w:rPr>
          <w:rFonts w:ascii="Times New Roman" w:hAnsi="Times New Roman" w:cs="Times New Roman"/>
        </w:rPr>
        <w:t>Thursday</w:t>
      </w:r>
      <w:r w:rsidR="003D7550">
        <w:rPr>
          <w:rFonts w:ascii="Times New Roman" w:hAnsi="Times New Roman" w:cs="Times New Roman"/>
        </w:rPr>
        <w:t xml:space="preserve">, </w:t>
      </w:r>
      <w:r w:rsidR="00683857">
        <w:rPr>
          <w:rFonts w:ascii="Times New Roman" w:hAnsi="Times New Roman" w:cs="Times New Roman"/>
        </w:rPr>
        <w:t>December 3</w:t>
      </w:r>
      <w:r w:rsidR="003D7550">
        <w:rPr>
          <w:rFonts w:ascii="Times New Roman" w:hAnsi="Times New Roman" w:cs="Times New Roman"/>
        </w:rPr>
        <w:t>, 2015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w:t>
      </w:r>
      <w:r w:rsidR="00782F41">
        <w:rPr>
          <w:rFonts w:ascii="Times New Roman" w:hAnsi="Times New Roman" w:cs="Times New Roman"/>
        </w:rPr>
        <w:t xml:space="preserve">Respondent </w:t>
      </w:r>
      <w:r w:rsidRPr="00AC0CAA">
        <w:rPr>
          <w:rFonts w:ascii="Times New Roman" w:hAnsi="Times New Roman" w:cs="Times New Roman"/>
        </w:rPr>
        <w:t xml:space="preserve">shall contact </w:t>
      </w:r>
      <w:r w:rsidR="00782F41">
        <w:rPr>
          <w:rFonts w:ascii="Times New Roman" w:hAnsi="Times New Roman" w:cs="Times New Roman"/>
        </w:rPr>
        <w:t>Complainant</w:t>
      </w:r>
      <w:r w:rsidRPr="00AC0CAA">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C0CAA">
        <w:rPr>
          <w:rFonts w:ascii="Times New Roman" w:hAnsi="Times New Roman" w:cs="Times New Roman"/>
        </w:rPr>
        <w:lastRenderedPageBreak/>
        <w:t xml:space="preserve">questions or issues during your talks.  </w:t>
      </w:r>
      <w:r w:rsidRPr="00DC4E6D">
        <w:rPr>
          <w:rFonts w:ascii="Times New Roman" w:hAnsi="Times New Roman" w:cs="Times New Roman"/>
          <w:u w:val="single"/>
        </w:rPr>
        <w:t>If a</w:t>
      </w:r>
      <w:r w:rsidR="002A0DBC">
        <w:rPr>
          <w:rFonts w:ascii="Times New Roman" w:hAnsi="Times New Roman" w:cs="Times New Roman"/>
          <w:u w:val="single"/>
        </w:rPr>
        <w:t xml:space="preserve"> full</w:t>
      </w:r>
      <w:r w:rsidRPr="00DC4E6D">
        <w:rPr>
          <w:rFonts w:ascii="Times New Roman" w:hAnsi="Times New Roman" w:cs="Times New Roman"/>
          <w:u w:val="single"/>
        </w:rPr>
        <w:t xml:space="preserve">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t>
      </w:r>
      <w:r w:rsidR="00782F41">
        <w:rPr>
          <w:rFonts w:ascii="Times New Roman" w:hAnsi="Times New Roman" w:cs="Times New Roman"/>
          <w:b/>
          <w:spacing w:val="-3"/>
        </w:rPr>
        <w:t>MAY</w:t>
      </w:r>
      <w:r w:rsidRPr="00AC0CAA">
        <w:rPr>
          <w:rFonts w:ascii="Times New Roman" w:hAnsi="Times New Roman" w:cs="Times New Roman"/>
          <w:b/>
          <w:spacing w:val="-3"/>
        </w:rPr>
        <w:t xml:space="preserve"> BE DISMISSED IF </w:t>
      </w:r>
      <w:r w:rsidR="008C5643">
        <w:rPr>
          <w:rFonts w:ascii="Times New Roman" w:hAnsi="Times New Roman" w:cs="Times New Roman"/>
          <w:b/>
          <w:spacing w:val="-3"/>
        </w:rPr>
        <w:t>COMPLAINANT</w:t>
      </w:r>
      <w:r w:rsidRPr="00AC0CAA">
        <w:rPr>
          <w:rFonts w:ascii="Times New Roman" w:hAnsi="Times New Roman" w:cs="Times New Roman"/>
          <w:b/>
          <w:spacing w:val="-3"/>
        </w:rPr>
        <w:t xml:space="preserve"> DO</w:t>
      </w:r>
      <w:r w:rsidR="008C5643">
        <w:rPr>
          <w:rFonts w:ascii="Times New Roman" w:hAnsi="Times New Roman" w:cs="Times New Roman"/>
          <w:b/>
          <w:spacing w:val="-3"/>
        </w:rPr>
        <w:t>ES</w:t>
      </w:r>
      <w:r w:rsidRPr="00AC0CAA">
        <w:rPr>
          <w:rFonts w:ascii="Times New Roman" w:hAnsi="Times New Roman" w:cs="Times New Roman"/>
          <w:b/>
          <w:spacing w:val="-3"/>
        </w:rPr>
        <w:t xml:space="preserve">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w:t>
      </w:r>
      <w:r w:rsidR="00C918FA">
        <w:rPr>
          <w:rFonts w:ascii="Times New Roman" w:hAnsi="Times New Roman" w:cs="Times New Roman"/>
          <w:spacing w:val="-3"/>
        </w:rPr>
        <w:t>respondents</w:t>
      </w:r>
      <w:r>
        <w:rPr>
          <w:rFonts w:ascii="Times New Roman" w:hAnsi="Times New Roman" w:cs="Times New Roman"/>
          <w:spacing w:val="-3"/>
        </w:rPr>
        <w:t xml:space="preserve"> ha</w:t>
      </w:r>
      <w:r w:rsidR="00C918FA">
        <w:rPr>
          <w:rFonts w:ascii="Times New Roman" w:hAnsi="Times New Roman" w:cs="Times New Roman"/>
          <w:spacing w:val="-3"/>
        </w:rPr>
        <w:t>ve</w:t>
      </w:r>
      <w:r>
        <w:rPr>
          <w:rFonts w:ascii="Times New Roman" w:hAnsi="Times New Roman" w:cs="Times New Roman"/>
          <w:spacing w:val="-3"/>
        </w:rPr>
        <w:t xml:space="preserve">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2A0DBC">
        <w:rPr>
          <w:rFonts w:ascii="Times New Roman" w:hAnsi="Times New Roman" w:cs="Times New Roman"/>
          <w:spacing w:val="-3"/>
        </w:rPr>
        <w:t>Respond Power LLC</w:t>
      </w:r>
      <w:r w:rsidR="007F29BD" w:rsidRPr="00AC0CAA">
        <w:rPr>
          <w:rFonts w:ascii="Times New Roman" w:hAnsi="Times New Roman" w:cs="Times New Roman"/>
          <w:spacing w:val="-3"/>
        </w:rPr>
        <w:t xml:space="preserve"> must prepare and submit the following documents at least five business days before the hearing:</w:t>
      </w:r>
    </w:p>
    <w:p w:rsidR="00B04B47"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r>
        <w:rPr>
          <w:rFonts w:ascii="Times New Roman" w:hAnsi="Times New Roman" w:cs="Times New Roman"/>
          <w:spacing w:val="-3"/>
        </w:rPr>
        <w:t>s</w:t>
      </w:r>
      <w:r w:rsidR="00F36E4A">
        <w:rPr>
          <w:rFonts w:ascii="Times New Roman" w:hAnsi="Times New Roman" w:cs="Times New Roman"/>
          <w:spacing w:val="-3"/>
        </w:rPr>
        <w:t>ales agreement and terms of service</w:t>
      </w:r>
    </w:p>
    <w:p w:rsidR="00F36E4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any other documents advertising or disclosing the Complainant’s rate plan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D7550">
        <w:rPr>
          <w:rFonts w:ascii="Times New Roman" w:hAnsi="Times New Roman" w:cs="Times New Roman"/>
          <w:spacing w:val="-3"/>
        </w:rPr>
        <w:t xml:space="preserve">given to Complainant </w:t>
      </w:r>
      <w:r>
        <w:rPr>
          <w:rFonts w:ascii="Times New Roman" w:hAnsi="Times New Roman" w:cs="Times New Roman"/>
          <w:spacing w:val="-3"/>
        </w:rPr>
        <w:t xml:space="preserve">during the time period at issue.  </w:t>
      </w: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r w:rsidR="007F29BD" w:rsidRPr="00AC0CAA">
        <w:rPr>
          <w:rFonts w:ascii="Times New Roman" w:hAnsi="Times New Roman" w:cs="Times New Roman"/>
          <w:spacing w:val="-3"/>
        </w:rPr>
        <w:t xml:space="preserve">an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w:t>
      </w:r>
      <w:r w:rsidR="00441CC1">
        <w:rPr>
          <w:rFonts w:ascii="Times New Roman" w:hAnsi="Times New Roman" w:cs="Times New Roman"/>
          <w:spacing w:val="-3"/>
        </w:rPr>
        <w:t xml:space="preserve">including the price per kilowatt hour charged </w:t>
      </w:r>
      <w:r w:rsidR="00441CC1">
        <w:rPr>
          <w:rFonts w:ascii="Times New Roman" w:hAnsi="Times New Roman" w:cs="Times New Roman"/>
          <w:spacing w:val="-3"/>
        </w:rPr>
        <w:tab/>
      </w:r>
      <w:r w:rsidR="00441CC1">
        <w:rPr>
          <w:rFonts w:ascii="Times New Roman" w:hAnsi="Times New Roman" w:cs="Times New Roman"/>
          <w:spacing w:val="-3"/>
        </w:rPr>
        <w:tab/>
      </w:r>
      <w:r w:rsidR="00441CC1">
        <w:rPr>
          <w:rFonts w:ascii="Times New Roman" w:hAnsi="Times New Roman" w:cs="Times New Roman"/>
          <w:spacing w:val="-3"/>
        </w:rPr>
        <w:tab/>
        <w:t xml:space="preserve">Complainant </w:t>
      </w:r>
      <w:r w:rsidR="007F29BD" w:rsidRPr="00AC0CAA">
        <w:rPr>
          <w:rFonts w:ascii="Times New Roman" w:hAnsi="Times New Roman" w:cs="Times New Roman"/>
          <w:spacing w:val="-3"/>
        </w:rPr>
        <w:t>or the entire history of the account,</w:t>
      </w:r>
      <w:r w:rsidR="00441CC1">
        <w:rPr>
          <w:rFonts w:ascii="Times New Roman" w:hAnsi="Times New Roman" w:cs="Times New Roman"/>
          <w:spacing w:val="-3"/>
        </w:rPr>
        <w:t xml:space="preserve"> </w:t>
      </w:r>
      <w:r w:rsidR="007F29BD" w:rsidRPr="00AC0CAA">
        <w:rPr>
          <w:rFonts w:ascii="Times New Roman" w:hAnsi="Times New Roman" w:cs="Times New Roman"/>
          <w:spacing w:val="-3"/>
        </w:rPr>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04B47">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t>a copy of the most recent B</w:t>
      </w:r>
      <w:r w:rsidR="00441CC1">
        <w:rPr>
          <w:rFonts w:ascii="Times New Roman" w:hAnsi="Times New Roman" w:cs="Times New Roman"/>
          <w:spacing w:val="-3"/>
        </w:rPr>
        <w:t xml:space="preserve">ureau of </w:t>
      </w:r>
      <w:r w:rsidRPr="00AC0CAA">
        <w:rPr>
          <w:rFonts w:ascii="Times New Roman" w:hAnsi="Times New Roman" w:cs="Times New Roman"/>
          <w:spacing w:val="-3"/>
        </w:rPr>
        <w:t>C</w:t>
      </w:r>
      <w:r w:rsidR="00441CC1">
        <w:rPr>
          <w:rFonts w:ascii="Times New Roman" w:hAnsi="Times New Roman" w:cs="Times New Roman"/>
          <w:spacing w:val="-3"/>
        </w:rPr>
        <w:t xml:space="preserve">onsumer </w:t>
      </w:r>
      <w:r w:rsidRPr="00AC0CAA">
        <w:rPr>
          <w:rFonts w:ascii="Times New Roman" w:hAnsi="Times New Roman" w:cs="Times New Roman"/>
          <w:spacing w:val="-3"/>
        </w:rPr>
        <w:t>S</w:t>
      </w:r>
      <w:r w:rsidR="00441CC1">
        <w:rPr>
          <w:rFonts w:ascii="Times New Roman" w:hAnsi="Times New Roman" w:cs="Times New Roman"/>
          <w:spacing w:val="-3"/>
        </w:rPr>
        <w:t>ervices</w:t>
      </w:r>
      <w:r w:rsidRPr="00AC0CAA">
        <w:rPr>
          <w:rFonts w:ascii="Times New Roman" w:hAnsi="Times New Roman" w:cs="Times New Roman"/>
          <w:spacing w:val="-3"/>
        </w:rPr>
        <w:t xml:space="preserve"> decision, if any; </w:t>
      </w:r>
    </w:p>
    <w:p w:rsidR="007F29BD" w:rsidRDefault="007F29BD" w:rsidP="00F36E4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3D7550">
        <w:rPr>
          <w:rFonts w:ascii="Times New Roman" w:hAnsi="Times New Roman" w:cs="Times New Roman"/>
          <w:spacing w:val="-3"/>
        </w:rPr>
        <w:t xml:space="preserve">(e) </w:t>
      </w:r>
      <w:r w:rsidR="003D7550">
        <w:rPr>
          <w:rFonts w:ascii="Times New Roman" w:hAnsi="Times New Roman" w:cs="Times New Roman"/>
          <w:spacing w:val="-3"/>
        </w:rPr>
        <w:tab/>
      </w:r>
      <w:r w:rsidR="00441CC1">
        <w:rPr>
          <w:rFonts w:ascii="Times New Roman" w:hAnsi="Times New Roman" w:cs="Times New Roman"/>
          <w:spacing w:val="-3"/>
        </w:rPr>
        <w:t>w</w:t>
      </w:r>
      <w:r w:rsidR="003D7550">
        <w:rPr>
          <w:rFonts w:ascii="Times New Roman" w:hAnsi="Times New Roman" w:cs="Times New Roman"/>
          <w:spacing w:val="-3"/>
        </w:rPr>
        <w:t>ritten transcript</w:t>
      </w:r>
      <w:r w:rsidR="00441CC1">
        <w:rPr>
          <w:rFonts w:ascii="Times New Roman" w:hAnsi="Times New Roman" w:cs="Times New Roman"/>
          <w:spacing w:val="-3"/>
        </w:rPr>
        <w:t>(s)</w:t>
      </w:r>
      <w:r w:rsidR="003D7550">
        <w:rPr>
          <w:rFonts w:ascii="Times New Roman" w:hAnsi="Times New Roman" w:cs="Times New Roman"/>
          <w:spacing w:val="-3"/>
        </w:rPr>
        <w:t xml:space="preserve"> of a</w:t>
      </w:r>
      <w:r w:rsidR="00D80D46">
        <w:rPr>
          <w:rFonts w:ascii="Times New Roman" w:hAnsi="Times New Roman" w:cs="Times New Roman"/>
          <w:spacing w:val="-3"/>
        </w:rPr>
        <w:t>ny</w:t>
      </w:r>
      <w:r w:rsidR="003D7550">
        <w:rPr>
          <w:rFonts w:ascii="Times New Roman" w:hAnsi="Times New Roman" w:cs="Times New Roman"/>
          <w:spacing w:val="-3"/>
        </w:rPr>
        <w:t xml:space="preserve"> third party verification </w:t>
      </w:r>
      <w:r w:rsidR="00441CC1">
        <w:rPr>
          <w:rFonts w:ascii="Times New Roman" w:hAnsi="Times New Roman" w:cs="Times New Roman"/>
          <w:spacing w:val="-3"/>
        </w:rPr>
        <w:t xml:space="preserve">(TPV) </w:t>
      </w:r>
      <w:r w:rsidR="003D7550">
        <w:rPr>
          <w:rFonts w:ascii="Times New Roman" w:hAnsi="Times New Roman" w:cs="Times New Roman"/>
          <w:spacing w:val="-3"/>
        </w:rPr>
        <w:t>recording</w:t>
      </w:r>
      <w:r w:rsidR="00D80D46">
        <w:rPr>
          <w:rFonts w:ascii="Times New Roman" w:hAnsi="Times New Roman" w:cs="Times New Roman"/>
          <w:spacing w:val="-3"/>
        </w:rPr>
        <w:t xml:space="preserve"> </w:t>
      </w:r>
      <w:r w:rsidR="00441CC1">
        <w:rPr>
          <w:rFonts w:ascii="Times New Roman" w:hAnsi="Times New Roman" w:cs="Times New Roman"/>
          <w:spacing w:val="-3"/>
        </w:rPr>
        <w:tab/>
      </w:r>
      <w:r w:rsidR="00441CC1">
        <w:rPr>
          <w:rFonts w:ascii="Times New Roman" w:hAnsi="Times New Roman" w:cs="Times New Roman"/>
          <w:spacing w:val="-3"/>
        </w:rPr>
        <w:tab/>
      </w:r>
      <w:r w:rsidR="00441CC1">
        <w:rPr>
          <w:rFonts w:ascii="Times New Roman" w:hAnsi="Times New Roman" w:cs="Times New Roman"/>
          <w:spacing w:val="-3"/>
        </w:rPr>
        <w:tab/>
      </w:r>
      <w:r w:rsidR="00441CC1">
        <w:rPr>
          <w:rFonts w:ascii="Times New Roman" w:hAnsi="Times New Roman" w:cs="Times New Roman"/>
          <w:spacing w:val="-3"/>
        </w:rPr>
        <w:tab/>
      </w:r>
      <w:r w:rsidR="00D80D46">
        <w:rPr>
          <w:rFonts w:ascii="Times New Roman" w:hAnsi="Times New Roman" w:cs="Times New Roman"/>
          <w:spacing w:val="-3"/>
        </w:rPr>
        <w:t>pertaining to</w:t>
      </w:r>
      <w:r w:rsidR="00441CC1">
        <w:rPr>
          <w:rFonts w:ascii="Times New Roman" w:hAnsi="Times New Roman" w:cs="Times New Roman"/>
          <w:spacing w:val="-3"/>
        </w:rPr>
        <w:t xml:space="preserve"> the subject account</w:t>
      </w:r>
      <w:r w:rsidR="00D80D46">
        <w:rPr>
          <w:rFonts w:ascii="Times New Roman" w:hAnsi="Times New Roman" w:cs="Times New Roman"/>
          <w:spacing w:val="-3"/>
        </w:rPr>
        <w:t xml:space="preserve"> </w:t>
      </w:r>
      <w:r w:rsidR="003D7550">
        <w:rPr>
          <w:rFonts w:ascii="Times New Roman" w:hAnsi="Times New Roman" w:cs="Times New Roman"/>
          <w:spacing w:val="-3"/>
        </w:rPr>
        <w:t xml:space="preserve"> as well as the recording on CD Rom.</w:t>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8C5643" w:rsidRDefault="008C5643" w:rsidP="008C564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Due to </w:t>
      </w:r>
      <w:r w:rsidR="00754BD1">
        <w:rPr>
          <w:rFonts w:ascii="Times New Roman" w:hAnsi="Times New Roman" w:cs="Times New Roman"/>
          <w:spacing w:val="-3"/>
        </w:rPr>
        <w:t>claims</w:t>
      </w:r>
      <w:r>
        <w:rPr>
          <w:rFonts w:ascii="Times New Roman" w:hAnsi="Times New Roman" w:cs="Times New Roman"/>
          <w:spacing w:val="-3"/>
        </w:rPr>
        <w:t xml:space="preserve"> in the Complaint</w:t>
      </w:r>
      <w:r w:rsidR="00754BD1">
        <w:rPr>
          <w:rFonts w:ascii="Times New Roman" w:hAnsi="Times New Roman" w:cs="Times New Roman"/>
          <w:spacing w:val="-3"/>
        </w:rPr>
        <w:t xml:space="preserve"> that </w:t>
      </w:r>
      <w:r w:rsidR="00782F41">
        <w:rPr>
          <w:rFonts w:ascii="Times New Roman" w:hAnsi="Times New Roman" w:cs="Times New Roman"/>
          <w:spacing w:val="-3"/>
        </w:rPr>
        <w:t>an unauthorized switch</w:t>
      </w:r>
      <w:r w:rsidR="00754BD1">
        <w:rPr>
          <w:rFonts w:ascii="Times New Roman" w:hAnsi="Times New Roman" w:cs="Times New Roman"/>
          <w:spacing w:val="-3"/>
        </w:rPr>
        <w:t xml:space="preserve"> to Respond Power LLC</w:t>
      </w:r>
      <w:r w:rsidR="00782F41">
        <w:rPr>
          <w:rFonts w:ascii="Times New Roman" w:hAnsi="Times New Roman" w:cs="Times New Roman"/>
          <w:spacing w:val="-3"/>
        </w:rPr>
        <w:t xml:space="preserve"> occurred</w:t>
      </w:r>
      <w:r w:rsidR="00754BD1">
        <w:rPr>
          <w:rFonts w:ascii="Times New Roman" w:hAnsi="Times New Roman" w:cs="Times New Roman"/>
          <w:spacing w:val="-3"/>
        </w:rPr>
        <w:t xml:space="preserve">, </w:t>
      </w:r>
      <w:r w:rsidR="00782F41">
        <w:rPr>
          <w:rFonts w:ascii="Times New Roman" w:hAnsi="Times New Roman" w:cs="Times New Roman"/>
          <w:spacing w:val="-3"/>
        </w:rPr>
        <w:t xml:space="preserve">that PPL </w:t>
      </w:r>
      <w:r w:rsidR="00B84182">
        <w:rPr>
          <w:rFonts w:ascii="Times New Roman" w:hAnsi="Times New Roman" w:cs="Times New Roman"/>
          <w:spacing w:val="-3"/>
        </w:rPr>
        <w:t xml:space="preserve">had to help switch back Complainant after Respond Power refused to switch Complainant, </w:t>
      </w:r>
      <w:r w:rsidR="00782F41">
        <w:rPr>
          <w:rFonts w:ascii="Times New Roman" w:hAnsi="Times New Roman" w:cs="Times New Roman"/>
          <w:spacing w:val="-3"/>
        </w:rPr>
        <w:t xml:space="preserve">that PPL </w:t>
      </w:r>
      <w:r w:rsidR="00754BD1">
        <w:rPr>
          <w:rFonts w:ascii="Times New Roman" w:hAnsi="Times New Roman" w:cs="Times New Roman"/>
          <w:spacing w:val="-3"/>
        </w:rPr>
        <w:t>is threatening termination and refuses to give a payment arrangement until charges are removed</w:t>
      </w:r>
      <w:r>
        <w:rPr>
          <w:rFonts w:ascii="Times New Roman" w:hAnsi="Times New Roman" w:cs="Times New Roman"/>
          <w:spacing w:val="-3"/>
        </w:rPr>
        <w:t>,</w:t>
      </w:r>
      <w:r w:rsidR="00754BD1">
        <w:rPr>
          <w:rFonts w:ascii="Times New Roman" w:hAnsi="Times New Roman" w:cs="Times New Roman"/>
          <w:spacing w:val="-3"/>
        </w:rPr>
        <w:t xml:space="preserve"> </w:t>
      </w:r>
      <w:r w:rsidR="00B84182">
        <w:rPr>
          <w:rFonts w:ascii="Times New Roman" w:hAnsi="Times New Roman" w:cs="Times New Roman"/>
          <w:spacing w:val="-3"/>
        </w:rPr>
        <w:t xml:space="preserve">and </w:t>
      </w:r>
      <w:r>
        <w:rPr>
          <w:rFonts w:ascii="Times New Roman" w:hAnsi="Times New Roman" w:cs="Times New Roman"/>
          <w:spacing w:val="-3"/>
        </w:rPr>
        <w:t xml:space="preserve">the lack of an amended complaint filed with the certificate of satisfaction or even a clear outline of settlement terms on September 18, 2015, PPL is not excused from the hearing, and there is no partial closure of </w:t>
      </w:r>
      <w:r w:rsidR="004E2A6D">
        <w:rPr>
          <w:rFonts w:ascii="Times New Roman" w:hAnsi="Times New Roman" w:cs="Times New Roman"/>
          <w:spacing w:val="-3"/>
        </w:rPr>
        <w:t>Docket No. F-2015-2487623</w:t>
      </w:r>
      <w:r>
        <w:rPr>
          <w:rFonts w:ascii="Times New Roman" w:hAnsi="Times New Roman" w:cs="Times New Roman"/>
          <w:spacing w:val="-3"/>
        </w:rPr>
        <w:t xml:space="preserve"> as referenced in PPL’s letter dated October 15, 2015.  </w:t>
      </w:r>
    </w:p>
    <w:p w:rsidR="008C5643" w:rsidRDefault="008C5643" w:rsidP="008C5643">
      <w:pPr>
        <w:pStyle w:val="ParaTab1"/>
        <w:tabs>
          <w:tab w:val="left" w:pos="2070"/>
        </w:tabs>
        <w:spacing w:line="360" w:lineRule="auto"/>
        <w:rPr>
          <w:rFonts w:ascii="Times New Roman" w:hAnsi="Times New Roman" w:cs="Times New Roman"/>
          <w:spacing w:val="-3"/>
        </w:rPr>
      </w:pPr>
    </w:p>
    <w:p w:rsidR="008C5643" w:rsidRPr="00AC0CAA" w:rsidRDefault="00114C7E" w:rsidP="008C564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8C5643">
        <w:rPr>
          <w:rFonts w:ascii="Times New Roman" w:hAnsi="Times New Roman" w:cs="Times New Roman"/>
          <w:spacing w:val="-3"/>
        </w:rPr>
        <w:t xml:space="preserve">PPL </w:t>
      </w:r>
      <w:r w:rsidR="008C5643" w:rsidRPr="00AC0CAA">
        <w:rPr>
          <w:rFonts w:ascii="Times New Roman" w:hAnsi="Times New Roman" w:cs="Times New Roman"/>
          <w:spacing w:val="-3"/>
        </w:rPr>
        <w:t>must prepare and submit the following documents at least five business days before the hearing:</w:t>
      </w:r>
    </w:p>
    <w:p w:rsidR="00754BD1" w:rsidRDefault="008C5643" w:rsidP="008C564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(a)  </w:t>
      </w:r>
      <w:r w:rsidRPr="00AC0CAA">
        <w:rPr>
          <w:rFonts w:ascii="Times New Roman" w:hAnsi="Times New Roman" w:cs="Times New Roman"/>
          <w:spacing w:val="-3"/>
        </w:rPr>
        <w:tab/>
      </w:r>
      <w:r w:rsidR="00754BD1">
        <w:rPr>
          <w:rFonts w:ascii="Times New Roman" w:hAnsi="Times New Roman" w:cs="Times New Roman"/>
          <w:spacing w:val="-3"/>
        </w:rPr>
        <w:t>list of authorized account holders at Utility Account Number 68281-05037</w:t>
      </w:r>
    </w:p>
    <w:p w:rsidR="00B84182" w:rsidRDefault="00754BD1" w:rsidP="008C564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r w:rsidR="008C5643" w:rsidRPr="00AC0CAA">
        <w:rPr>
          <w:rFonts w:ascii="Times New Roman" w:hAnsi="Times New Roman" w:cs="Times New Roman"/>
          <w:spacing w:val="-3"/>
        </w:rPr>
        <w:t xml:space="preserve">an account statement, showing the history of the account for a </w:t>
      </w:r>
      <w:r w:rsidR="008C5643" w:rsidRPr="00AC0CAA">
        <w:rPr>
          <w:rFonts w:ascii="Times New Roman" w:hAnsi="Times New Roman" w:cs="Times New Roman"/>
          <w:spacing w:val="-3"/>
        </w:rPr>
        <w:tab/>
      </w:r>
      <w:r w:rsidR="008C5643" w:rsidRPr="00AC0CAA">
        <w:rPr>
          <w:rFonts w:ascii="Times New Roman" w:hAnsi="Times New Roman" w:cs="Times New Roman"/>
          <w:spacing w:val="-3"/>
        </w:rPr>
        <w:tab/>
      </w:r>
      <w:r w:rsidR="008C5643" w:rsidRPr="00AC0CAA">
        <w:rPr>
          <w:rFonts w:ascii="Times New Roman" w:hAnsi="Times New Roman" w:cs="Times New Roman"/>
          <w:spacing w:val="-3"/>
        </w:rPr>
        <w:tab/>
      </w:r>
      <w:r w:rsidR="008C5643" w:rsidRPr="00AC0CAA">
        <w:rPr>
          <w:rFonts w:ascii="Times New Roman" w:hAnsi="Times New Roman" w:cs="Times New Roman"/>
          <w:spacing w:val="-3"/>
        </w:rPr>
        <w:tab/>
        <w:t xml:space="preserve">minimum of 24 months </w:t>
      </w:r>
      <w:r w:rsidR="00B84182" w:rsidRPr="00AC0CAA">
        <w:rPr>
          <w:rFonts w:ascii="Times New Roman" w:hAnsi="Times New Roman" w:cs="Times New Roman"/>
          <w:spacing w:val="-3"/>
        </w:rPr>
        <w:t>or the entire history of the account,</w:t>
      </w:r>
      <w:r w:rsidR="00B84182">
        <w:rPr>
          <w:rFonts w:ascii="Times New Roman" w:hAnsi="Times New Roman" w:cs="Times New Roman"/>
          <w:spacing w:val="-3"/>
        </w:rPr>
        <w:t xml:space="preserve"> </w:t>
      </w:r>
      <w:r w:rsidR="00B84182" w:rsidRPr="00AC0CAA">
        <w:rPr>
          <w:rFonts w:ascii="Times New Roman" w:hAnsi="Times New Roman" w:cs="Times New Roman"/>
          <w:spacing w:val="-3"/>
        </w:rPr>
        <w:t xml:space="preserve">whichever is </w:t>
      </w:r>
      <w:r w:rsidR="00B84182">
        <w:rPr>
          <w:rFonts w:ascii="Times New Roman" w:hAnsi="Times New Roman" w:cs="Times New Roman"/>
          <w:spacing w:val="-3"/>
        </w:rPr>
        <w:tab/>
      </w:r>
      <w:r w:rsidR="00B84182">
        <w:rPr>
          <w:rFonts w:ascii="Times New Roman" w:hAnsi="Times New Roman" w:cs="Times New Roman"/>
          <w:spacing w:val="-3"/>
        </w:rPr>
        <w:tab/>
      </w:r>
      <w:r w:rsidR="00B84182">
        <w:rPr>
          <w:rFonts w:ascii="Times New Roman" w:hAnsi="Times New Roman" w:cs="Times New Roman"/>
          <w:spacing w:val="-3"/>
        </w:rPr>
        <w:tab/>
      </w:r>
      <w:r w:rsidR="00B84182" w:rsidRPr="00AC0CAA">
        <w:rPr>
          <w:rFonts w:ascii="Times New Roman" w:hAnsi="Times New Roman" w:cs="Times New Roman"/>
          <w:spacing w:val="-3"/>
        </w:rPr>
        <w:t xml:space="preserve">less; </w:t>
      </w:r>
      <w:r w:rsidR="008C5643">
        <w:rPr>
          <w:rFonts w:ascii="Times New Roman" w:hAnsi="Times New Roman" w:cs="Times New Roman"/>
          <w:spacing w:val="-3"/>
        </w:rPr>
        <w:t xml:space="preserve">including </w:t>
      </w:r>
      <w:r w:rsidR="00B84182">
        <w:rPr>
          <w:rFonts w:ascii="Times New Roman" w:hAnsi="Times New Roman" w:cs="Times New Roman"/>
          <w:spacing w:val="-3"/>
        </w:rPr>
        <w:t xml:space="preserve">notes regarding conversations with </w:t>
      </w:r>
      <w:r w:rsidR="00B84182">
        <w:rPr>
          <w:rFonts w:ascii="Times New Roman" w:hAnsi="Times New Roman" w:cs="Times New Roman"/>
          <w:spacing w:val="-3"/>
        </w:rPr>
        <w:tab/>
      </w:r>
      <w:r w:rsidR="00B84182">
        <w:rPr>
          <w:rFonts w:ascii="Times New Roman" w:hAnsi="Times New Roman" w:cs="Times New Roman"/>
          <w:spacing w:val="-3"/>
        </w:rPr>
        <w:tab/>
      </w:r>
      <w:r w:rsidR="00B84182">
        <w:rPr>
          <w:rFonts w:ascii="Times New Roman" w:hAnsi="Times New Roman" w:cs="Times New Roman"/>
          <w:spacing w:val="-3"/>
        </w:rPr>
        <w:tab/>
      </w:r>
      <w:r w:rsidR="00B84182">
        <w:rPr>
          <w:rFonts w:ascii="Times New Roman" w:hAnsi="Times New Roman" w:cs="Times New Roman"/>
          <w:spacing w:val="-3"/>
        </w:rPr>
        <w:tab/>
      </w:r>
      <w:r w:rsidR="00B84182">
        <w:rPr>
          <w:rFonts w:ascii="Times New Roman" w:hAnsi="Times New Roman" w:cs="Times New Roman"/>
          <w:spacing w:val="-3"/>
        </w:rPr>
        <w:tab/>
      </w:r>
      <w:r w:rsidR="00B84182">
        <w:rPr>
          <w:rFonts w:ascii="Times New Roman" w:hAnsi="Times New Roman" w:cs="Times New Roman"/>
          <w:spacing w:val="-3"/>
        </w:rPr>
        <w:tab/>
        <w:t>Complainant regarding switching his account from Respond Power.</w:t>
      </w:r>
    </w:p>
    <w:p w:rsidR="008C5643" w:rsidRPr="00AC0CAA" w:rsidRDefault="00B84182" w:rsidP="008C5643">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r w:rsidR="008C5643" w:rsidRPr="00AC0CAA">
        <w:rPr>
          <w:rFonts w:ascii="Times New Roman" w:hAnsi="Times New Roman" w:cs="Times New Roman"/>
          <w:spacing w:val="-3"/>
        </w:rPr>
        <w:t>a copy of the most recent B</w:t>
      </w:r>
      <w:r w:rsidR="008C5643">
        <w:rPr>
          <w:rFonts w:ascii="Times New Roman" w:hAnsi="Times New Roman" w:cs="Times New Roman"/>
          <w:spacing w:val="-3"/>
        </w:rPr>
        <w:t xml:space="preserve">ureau of </w:t>
      </w:r>
      <w:r w:rsidR="008C5643" w:rsidRPr="00AC0CAA">
        <w:rPr>
          <w:rFonts w:ascii="Times New Roman" w:hAnsi="Times New Roman" w:cs="Times New Roman"/>
          <w:spacing w:val="-3"/>
        </w:rPr>
        <w:t>C</w:t>
      </w:r>
      <w:r w:rsidR="008C5643">
        <w:rPr>
          <w:rFonts w:ascii="Times New Roman" w:hAnsi="Times New Roman" w:cs="Times New Roman"/>
          <w:spacing w:val="-3"/>
        </w:rPr>
        <w:t xml:space="preserve">onsumer </w:t>
      </w:r>
      <w:r w:rsidR="008C5643" w:rsidRPr="00AC0CAA">
        <w:rPr>
          <w:rFonts w:ascii="Times New Roman" w:hAnsi="Times New Roman" w:cs="Times New Roman"/>
          <w:spacing w:val="-3"/>
        </w:rPr>
        <w:t>S</w:t>
      </w:r>
      <w:r w:rsidR="008C5643">
        <w:rPr>
          <w:rFonts w:ascii="Times New Roman" w:hAnsi="Times New Roman" w:cs="Times New Roman"/>
          <w:spacing w:val="-3"/>
        </w:rPr>
        <w:t>ervices</w:t>
      </w:r>
      <w:r w:rsidR="008C5643" w:rsidRPr="00AC0CAA">
        <w:rPr>
          <w:rFonts w:ascii="Times New Roman" w:hAnsi="Times New Roman" w:cs="Times New Roman"/>
          <w:spacing w:val="-3"/>
        </w:rPr>
        <w:t xml:space="preserve"> decision, if any; </w:t>
      </w:r>
    </w:p>
    <w:p w:rsidR="008C5643" w:rsidRDefault="008C5643" w:rsidP="008C564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B84182">
        <w:rPr>
          <w:rFonts w:ascii="Times New Roman" w:hAnsi="Times New Roman" w:cs="Times New Roman"/>
          <w:spacing w:val="-3"/>
        </w:rPr>
        <w:t>(d)</w:t>
      </w:r>
      <w:r w:rsidR="00B84182">
        <w:rPr>
          <w:rFonts w:ascii="Times New Roman" w:hAnsi="Times New Roman" w:cs="Times New Roman"/>
          <w:spacing w:val="-3"/>
        </w:rPr>
        <w:tab/>
      </w:r>
      <w:r w:rsidR="00782F41">
        <w:rPr>
          <w:rFonts w:ascii="Times New Roman" w:hAnsi="Times New Roman" w:cs="Times New Roman"/>
          <w:spacing w:val="-3"/>
        </w:rPr>
        <w:t xml:space="preserve">all other pertinent </w:t>
      </w:r>
      <w:r w:rsidR="00B84182">
        <w:rPr>
          <w:rFonts w:ascii="Times New Roman" w:hAnsi="Times New Roman" w:cs="Times New Roman"/>
          <w:spacing w:val="-3"/>
        </w:rPr>
        <w:t xml:space="preserve">documents </w:t>
      </w:r>
      <w:r w:rsidR="00782F41">
        <w:rPr>
          <w:rFonts w:ascii="Times New Roman" w:hAnsi="Times New Roman" w:cs="Times New Roman"/>
          <w:spacing w:val="-3"/>
        </w:rPr>
        <w:t xml:space="preserve">relating to switching including any </w:t>
      </w:r>
      <w:r w:rsidR="00782F41">
        <w:rPr>
          <w:rFonts w:ascii="Times New Roman" w:hAnsi="Times New Roman" w:cs="Times New Roman"/>
          <w:spacing w:val="-3"/>
        </w:rPr>
        <w:tab/>
      </w:r>
      <w:r w:rsidR="00782F41">
        <w:rPr>
          <w:rFonts w:ascii="Times New Roman" w:hAnsi="Times New Roman" w:cs="Times New Roman"/>
          <w:spacing w:val="-3"/>
        </w:rPr>
        <w:tab/>
      </w:r>
      <w:r w:rsidR="00782F41">
        <w:rPr>
          <w:rFonts w:ascii="Times New Roman" w:hAnsi="Times New Roman" w:cs="Times New Roman"/>
          <w:spacing w:val="-3"/>
        </w:rPr>
        <w:tab/>
      </w:r>
      <w:r w:rsidR="00782F41">
        <w:rPr>
          <w:rFonts w:ascii="Times New Roman" w:hAnsi="Times New Roman" w:cs="Times New Roman"/>
          <w:spacing w:val="-3"/>
        </w:rPr>
        <w:tab/>
        <w:t xml:space="preserve">correspondence </w:t>
      </w:r>
      <w:r w:rsidR="00B84182">
        <w:rPr>
          <w:rFonts w:ascii="Times New Roman" w:hAnsi="Times New Roman" w:cs="Times New Roman"/>
          <w:spacing w:val="-3"/>
        </w:rPr>
        <w:t>from PPL</w:t>
      </w:r>
      <w:r w:rsidR="00782F41">
        <w:rPr>
          <w:rFonts w:ascii="Times New Roman" w:hAnsi="Times New Roman" w:cs="Times New Roman"/>
          <w:spacing w:val="-3"/>
        </w:rPr>
        <w:t xml:space="preserve"> to Complainant verifying</w:t>
      </w:r>
      <w:r w:rsidR="00B84182">
        <w:rPr>
          <w:rFonts w:ascii="Times New Roman" w:hAnsi="Times New Roman" w:cs="Times New Roman"/>
          <w:spacing w:val="-3"/>
        </w:rPr>
        <w:t xml:space="preserve"> </w:t>
      </w:r>
      <w:r w:rsidR="00782F41">
        <w:rPr>
          <w:rFonts w:ascii="Times New Roman" w:hAnsi="Times New Roman" w:cs="Times New Roman"/>
          <w:spacing w:val="-3"/>
        </w:rPr>
        <w:t xml:space="preserve">enrollment with </w:t>
      </w:r>
      <w:r w:rsidR="00782F41">
        <w:rPr>
          <w:rFonts w:ascii="Times New Roman" w:hAnsi="Times New Roman" w:cs="Times New Roman"/>
          <w:spacing w:val="-3"/>
        </w:rPr>
        <w:tab/>
      </w:r>
      <w:r w:rsidR="00782F41">
        <w:rPr>
          <w:rFonts w:ascii="Times New Roman" w:hAnsi="Times New Roman" w:cs="Times New Roman"/>
          <w:spacing w:val="-3"/>
        </w:rPr>
        <w:tab/>
      </w:r>
      <w:r w:rsidR="00782F41">
        <w:rPr>
          <w:rFonts w:ascii="Times New Roman" w:hAnsi="Times New Roman" w:cs="Times New Roman"/>
          <w:spacing w:val="-3"/>
        </w:rPr>
        <w:tab/>
      </w:r>
      <w:r w:rsidR="00782F41">
        <w:rPr>
          <w:rFonts w:ascii="Times New Roman" w:hAnsi="Times New Roman" w:cs="Times New Roman"/>
          <w:spacing w:val="-3"/>
        </w:rPr>
        <w:tab/>
        <w:t>Respond Power.</w:t>
      </w:r>
    </w:p>
    <w:p w:rsidR="008C5643" w:rsidRPr="00AC0CAA" w:rsidRDefault="008C5643" w:rsidP="008C564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114C7E"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Pr>
          <w:rFonts w:ascii="Times New Roman" w:hAnsi="Times New Roman" w:cs="Times New Roman"/>
          <w:spacing w:val="-3"/>
        </w:rPr>
        <w:tab/>
      </w:r>
      <w:r w:rsidR="007F29BD"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114C7E">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114C7E">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A0DBC" w:rsidRDefault="002A0DBC" w:rsidP="007F29BD">
      <w:pPr>
        <w:pStyle w:val="ParaTab1"/>
        <w:tabs>
          <w:tab w:val="left" w:pos="2070"/>
        </w:tabs>
        <w:spacing w:line="360" w:lineRule="auto"/>
        <w:rPr>
          <w:rFonts w:ascii="Times New Roman" w:hAnsi="Times New Roman" w:cs="Times New Roman"/>
          <w:spacing w:val="-3"/>
        </w:rPr>
      </w:pPr>
    </w:p>
    <w:p w:rsidR="00FB4643" w:rsidRDefault="00FB4643" w:rsidP="00FB4643">
      <w:pPr>
        <w:spacing w:line="360" w:lineRule="auto"/>
      </w:pPr>
      <w:r>
        <w:tab/>
      </w:r>
      <w:r>
        <w:tab/>
        <w:t>1</w:t>
      </w:r>
      <w:r w:rsidR="00114C7E">
        <w:t>4</w:t>
      </w:r>
      <w:r>
        <w:t>.</w:t>
      </w:r>
      <w:r>
        <w:tab/>
        <w:t xml:space="preserve">Respondents are warned that findings of violations of a Commission Order, regulation or statute may result in the imposition of a civil penalty consistent with 66 Pa. C.S. </w:t>
      </w:r>
    </w:p>
    <w:p w:rsidR="00FB4643" w:rsidRDefault="00FB4643" w:rsidP="00FB4643">
      <w:pPr>
        <w:spacing w:line="360" w:lineRule="auto"/>
      </w:pPr>
      <w:r>
        <w:t>§ 3301 or other provision of the Public Utility Code.</w:t>
      </w:r>
    </w:p>
    <w:p w:rsidR="00FB4643" w:rsidRDefault="00FB4643" w:rsidP="00FB4643">
      <w:pPr>
        <w:spacing w:line="360" w:lineRule="auto"/>
      </w:pPr>
    </w:p>
    <w:p w:rsidR="007F29BD" w:rsidRPr="00AC0CAA" w:rsidRDefault="007F29BD" w:rsidP="007F29BD">
      <w:pPr>
        <w:pStyle w:val="ParaTab1"/>
        <w:spacing w:line="360" w:lineRule="auto"/>
        <w:rPr>
          <w:rFonts w:ascii="Times New Roman" w:hAnsi="Times New Roman" w:cs="Times New Roman"/>
          <w:spacing w:val="-3"/>
        </w:rPr>
      </w:pPr>
    </w:p>
    <w:p w:rsidR="007F29BD" w:rsidRPr="00237946"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237946">
        <w:rPr>
          <w:rFonts w:ascii="Times New Roman" w:hAnsi="Times New Roman" w:cs="Times New Roman"/>
          <w:spacing w:val="-3"/>
          <w:u w:val="single"/>
        </w:rPr>
        <w:t>November 12, 2015</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237946">
        <w:rPr>
          <w:rFonts w:ascii="Times New Roman" w:hAnsi="Times New Roman" w:cs="Times New Roman"/>
          <w:spacing w:val="-3"/>
        </w:rPr>
        <w:tab/>
      </w:r>
      <w:r w:rsidR="00237946">
        <w:rPr>
          <w:rFonts w:ascii="Times New Roman" w:hAnsi="Times New Roman" w:cs="Times New Roman"/>
          <w:spacing w:val="-3"/>
        </w:rPr>
        <w:tab/>
      </w:r>
      <w:r w:rsidR="00237946">
        <w:rPr>
          <w:rFonts w:ascii="Times New Roman" w:hAnsi="Times New Roman" w:cs="Times New Roman"/>
          <w:spacing w:val="-3"/>
          <w:u w:val="single"/>
        </w:rPr>
        <w:tab/>
      </w:r>
      <w:r w:rsidR="00237946">
        <w:rPr>
          <w:rFonts w:ascii="Times New Roman" w:hAnsi="Times New Roman" w:cs="Times New Roman"/>
          <w:spacing w:val="-3"/>
          <w:u w:val="single"/>
        </w:rPr>
        <w:tab/>
      </w:r>
      <w:r w:rsidR="00237946">
        <w:rPr>
          <w:rFonts w:ascii="Times New Roman" w:hAnsi="Times New Roman" w:cs="Times New Roman"/>
          <w:spacing w:val="-3"/>
          <w:u w:val="single"/>
        </w:rPr>
        <w:tab/>
      </w:r>
      <w:r w:rsidR="00237946">
        <w:rPr>
          <w:rFonts w:ascii="Times New Roman" w:hAnsi="Times New Roman" w:cs="Times New Roman"/>
          <w:spacing w:val="-3"/>
          <w:u w:val="single"/>
        </w:rPr>
        <w:tab/>
      </w:r>
      <w:r w:rsidR="00237946">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237946" w:rsidRDefault="00237946" w:rsidP="00D11C74">
      <w:pPr>
        <w:pStyle w:val="ParaTab1"/>
        <w:ind w:firstLine="0"/>
        <w:rPr>
          <w:rFonts w:ascii="Times New Roman" w:hAnsi="Times New Roman" w:cs="Times New Roman"/>
          <w:spacing w:val="-3"/>
        </w:rPr>
      </w:pPr>
    </w:p>
    <w:p w:rsidR="00237946" w:rsidRDefault="00237946" w:rsidP="00D11C74">
      <w:pPr>
        <w:pStyle w:val="ParaTab1"/>
        <w:ind w:firstLine="0"/>
        <w:rPr>
          <w:rFonts w:ascii="Times New Roman" w:hAnsi="Times New Roman" w:cs="Times New Roman"/>
          <w:spacing w:val="-3"/>
        </w:rPr>
      </w:pPr>
    </w:p>
    <w:p w:rsidR="00237946" w:rsidRDefault="00237946" w:rsidP="00D11C74">
      <w:pPr>
        <w:pStyle w:val="ParaTab1"/>
        <w:ind w:firstLine="0"/>
        <w:rPr>
          <w:rFonts w:ascii="Times New Roman" w:hAnsi="Times New Roman" w:cs="Times New Roman"/>
          <w:spacing w:val="-3"/>
        </w:rPr>
      </w:pPr>
    </w:p>
    <w:p w:rsidR="00237946" w:rsidRDefault="00237946" w:rsidP="00D11C74">
      <w:pPr>
        <w:pStyle w:val="ParaTab1"/>
        <w:ind w:firstLine="0"/>
        <w:rPr>
          <w:rFonts w:ascii="Times New Roman" w:hAnsi="Times New Roman" w:cs="Times New Roman"/>
          <w:spacing w:val="-3"/>
        </w:rPr>
      </w:pPr>
    </w:p>
    <w:p w:rsidR="00C41A9E" w:rsidRDefault="00237946" w:rsidP="00D11C74">
      <w:pPr>
        <w:pStyle w:val="ParaTab1"/>
        <w:ind w:firstLine="0"/>
        <w:rPr>
          <w:rFonts w:ascii="Times New Roman" w:hAnsi="Times New Roman" w:cs="Times New Roman"/>
          <w:spacing w:val="-3"/>
        </w:rPr>
        <w:sectPr w:rsidR="00C41A9E"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EHB/</w:t>
      </w:r>
      <w:proofErr w:type="spellStart"/>
      <w:r>
        <w:rPr>
          <w:rFonts w:ascii="Times New Roman" w:hAnsi="Times New Roman" w:cs="Times New Roman"/>
          <w:spacing w:val="-3"/>
        </w:rPr>
        <w:t>sih</w:t>
      </w:r>
      <w:proofErr w:type="spellEnd"/>
    </w:p>
    <w:p w:rsidR="00C41A9E" w:rsidRPr="00C41A9E" w:rsidRDefault="00C41A9E" w:rsidP="00C41A9E">
      <w:pPr>
        <w:autoSpaceDE/>
        <w:autoSpaceDN/>
        <w:contextualSpacing/>
        <w:rPr>
          <w:rFonts w:ascii="Microsoft Sans Serif" w:hAnsi="Calibri" w:cs="Times New Roman"/>
          <w:b/>
          <w:szCs w:val="22"/>
          <w:u w:val="single"/>
        </w:rPr>
      </w:pPr>
      <w:r w:rsidRPr="00C41A9E">
        <w:rPr>
          <w:rFonts w:ascii="Microsoft Sans Serif" w:hAnsi="Calibri" w:cs="Times New Roman"/>
          <w:b/>
          <w:szCs w:val="22"/>
          <w:u w:val="single"/>
        </w:rPr>
        <w:t xml:space="preserve">F-2015-2487623 - PAUL WILKINS v. PPL ELECTRIC UTILITIES </w:t>
      </w:r>
      <w:proofErr w:type="gramStart"/>
      <w:r w:rsidRPr="00C41A9E">
        <w:rPr>
          <w:rFonts w:ascii="Microsoft Sans Serif" w:hAnsi="Calibri" w:cs="Times New Roman"/>
          <w:b/>
          <w:szCs w:val="22"/>
          <w:u w:val="single"/>
        </w:rPr>
        <w:t>CORPORATION  and</w:t>
      </w:r>
      <w:proofErr w:type="gramEnd"/>
      <w:r w:rsidRPr="00C41A9E">
        <w:rPr>
          <w:rFonts w:ascii="Microsoft Sans Serif" w:hAnsi="Calibri" w:cs="Times New Roman"/>
          <w:b/>
          <w:szCs w:val="22"/>
          <w:u w:val="single"/>
        </w:rPr>
        <w:t xml:space="preserve"> RESPOND POWER LLC</w:t>
      </w:r>
      <w:r w:rsidRPr="00C41A9E">
        <w:rPr>
          <w:rFonts w:ascii="Microsoft Sans Serif" w:hAnsi="Calibri" w:cs="Times New Roman"/>
          <w:b/>
          <w:szCs w:val="22"/>
          <w:u w:val="single"/>
        </w:rPr>
        <w:cr/>
      </w:r>
    </w:p>
    <w:p w:rsidR="00C41A9E" w:rsidRPr="00C41A9E" w:rsidRDefault="00C41A9E" w:rsidP="00C41A9E">
      <w:pPr>
        <w:autoSpaceDE/>
        <w:autoSpaceDN/>
        <w:contextualSpacing/>
        <w:rPr>
          <w:rFonts w:ascii="Microsoft Sans Serif" w:hAnsi="Calibri" w:cs="Times New Roman"/>
          <w:b/>
          <w:i/>
          <w:szCs w:val="22"/>
        </w:rPr>
      </w:pPr>
      <w:r w:rsidRPr="00C41A9E">
        <w:rPr>
          <w:rFonts w:ascii="Microsoft Sans Serif" w:hAnsi="Calibri" w:cs="Times New Roman"/>
          <w:b/>
          <w:i/>
          <w:szCs w:val="22"/>
        </w:rPr>
        <w:t>(</w:t>
      </w:r>
      <w:proofErr w:type="gramStart"/>
      <w:r w:rsidRPr="00C41A9E">
        <w:rPr>
          <w:rFonts w:ascii="Microsoft Sans Serif" w:hAnsi="Calibri" w:cs="Times New Roman"/>
          <w:b/>
          <w:i/>
          <w:szCs w:val="22"/>
        </w:rPr>
        <w:t>revised</w:t>
      </w:r>
      <w:proofErr w:type="gramEnd"/>
      <w:r w:rsidRPr="00C41A9E">
        <w:rPr>
          <w:rFonts w:ascii="Microsoft Sans Serif" w:hAnsi="Calibri" w:cs="Times New Roman"/>
          <w:b/>
          <w:i/>
          <w:szCs w:val="22"/>
        </w:rPr>
        <w:t xml:space="preserve"> 11/10/2015)</w:t>
      </w:r>
      <w:r w:rsidRPr="00C41A9E">
        <w:rPr>
          <w:rFonts w:ascii="Microsoft Sans Serif" w:hAnsi="Calibri" w:cs="Times New Roman"/>
          <w:b/>
          <w:i/>
          <w:szCs w:val="22"/>
        </w:rPr>
        <w:cr/>
      </w:r>
    </w:p>
    <w:p w:rsidR="00C41A9E" w:rsidRPr="00C41A9E" w:rsidRDefault="00C41A9E" w:rsidP="00C41A9E">
      <w:pPr>
        <w:autoSpaceDE/>
        <w:autoSpaceDN/>
        <w:contextualSpacing/>
        <w:rPr>
          <w:rFonts w:ascii="Microsoft Sans Serif" w:hAnsi="Calibri" w:cs="Times New Roman"/>
          <w:b/>
          <w:i/>
          <w:szCs w:val="22"/>
        </w:rPr>
      </w:pPr>
    </w:p>
    <w:p w:rsidR="00C41A9E" w:rsidRPr="00C41A9E" w:rsidRDefault="00C41A9E" w:rsidP="00C41A9E">
      <w:pPr>
        <w:autoSpaceDE/>
        <w:autoSpaceDN/>
        <w:contextualSpacing/>
        <w:rPr>
          <w:rFonts w:ascii="Microsoft Sans Serif" w:hAnsi="Calibri" w:cs="Times New Roman"/>
          <w:b/>
          <w:szCs w:val="22"/>
        </w:rPr>
      </w:pPr>
      <w:r w:rsidRPr="00C41A9E">
        <w:rPr>
          <w:rFonts w:ascii="Microsoft Sans Serif" w:hAnsi="Calibri" w:cs="Times New Roman"/>
          <w:szCs w:val="22"/>
        </w:rPr>
        <w:t>PAUL WILKINS</w:t>
      </w:r>
      <w:r w:rsidRPr="00C41A9E">
        <w:rPr>
          <w:rFonts w:ascii="Microsoft Sans Serif" w:hAnsi="Calibri" w:cs="Times New Roman"/>
          <w:szCs w:val="22"/>
        </w:rPr>
        <w:cr/>
        <w:t>1038 FRITZTOWN ROAD</w:t>
      </w:r>
      <w:r w:rsidRPr="00C41A9E">
        <w:rPr>
          <w:rFonts w:ascii="Microsoft Sans Serif" w:hAnsi="Calibri" w:cs="Times New Roman"/>
          <w:szCs w:val="22"/>
        </w:rPr>
        <w:cr/>
        <w:t>READING PA  19608</w:t>
      </w:r>
      <w:r w:rsidRPr="00C41A9E">
        <w:rPr>
          <w:rFonts w:ascii="Microsoft Sans Serif" w:hAnsi="Calibri" w:cs="Times New Roman"/>
          <w:szCs w:val="22"/>
        </w:rPr>
        <w:cr/>
        <w:t>(</w:t>
      </w:r>
      <w:r w:rsidRPr="00C41A9E">
        <w:rPr>
          <w:rFonts w:ascii="Microsoft Sans Serif" w:hAnsi="Calibri" w:cs="Times New Roman"/>
          <w:b/>
          <w:szCs w:val="22"/>
        </w:rPr>
        <w:t>610) 780-9919</w:t>
      </w:r>
      <w:r w:rsidRPr="00C41A9E">
        <w:rPr>
          <w:rFonts w:ascii="Microsoft Sans Serif" w:hAnsi="Calibri" w:cs="Times New Roman"/>
          <w:b/>
          <w:szCs w:val="22"/>
        </w:rPr>
        <w:cr/>
      </w:r>
    </w:p>
    <w:p w:rsidR="00C41A9E" w:rsidRPr="00C41A9E" w:rsidRDefault="00C41A9E" w:rsidP="00C41A9E">
      <w:pPr>
        <w:autoSpaceDE/>
        <w:autoSpaceDN/>
        <w:contextualSpacing/>
        <w:rPr>
          <w:rFonts w:ascii="Microsoft Sans Serif" w:hAnsi="Calibri" w:cs="Times New Roman"/>
          <w:b/>
          <w:szCs w:val="22"/>
        </w:rPr>
      </w:pPr>
    </w:p>
    <w:p w:rsidR="00C41A9E" w:rsidRPr="00C41A9E" w:rsidRDefault="00C41A9E" w:rsidP="00C41A9E">
      <w:pPr>
        <w:autoSpaceDE/>
        <w:autoSpaceDN/>
        <w:spacing w:line="276" w:lineRule="auto"/>
        <w:rPr>
          <w:rFonts w:ascii="Microsoft Sans Serif" w:hAnsi="Microsoft Sans Serif" w:cs="Microsoft Sans Serif"/>
          <w:caps/>
          <w:sz w:val="22"/>
        </w:rPr>
      </w:pPr>
      <w:r w:rsidRPr="00C41A9E">
        <w:rPr>
          <w:rFonts w:ascii="Microsoft Sans Serif" w:hAnsi="Microsoft Sans Serif" w:cs="Microsoft Sans Serif"/>
          <w:caps/>
          <w:noProof/>
        </w:rPr>
        <w:t>Karen O</w:t>
      </w:r>
      <w:r w:rsidRPr="00C41A9E">
        <w:rPr>
          <w:rFonts w:ascii="Microsoft Sans Serif" w:hAnsi="Microsoft Sans Serif" w:cs="Microsoft Sans Serif"/>
          <w:caps/>
          <w:sz w:val="22"/>
        </w:rPr>
        <w:t xml:space="preserve"> </w:t>
      </w:r>
      <w:r w:rsidRPr="00C41A9E">
        <w:rPr>
          <w:rFonts w:ascii="Microsoft Sans Serif" w:hAnsi="Microsoft Sans Serif" w:cs="Microsoft Sans Serif"/>
          <w:caps/>
          <w:noProof/>
        </w:rPr>
        <w:t>Moury</w:t>
      </w:r>
      <w:r w:rsidRPr="00C41A9E">
        <w:rPr>
          <w:rFonts w:ascii="Microsoft Sans Serif" w:hAnsi="Microsoft Sans Serif" w:cs="Microsoft Sans Serif"/>
          <w:caps/>
          <w:sz w:val="22"/>
        </w:rPr>
        <w:t xml:space="preserve"> </w:t>
      </w:r>
      <w:r w:rsidRPr="00C41A9E">
        <w:rPr>
          <w:rFonts w:ascii="Microsoft Sans Serif" w:hAnsi="Microsoft Sans Serif" w:cs="Microsoft Sans Serif"/>
          <w:caps/>
          <w:noProof/>
        </w:rPr>
        <w:t>Esquire</w:t>
      </w:r>
    </w:p>
    <w:p w:rsidR="00C41A9E" w:rsidRPr="00C41A9E" w:rsidRDefault="00C41A9E" w:rsidP="00C41A9E">
      <w:pPr>
        <w:autoSpaceDE/>
        <w:autoSpaceDN/>
        <w:spacing w:line="276" w:lineRule="auto"/>
        <w:rPr>
          <w:rFonts w:ascii="Microsoft Sans Serif" w:hAnsi="Microsoft Sans Serif" w:cs="Microsoft Sans Serif"/>
          <w:caps/>
          <w:sz w:val="22"/>
        </w:rPr>
      </w:pPr>
      <w:r w:rsidRPr="00C41A9E">
        <w:rPr>
          <w:rFonts w:ascii="Microsoft Sans Serif" w:hAnsi="Microsoft Sans Serif" w:cs="Microsoft Sans Serif"/>
          <w:caps/>
          <w:noProof/>
        </w:rPr>
        <w:t>Buchanan Ingersoll &amp; Rooney PC</w:t>
      </w:r>
    </w:p>
    <w:p w:rsidR="00C41A9E" w:rsidRPr="00C41A9E" w:rsidRDefault="00C41A9E" w:rsidP="00C41A9E">
      <w:pPr>
        <w:autoSpaceDE/>
        <w:autoSpaceDN/>
        <w:spacing w:line="276" w:lineRule="auto"/>
        <w:rPr>
          <w:rFonts w:ascii="Microsoft Sans Serif" w:hAnsi="Microsoft Sans Serif" w:cs="Microsoft Sans Serif"/>
          <w:caps/>
          <w:sz w:val="22"/>
        </w:rPr>
      </w:pPr>
      <w:r w:rsidRPr="00C41A9E">
        <w:rPr>
          <w:rFonts w:ascii="Microsoft Sans Serif" w:hAnsi="Microsoft Sans Serif" w:cs="Microsoft Sans Serif"/>
          <w:caps/>
          <w:noProof/>
        </w:rPr>
        <w:t>409 North Second Street</w:t>
      </w:r>
    </w:p>
    <w:p w:rsidR="00C41A9E" w:rsidRPr="00C41A9E" w:rsidRDefault="00C41A9E" w:rsidP="00C41A9E">
      <w:pPr>
        <w:autoSpaceDE/>
        <w:autoSpaceDN/>
        <w:spacing w:line="276" w:lineRule="auto"/>
        <w:rPr>
          <w:rFonts w:ascii="Microsoft Sans Serif" w:hAnsi="Microsoft Sans Serif" w:cs="Microsoft Sans Serif"/>
          <w:caps/>
          <w:sz w:val="22"/>
        </w:rPr>
      </w:pPr>
      <w:r w:rsidRPr="00C41A9E">
        <w:rPr>
          <w:rFonts w:ascii="Microsoft Sans Serif" w:hAnsi="Microsoft Sans Serif" w:cs="Microsoft Sans Serif"/>
          <w:caps/>
          <w:noProof/>
        </w:rPr>
        <w:t>Suite 500</w:t>
      </w:r>
    </w:p>
    <w:p w:rsidR="00C41A9E" w:rsidRPr="00C41A9E" w:rsidRDefault="00C41A9E" w:rsidP="00C41A9E">
      <w:pPr>
        <w:autoSpaceDE/>
        <w:autoSpaceDN/>
        <w:spacing w:line="276" w:lineRule="auto"/>
        <w:rPr>
          <w:rFonts w:ascii="Microsoft Sans Serif" w:hAnsi="Microsoft Sans Serif" w:cs="Microsoft Sans Serif"/>
          <w:caps/>
          <w:sz w:val="22"/>
        </w:rPr>
      </w:pPr>
      <w:r w:rsidRPr="00C41A9E">
        <w:rPr>
          <w:rFonts w:ascii="Microsoft Sans Serif" w:hAnsi="Microsoft Sans Serif" w:cs="Microsoft Sans Serif"/>
          <w:caps/>
          <w:noProof/>
        </w:rPr>
        <w:t>Harrisburg</w:t>
      </w:r>
      <w:r w:rsidRPr="00C41A9E">
        <w:rPr>
          <w:rFonts w:ascii="Microsoft Sans Serif" w:hAnsi="Microsoft Sans Serif" w:cs="Microsoft Sans Serif"/>
          <w:caps/>
          <w:sz w:val="22"/>
        </w:rPr>
        <w:t xml:space="preserve"> </w:t>
      </w:r>
      <w:r w:rsidRPr="00C41A9E">
        <w:rPr>
          <w:rFonts w:ascii="Microsoft Sans Serif" w:hAnsi="Microsoft Sans Serif" w:cs="Microsoft Sans Serif"/>
          <w:caps/>
          <w:noProof/>
        </w:rPr>
        <w:t>PA</w:t>
      </w:r>
      <w:r w:rsidRPr="00C41A9E">
        <w:rPr>
          <w:rFonts w:ascii="Microsoft Sans Serif" w:hAnsi="Microsoft Sans Serif" w:cs="Microsoft Sans Serif"/>
          <w:caps/>
          <w:sz w:val="22"/>
        </w:rPr>
        <w:t xml:space="preserve">  </w:t>
      </w:r>
      <w:r w:rsidRPr="00C41A9E">
        <w:rPr>
          <w:rFonts w:ascii="Microsoft Sans Serif" w:hAnsi="Microsoft Sans Serif" w:cs="Microsoft Sans Serif"/>
          <w:caps/>
          <w:noProof/>
        </w:rPr>
        <w:t>17101-1357</w:t>
      </w:r>
    </w:p>
    <w:p w:rsidR="00C41A9E" w:rsidRPr="00C41A9E" w:rsidRDefault="00C41A9E" w:rsidP="00C41A9E">
      <w:pPr>
        <w:autoSpaceDE/>
        <w:autoSpaceDN/>
        <w:spacing w:line="276" w:lineRule="auto"/>
        <w:rPr>
          <w:rFonts w:ascii="Microsoft Sans Serif" w:hAnsi="Microsoft Sans Serif" w:cs="Microsoft Sans Serif"/>
          <w:b/>
          <w:caps/>
          <w:noProof/>
        </w:rPr>
      </w:pPr>
      <w:r w:rsidRPr="00C41A9E">
        <w:rPr>
          <w:rFonts w:ascii="Microsoft Sans Serif" w:hAnsi="Microsoft Sans Serif" w:cs="Microsoft Sans Serif"/>
          <w:b/>
          <w:caps/>
          <w:noProof/>
        </w:rPr>
        <w:t>(717) 237-4800</w:t>
      </w:r>
    </w:p>
    <w:p w:rsidR="00C41A9E" w:rsidRPr="00C41A9E" w:rsidRDefault="00C41A9E" w:rsidP="00C41A9E">
      <w:pPr>
        <w:autoSpaceDE/>
        <w:autoSpaceDN/>
        <w:contextualSpacing/>
        <w:rPr>
          <w:rFonts w:ascii="Microsoft Sans Serif" w:hAnsi="Calibri" w:cs="Times New Roman"/>
          <w:i/>
          <w:szCs w:val="22"/>
        </w:rPr>
      </w:pPr>
    </w:p>
    <w:p w:rsidR="00C41A9E" w:rsidRPr="00C41A9E" w:rsidRDefault="00C41A9E" w:rsidP="00C41A9E">
      <w:pPr>
        <w:autoSpaceDE/>
        <w:autoSpaceDN/>
        <w:contextualSpacing/>
        <w:rPr>
          <w:rFonts w:ascii="Microsoft Sans Serif" w:hAnsi="Calibri" w:cs="Times New Roman"/>
          <w:szCs w:val="22"/>
        </w:rPr>
      </w:pPr>
      <w:r w:rsidRPr="00C41A9E">
        <w:rPr>
          <w:rFonts w:ascii="Microsoft Sans Serif" w:hAnsi="Calibri" w:cs="Times New Roman"/>
          <w:szCs w:val="22"/>
        </w:rPr>
        <w:cr/>
        <w:t>DEVIN T RYAN ESQUIRE</w:t>
      </w:r>
    </w:p>
    <w:p w:rsidR="00C41A9E" w:rsidRPr="00C41A9E" w:rsidRDefault="00C41A9E" w:rsidP="00C41A9E">
      <w:pPr>
        <w:autoSpaceDE/>
        <w:autoSpaceDN/>
        <w:contextualSpacing/>
        <w:rPr>
          <w:rFonts w:ascii="Microsoft Sans Serif" w:hAnsi="Calibri" w:cs="Times New Roman"/>
          <w:szCs w:val="22"/>
        </w:rPr>
      </w:pPr>
      <w:r w:rsidRPr="00C41A9E">
        <w:rPr>
          <w:rFonts w:ascii="Microsoft Sans Serif" w:hAnsi="Calibri" w:cs="Times New Roman"/>
          <w:szCs w:val="22"/>
        </w:rPr>
        <w:t>CHRISTOPHER T WRIGHT ESQUIRE</w:t>
      </w:r>
    </w:p>
    <w:p w:rsidR="00C41A9E" w:rsidRPr="00C41A9E" w:rsidRDefault="00C41A9E" w:rsidP="00C41A9E">
      <w:pPr>
        <w:autoSpaceDE/>
        <w:autoSpaceDN/>
        <w:contextualSpacing/>
        <w:rPr>
          <w:rFonts w:ascii="Microsoft Sans Serif" w:hAnsi="Calibri" w:cs="Times New Roman"/>
          <w:szCs w:val="22"/>
        </w:rPr>
      </w:pPr>
      <w:r w:rsidRPr="00C41A9E">
        <w:rPr>
          <w:rFonts w:ascii="Microsoft Sans Serif" w:hAnsi="Calibri" w:cs="Times New Roman"/>
          <w:szCs w:val="22"/>
        </w:rPr>
        <w:t>DAVID B MACGREGOR ESQUIRE</w:t>
      </w:r>
    </w:p>
    <w:p w:rsidR="00237946" w:rsidRPr="006F3F7F" w:rsidRDefault="00C41A9E" w:rsidP="00C41A9E">
      <w:pPr>
        <w:pStyle w:val="ParaTab1"/>
        <w:ind w:firstLine="0"/>
        <w:rPr>
          <w:rFonts w:ascii="Times New Roman" w:hAnsi="Times New Roman" w:cs="Times New Roman"/>
          <w:spacing w:val="-3"/>
        </w:rPr>
      </w:pPr>
      <w:r w:rsidRPr="00C41A9E">
        <w:rPr>
          <w:rFonts w:ascii="Microsoft Sans Serif" w:hAnsi="Calibri" w:cs="Times New Roman"/>
          <w:szCs w:val="22"/>
        </w:rPr>
        <w:t>POST &amp; SCHELL PC</w:t>
      </w:r>
      <w:r w:rsidRPr="00C41A9E">
        <w:rPr>
          <w:rFonts w:ascii="Microsoft Sans Serif" w:hAnsi="Calibri" w:cs="Times New Roman"/>
          <w:szCs w:val="22"/>
        </w:rPr>
        <w:cr/>
        <w:t xml:space="preserve">17 NORTH SECOND STREET 12TH </w:t>
      </w:r>
      <w:proofErr w:type="gramStart"/>
      <w:r w:rsidRPr="00C41A9E">
        <w:rPr>
          <w:rFonts w:ascii="Microsoft Sans Serif" w:hAnsi="Calibri" w:cs="Times New Roman"/>
          <w:szCs w:val="22"/>
        </w:rPr>
        <w:t>FLOOR</w:t>
      </w:r>
      <w:proofErr w:type="gramEnd"/>
      <w:r w:rsidRPr="00C41A9E">
        <w:rPr>
          <w:rFonts w:ascii="Microsoft Sans Serif" w:hAnsi="Calibri" w:cs="Times New Roman"/>
          <w:szCs w:val="22"/>
        </w:rPr>
        <w:cr/>
        <w:t>HARRISBURG PA  17101-1601</w:t>
      </w:r>
      <w:r w:rsidRPr="00C41A9E">
        <w:rPr>
          <w:rFonts w:ascii="Microsoft Sans Serif" w:hAnsi="Calibri" w:cs="Times New Roman"/>
          <w:szCs w:val="22"/>
        </w:rPr>
        <w:cr/>
        <w:t>(</w:t>
      </w:r>
      <w:r w:rsidRPr="00C41A9E">
        <w:rPr>
          <w:rFonts w:ascii="Microsoft Sans Serif" w:hAnsi="Calibri" w:cs="Times New Roman"/>
          <w:b/>
          <w:szCs w:val="22"/>
        </w:rPr>
        <w:t>717) 731-1970</w:t>
      </w:r>
      <w:r w:rsidRPr="00C41A9E">
        <w:rPr>
          <w:rFonts w:ascii="Microsoft Sans Serif" w:hAnsi="Calibri" w:cs="Times New Roman"/>
          <w:b/>
          <w:szCs w:val="22"/>
        </w:rPr>
        <w:cr/>
      </w: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3D" w:rsidRDefault="00522B3D" w:rsidP="00F7465A">
      <w:r>
        <w:separator/>
      </w:r>
    </w:p>
  </w:endnote>
  <w:endnote w:type="continuationSeparator" w:id="0">
    <w:p w:rsidR="00522B3D" w:rsidRDefault="00522B3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22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C41A9E">
      <w:rPr>
        <w:rStyle w:val="PageNumber"/>
        <w:noProof/>
        <w:sz w:val="21"/>
        <w:szCs w:val="21"/>
      </w:rPr>
      <w:t>4</w:t>
    </w:r>
    <w:r>
      <w:rPr>
        <w:rStyle w:val="PageNumber"/>
        <w:sz w:val="21"/>
        <w:szCs w:val="21"/>
      </w:rPr>
      <w:fldChar w:fldCharType="end"/>
    </w:r>
  </w:p>
  <w:p w:rsidR="00CD1F4B" w:rsidRDefault="00522B3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3D" w:rsidRDefault="00522B3D" w:rsidP="00F7465A">
      <w:r>
        <w:separator/>
      </w:r>
    </w:p>
  </w:footnote>
  <w:footnote w:type="continuationSeparator" w:id="0">
    <w:p w:rsidR="00522B3D" w:rsidRDefault="00522B3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4C7E"/>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D02"/>
    <w:rsid w:val="00217F6F"/>
    <w:rsid w:val="002215A5"/>
    <w:rsid w:val="002219F4"/>
    <w:rsid w:val="00221EC8"/>
    <w:rsid w:val="0022290A"/>
    <w:rsid w:val="00222D5C"/>
    <w:rsid w:val="00224795"/>
    <w:rsid w:val="002273B5"/>
    <w:rsid w:val="002305E2"/>
    <w:rsid w:val="00233590"/>
    <w:rsid w:val="00237946"/>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0DBC"/>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1A9B"/>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40BD"/>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CC1"/>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2A6D"/>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2B3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4B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3857"/>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7B5B"/>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4BD1"/>
    <w:rsid w:val="00755762"/>
    <w:rsid w:val="00760497"/>
    <w:rsid w:val="00760EA0"/>
    <w:rsid w:val="00762D04"/>
    <w:rsid w:val="00763FBC"/>
    <w:rsid w:val="007651A8"/>
    <w:rsid w:val="00765B5E"/>
    <w:rsid w:val="00766B9B"/>
    <w:rsid w:val="007716F6"/>
    <w:rsid w:val="0077736D"/>
    <w:rsid w:val="00780161"/>
    <w:rsid w:val="00782F4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C5643"/>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14AE"/>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4182"/>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1A9E"/>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18FA"/>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1F11"/>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3BB"/>
    <w:rsid w:val="00F94C91"/>
    <w:rsid w:val="00F961D1"/>
    <w:rsid w:val="00F96C5D"/>
    <w:rsid w:val="00F96E45"/>
    <w:rsid w:val="00FA093E"/>
    <w:rsid w:val="00FA168A"/>
    <w:rsid w:val="00FA3C6B"/>
    <w:rsid w:val="00FA4F5B"/>
    <w:rsid w:val="00FA7AF2"/>
    <w:rsid w:val="00FB0F5C"/>
    <w:rsid w:val="00FB1861"/>
    <w:rsid w:val="00FB4334"/>
    <w:rsid w:val="00FB4643"/>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2015-11-12T21:14:00Z</cp:lastPrinted>
  <dcterms:created xsi:type="dcterms:W3CDTF">2015-11-12T21:14:00Z</dcterms:created>
  <dcterms:modified xsi:type="dcterms:W3CDTF">2015-11-12T21:14:00Z</dcterms:modified>
</cp:coreProperties>
</file>