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884" w:rsidRPr="00085EE1" w:rsidRDefault="00BD5884" w:rsidP="00BD5884">
      <w:pPr>
        <w:autoSpaceDE w:val="0"/>
        <w:autoSpaceDN w:val="0"/>
        <w:spacing w:after="0" w:line="240" w:lineRule="auto"/>
        <w:jc w:val="center"/>
        <w:rPr>
          <w:rFonts w:ascii="Times New Roman" w:eastAsia="Times New Roman" w:hAnsi="Times New Roman" w:cs="Times New Roman"/>
          <w:b/>
          <w:sz w:val="24"/>
          <w:szCs w:val="24"/>
        </w:rPr>
      </w:pPr>
      <w:r w:rsidRPr="00085EE1">
        <w:rPr>
          <w:rFonts w:ascii="Times New Roman" w:eastAsia="Times New Roman" w:hAnsi="Times New Roman" w:cs="Times New Roman"/>
          <w:b/>
          <w:sz w:val="24"/>
          <w:szCs w:val="24"/>
        </w:rPr>
        <w:t>BEFORE THE</w:t>
      </w:r>
    </w:p>
    <w:p w:rsidR="00BD5884" w:rsidRPr="00085EE1"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085EE1">
        <w:rPr>
          <w:rFonts w:ascii="Times New Roman" w:eastAsia="Times New Roman" w:hAnsi="Times New Roman" w:cs="Times New Roman"/>
          <w:b/>
          <w:bCs/>
          <w:spacing w:val="-3"/>
          <w:sz w:val="24"/>
          <w:szCs w:val="24"/>
        </w:rPr>
        <w:t>PENNSYLVANIA PUBLIC UTILITY COMMISSION</w:t>
      </w:r>
    </w:p>
    <w:p w:rsidR="00BD5884" w:rsidRPr="00085EE1"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085EE1"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085EE1" w:rsidRDefault="00BD5884" w:rsidP="00E36E35">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5E6DF7" w:rsidRPr="00085EE1" w:rsidRDefault="00B05769" w:rsidP="005E6DF7">
      <w:pPr>
        <w:tabs>
          <w:tab w:val="left" w:pos="-720"/>
        </w:tabs>
        <w:suppressAutoHyphen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James S. Kashmer</w:t>
      </w:r>
      <w:r w:rsidR="005E6DF7" w:rsidRPr="00085EE1">
        <w:rPr>
          <w:rFonts w:ascii="Times New Roman" w:hAnsi="Times New Roman" w:cs="Times New Roman"/>
          <w:spacing w:val="-3"/>
          <w:sz w:val="24"/>
          <w:szCs w:val="24"/>
        </w:rPr>
        <w:tab/>
      </w:r>
      <w:r w:rsidR="005E6DF7" w:rsidRPr="00085EE1">
        <w:rPr>
          <w:rFonts w:ascii="Times New Roman" w:hAnsi="Times New Roman" w:cs="Times New Roman"/>
          <w:spacing w:val="-3"/>
          <w:sz w:val="24"/>
          <w:szCs w:val="24"/>
        </w:rPr>
        <w:tab/>
      </w:r>
      <w:r w:rsidR="005E6DF7" w:rsidRPr="00085EE1">
        <w:rPr>
          <w:rFonts w:ascii="Times New Roman" w:hAnsi="Times New Roman" w:cs="Times New Roman"/>
          <w:spacing w:val="-3"/>
          <w:sz w:val="24"/>
          <w:szCs w:val="24"/>
        </w:rPr>
        <w:tab/>
      </w:r>
      <w:r w:rsidR="005E6DF7" w:rsidRPr="00085EE1">
        <w:rPr>
          <w:rFonts w:ascii="Times New Roman" w:hAnsi="Times New Roman" w:cs="Times New Roman"/>
          <w:spacing w:val="-3"/>
          <w:sz w:val="24"/>
          <w:szCs w:val="24"/>
        </w:rPr>
        <w:tab/>
      </w:r>
      <w:r w:rsidR="005E6DF7" w:rsidRPr="00085EE1">
        <w:rPr>
          <w:rFonts w:ascii="Times New Roman" w:hAnsi="Times New Roman" w:cs="Times New Roman"/>
          <w:spacing w:val="-3"/>
          <w:sz w:val="24"/>
          <w:szCs w:val="24"/>
        </w:rPr>
        <w:tab/>
      </w:r>
      <w:r w:rsidR="005E6DF7" w:rsidRPr="00085EE1">
        <w:rPr>
          <w:rFonts w:ascii="Times New Roman" w:hAnsi="Times New Roman" w:cs="Times New Roman"/>
          <w:spacing w:val="-3"/>
          <w:sz w:val="24"/>
          <w:szCs w:val="24"/>
        </w:rPr>
        <w:fldChar w:fldCharType="begin"/>
      </w:r>
      <w:r w:rsidR="005E6DF7" w:rsidRPr="00085EE1">
        <w:rPr>
          <w:rFonts w:ascii="Times New Roman" w:hAnsi="Times New Roman" w:cs="Times New Roman"/>
          <w:spacing w:val="-3"/>
          <w:sz w:val="24"/>
          <w:szCs w:val="24"/>
        </w:rPr>
        <w:instrText>fillin "Complainant's name" \d ""</w:instrText>
      </w:r>
      <w:r w:rsidR="005E6DF7" w:rsidRPr="00085EE1">
        <w:rPr>
          <w:rFonts w:ascii="Times New Roman" w:hAnsi="Times New Roman" w:cs="Times New Roman"/>
          <w:spacing w:val="-3"/>
          <w:sz w:val="24"/>
          <w:szCs w:val="24"/>
        </w:rPr>
        <w:fldChar w:fldCharType="end"/>
      </w:r>
      <w:r w:rsidR="005E6DF7" w:rsidRPr="00085EE1">
        <w:rPr>
          <w:rFonts w:ascii="Times New Roman" w:hAnsi="Times New Roman" w:cs="Times New Roman"/>
          <w:spacing w:val="-3"/>
          <w:sz w:val="24"/>
          <w:szCs w:val="24"/>
        </w:rPr>
        <w:t>:</w:t>
      </w:r>
    </w:p>
    <w:p w:rsidR="005E6DF7" w:rsidRPr="00085EE1" w:rsidRDefault="005E6DF7" w:rsidP="005E6DF7">
      <w:pPr>
        <w:tabs>
          <w:tab w:val="left" w:pos="-720"/>
        </w:tabs>
        <w:suppressAutoHyphens/>
        <w:spacing w:after="0" w:line="240" w:lineRule="auto"/>
        <w:jc w:val="both"/>
        <w:rPr>
          <w:rFonts w:ascii="Times New Roman" w:hAnsi="Times New Roman" w:cs="Times New Roman"/>
          <w:spacing w:val="-3"/>
          <w:sz w:val="24"/>
          <w:szCs w:val="24"/>
        </w:rPr>
      </w:pPr>
      <w:r w:rsidRPr="00085EE1">
        <w:rPr>
          <w:rFonts w:ascii="Times New Roman" w:hAnsi="Times New Roman" w:cs="Times New Roman"/>
          <w:spacing w:val="-3"/>
          <w:sz w:val="24"/>
          <w:szCs w:val="24"/>
        </w:rPr>
        <w:tab/>
      </w:r>
      <w:r w:rsidRPr="00085EE1">
        <w:rPr>
          <w:rFonts w:ascii="Times New Roman" w:hAnsi="Times New Roman" w:cs="Times New Roman"/>
          <w:spacing w:val="-3"/>
          <w:sz w:val="24"/>
          <w:szCs w:val="24"/>
        </w:rPr>
        <w:tab/>
      </w:r>
      <w:r w:rsidRPr="00085EE1">
        <w:rPr>
          <w:rFonts w:ascii="Times New Roman" w:hAnsi="Times New Roman" w:cs="Times New Roman"/>
          <w:spacing w:val="-3"/>
          <w:sz w:val="24"/>
          <w:szCs w:val="24"/>
        </w:rPr>
        <w:tab/>
      </w:r>
      <w:r w:rsidRPr="00085EE1">
        <w:rPr>
          <w:rFonts w:ascii="Times New Roman" w:hAnsi="Times New Roman" w:cs="Times New Roman"/>
          <w:spacing w:val="-3"/>
          <w:sz w:val="24"/>
          <w:szCs w:val="24"/>
        </w:rPr>
        <w:tab/>
      </w:r>
      <w:r w:rsidRPr="00085EE1">
        <w:rPr>
          <w:rFonts w:ascii="Times New Roman" w:hAnsi="Times New Roman" w:cs="Times New Roman"/>
          <w:spacing w:val="-3"/>
          <w:sz w:val="24"/>
          <w:szCs w:val="24"/>
        </w:rPr>
        <w:tab/>
      </w:r>
      <w:r w:rsidRPr="00085EE1">
        <w:rPr>
          <w:rFonts w:ascii="Times New Roman" w:hAnsi="Times New Roman" w:cs="Times New Roman"/>
          <w:spacing w:val="-3"/>
          <w:sz w:val="24"/>
          <w:szCs w:val="24"/>
        </w:rPr>
        <w:tab/>
      </w:r>
      <w:r w:rsidRPr="00085EE1">
        <w:rPr>
          <w:rFonts w:ascii="Times New Roman" w:hAnsi="Times New Roman" w:cs="Times New Roman"/>
          <w:spacing w:val="-3"/>
          <w:sz w:val="24"/>
          <w:szCs w:val="24"/>
        </w:rPr>
        <w:tab/>
        <w:t>:</w:t>
      </w:r>
    </w:p>
    <w:p w:rsidR="005E6DF7" w:rsidRPr="00085EE1" w:rsidRDefault="005E6DF7" w:rsidP="005E6DF7">
      <w:pPr>
        <w:tabs>
          <w:tab w:val="left" w:pos="-720"/>
        </w:tabs>
        <w:suppressAutoHyphens/>
        <w:spacing w:after="0" w:line="240" w:lineRule="auto"/>
        <w:jc w:val="both"/>
        <w:rPr>
          <w:rFonts w:ascii="Times New Roman" w:hAnsi="Times New Roman" w:cs="Times New Roman"/>
          <w:spacing w:val="-3"/>
          <w:sz w:val="24"/>
          <w:szCs w:val="24"/>
        </w:rPr>
      </w:pPr>
      <w:r w:rsidRPr="00085EE1">
        <w:rPr>
          <w:rFonts w:ascii="Times New Roman" w:hAnsi="Times New Roman" w:cs="Times New Roman"/>
          <w:spacing w:val="-3"/>
          <w:sz w:val="24"/>
          <w:szCs w:val="24"/>
        </w:rPr>
        <w:tab/>
        <w:t>v.</w:t>
      </w:r>
      <w:r w:rsidRPr="00085EE1">
        <w:rPr>
          <w:rFonts w:ascii="Times New Roman" w:hAnsi="Times New Roman" w:cs="Times New Roman"/>
          <w:spacing w:val="-3"/>
          <w:sz w:val="24"/>
          <w:szCs w:val="24"/>
        </w:rPr>
        <w:tab/>
      </w:r>
      <w:r w:rsidRPr="00085EE1">
        <w:rPr>
          <w:rFonts w:ascii="Times New Roman" w:hAnsi="Times New Roman" w:cs="Times New Roman"/>
          <w:spacing w:val="-3"/>
          <w:sz w:val="24"/>
          <w:szCs w:val="24"/>
        </w:rPr>
        <w:tab/>
      </w:r>
      <w:r w:rsidRPr="00085EE1">
        <w:rPr>
          <w:rFonts w:ascii="Times New Roman" w:hAnsi="Times New Roman" w:cs="Times New Roman"/>
          <w:spacing w:val="-3"/>
          <w:sz w:val="24"/>
          <w:szCs w:val="24"/>
        </w:rPr>
        <w:tab/>
      </w:r>
      <w:r w:rsidRPr="00085EE1">
        <w:rPr>
          <w:rFonts w:ascii="Times New Roman" w:hAnsi="Times New Roman" w:cs="Times New Roman"/>
          <w:spacing w:val="-3"/>
          <w:sz w:val="24"/>
          <w:szCs w:val="24"/>
        </w:rPr>
        <w:tab/>
      </w:r>
      <w:r w:rsidRPr="00085EE1">
        <w:rPr>
          <w:rFonts w:ascii="Times New Roman" w:hAnsi="Times New Roman" w:cs="Times New Roman"/>
          <w:spacing w:val="-3"/>
          <w:sz w:val="24"/>
          <w:szCs w:val="24"/>
        </w:rPr>
        <w:tab/>
      </w:r>
      <w:r w:rsidRPr="00085EE1">
        <w:rPr>
          <w:rFonts w:ascii="Times New Roman" w:hAnsi="Times New Roman" w:cs="Times New Roman"/>
          <w:spacing w:val="-3"/>
          <w:sz w:val="24"/>
          <w:szCs w:val="24"/>
        </w:rPr>
        <w:tab/>
        <w:t>:</w:t>
      </w:r>
      <w:r w:rsidRPr="00085EE1">
        <w:rPr>
          <w:rFonts w:ascii="Times New Roman" w:hAnsi="Times New Roman" w:cs="Times New Roman"/>
          <w:spacing w:val="-3"/>
          <w:sz w:val="24"/>
          <w:szCs w:val="24"/>
        </w:rPr>
        <w:tab/>
      </w:r>
      <w:r w:rsidRPr="00085EE1">
        <w:rPr>
          <w:rFonts w:ascii="Times New Roman" w:hAnsi="Times New Roman" w:cs="Times New Roman"/>
          <w:spacing w:val="-3"/>
          <w:sz w:val="24"/>
          <w:szCs w:val="24"/>
        </w:rPr>
        <w:tab/>
      </w:r>
      <w:r w:rsidR="00B05769">
        <w:rPr>
          <w:rFonts w:ascii="Times New Roman" w:hAnsi="Times New Roman" w:cs="Times New Roman"/>
          <w:spacing w:val="-3"/>
          <w:sz w:val="24"/>
          <w:szCs w:val="24"/>
        </w:rPr>
        <w:t>F-2015-2487224</w:t>
      </w:r>
    </w:p>
    <w:p w:rsidR="005E6DF7" w:rsidRPr="00085EE1" w:rsidRDefault="005E6DF7" w:rsidP="005E6DF7">
      <w:pPr>
        <w:tabs>
          <w:tab w:val="left" w:pos="-720"/>
        </w:tabs>
        <w:suppressAutoHyphens/>
        <w:spacing w:after="0" w:line="240" w:lineRule="auto"/>
        <w:jc w:val="both"/>
        <w:rPr>
          <w:rFonts w:ascii="Times New Roman" w:hAnsi="Times New Roman" w:cs="Times New Roman"/>
          <w:spacing w:val="-3"/>
          <w:sz w:val="24"/>
          <w:szCs w:val="24"/>
        </w:rPr>
      </w:pPr>
      <w:r w:rsidRPr="00085EE1">
        <w:rPr>
          <w:rFonts w:ascii="Times New Roman" w:hAnsi="Times New Roman" w:cs="Times New Roman"/>
          <w:spacing w:val="-3"/>
          <w:sz w:val="24"/>
          <w:szCs w:val="24"/>
        </w:rPr>
        <w:tab/>
      </w:r>
      <w:r w:rsidRPr="00085EE1">
        <w:rPr>
          <w:rFonts w:ascii="Times New Roman" w:hAnsi="Times New Roman" w:cs="Times New Roman"/>
          <w:spacing w:val="-3"/>
          <w:sz w:val="24"/>
          <w:szCs w:val="24"/>
        </w:rPr>
        <w:tab/>
      </w:r>
      <w:r w:rsidRPr="00085EE1">
        <w:rPr>
          <w:rFonts w:ascii="Times New Roman" w:hAnsi="Times New Roman" w:cs="Times New Roman"/>
          <w:spacing w:val="-3"/>
          <w:sz w:val="24"/>
          <w:szCs w:val="24"/>
        </w:rPr>
        <w:tab/>
      </w:r>
      <w:r w:rsidRPr="00085EE1">
        <w:rPr>
          <w:rFonts w:ascii="Times New Roman" w:hAnsi="Times New Roman" w:cs="Times New Roman"/>
          <w:spacing w:val="-3"/>
          <w:sz w:val="24"/>
          <w:szCs w:val="24"/>
        </w:rPr>
        <w:tab/>
      </w:r>
      <w:r w:rsidRPr="00085EE1">
        <w:rPr>
          <w:rFonts w:ascii="Times New Roman" w:hAnsi="Times New Roman" w:cs="Times New Roman"/>
          <w:spacing w:val="-3"/>
          <w:sz w:val="24"/>
          <w:szCs w:val="24"/>
        </w:rPr>
        <w:tab/>
      </w:r>
      <w:r w:rsidRPr="00085EE1">
        <w:rPr>
          <w:rFonts w:ascii="Times New Roman" w:hAnsi="Times New Roman" w:cs="Times New Roman"/>
          <w:spacing w:val="-3"/>
          <w:sz w:val="24"/>
          <w:szCs w:val="24"/>
        </w:rPr>
        <w:tab/>
      </w:r>
      <w:r w:rsidRPr="00085EE1">
        <w:rPr>
          <w:rFonts w:ascii="Times New Roman" w:hAnsi="Times New Roman" w:cs="Times New Roman"/>
          <w:spacing w:val="-3"/>
          <w:sz w:val="24"/>
          <w:szCs w:val="24"/>
        </w:rPr>
        <w:tab/>
        <w:t>:</w:t>
      </w:r>
    </w:p>
    <w:p w:rsidR="005E6DF7" w:rsidRPr="00085EE1" w:rsidRDefault="00B05769" w:rsidP="005E6DF7">
      <w:pPr>
        <w:tabs>
          <w:tab w:val="left" w:pos="-720"/>
        </w:tabs>
        <w:suppressAutoHyphen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PPL Electric Utilities Corporation</w:t>
      </w:r>
      <w:r w:rsidR="005E6DF7" w:rsidRPr="00085EE1">
        <w:rPr>
          <w:rFonts w:ascii="Times New Roman" w:hAnsi="Times New Roman" w:cs="Times New Roman"/>
          <w:spacing w:val="-3"/>
          <w:sz w:val="24"/>
          <w:szCs w:val="24"/>
        </w:rPr>
        <w:tab/>
      </w:r>
      <w:r w:rsidR="005E6DF7" w:rsidRPr="00085EE1">
        <w:rPr>
          <w:rFonts w:ascii="Times New Roman" w:hAnsi="Times New Roman" w:cs="Times New Roman"/>
          <w:spacing w:val="-3"/>
          <w:sz w:val="24"/>
          <w:szCs w:val="24"/>
        </w:rPr>
        <w:tab/>
      </w:r>
      <w:r w:rsidR="005E6DF7" w:rsidRPr="00085EE1">
        <w:rPr>
          <w:rFonts w:ascii="Times New Roman" w:hAnsi="Times New Roman" w:cs="Times New Roman"/>
          <w:spacing w:val="-3"/>
          <w:sz w:val="24"/>
          <w:szCs w:val="24"/>
        </w:rPr>
        <w:tab/>
        <w:t>:</w:t>
      </w:r>
    </w:p>
    <w:p w:rsidR="00BD5884" w:rsidRPr="00085EE1" w:rsidRDefault="00BD5884"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085EE1"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085EE1"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sidRPr="00085EE1">
        <w:rPr>
          <w:rFonts w:ascii="Times New Roman" w:eastAsia="Times New Roman" w:hAnsi="Times New Roman" w:cs="Times New Roman"/>
          <w:b/>
          <w:bCs/>
          <w:spacing w:val="-3"/>
          <w:sz w:val="24"/>
          <w:szCs w:val="24"/>
          <w:u w:val="single"/>
        </w:rPr>
        <w:t>INITIAL DECISION</w:t>
      </w:r>
    </w:p>
    <w:p w:rsidR="00BD5884" w:rsidRPr="00085EE1"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Pr="00085EE1"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Pr="00085EE1" w:rsidRDefault="00BD5884" w:rsidP="00BD5884">
      <w:pPr>
        <w:autoSpaceDE w:val="0"/>
        <w:autoSpaceDN w:val="0"/>
        <w:spacing w:after="0" w:line="240" w:lineRule="auto"/>
        <w:jc w:val="center"/>
        <w:rPr>
          <w:rFonts w:ascii="Times New Roman" w:eastAsia="Times New Roman" w:hAnsi="Times New Roman" w:cs="Times New Roman"/>
          <w:sz w:val="24"/>
          <w:szCs w:val="24"/>
        </w:rPr>
      </w:pPr>
      <w:r w:rsidRPr="00085EE1">
        <w:rPr>
          <w:rFonts w:ascii="Times New Roman" w:eastAsia="Times New Roman" w:hAnsi="Times New Roman" w:cs="Times New Roman"/>
          <w:sz w:val="24"/>
          <w:szCs w:val="24"/>
        </w:rPr>
        <w:t>Before</w:t>
      </w:r>
    </w:p>
    <w:p w:rsidR="00BD5884" w:rsidRPr="00085EE1" w:rsidRDefault="00BD5884" w:rsidP="00BD5884">
      <w:pPr>
        <w:autoSpaceDE w:val="0"/>
        <w:autoSpaceDN w:val="0"/>
        <w:spacing w:after="0" w:line="240" w:lineRule="auto"/>
        <w:jc w:val="center"/>
        <w:rPr>
          <w:rFonts w:ascii="Times New Roman" w:eastAsia="Times New Roman" w:hAnsi="Times New Roman" w:cs="Times New Roman"/>
          <w:sz w:val="24"/>
          <w:szCs w:val="24"/>
        </w:rPr>
      </w:pPr>
      <w:r w:rsidRPr="00085EE1">
        <w:rPr>
          <w:rFonts w:ascii="Times New Roman" w:eastAsia="Times New Roman" w:hAnsi="Times New Roman" w:cs="Times New Roman"/>
          <w:sz w:val="24"/>
          <w:szCs w:val="24"/>
        </w:rPr>
        <w:t>Joel H. Cheskis</w:t>
      </w:r>
    </w:p>
    <w:p w:rsidR="00BD5884" w:rsidRPr="00085EE1" w:rsidRDefault="00BD5884" w:rsidP="00BD5884">
      <w:pPr>
        <w:autoSpaceDE w:val="0"/>
        <w:autoSpaceDN w:val="0"/>
        <w:spacing w:after="0" w:line="240" w:lineRule="auto"/>
        <w:jc w:val="center"/>
        <w:rPr>
          <w:rFonts w:ascii="Times New Roman" w:eastAsia="Times New Roman" w:hAnsi="Times New Roman" w:cs="Times New Roman"/>
          <w:sz w:val="24"/>
          <w:szCs w:val="24"/>
        </w:rPr>
      </w:pPr>
      <w:r w:rsidRPr="00085EE1">
        <w:rPr>
          <w:rFonts w:ascii="Times New Roman" w:eastAsia="Times New Roman" w:hAnsi="Times New Roman" w:cs="Times New Roman"/>
          <w:sz w:val="24"/>
          <w:szCs w:val="24"/>
        </w:rPr>
        <w:t>Administrative Law Judge</w:t>
      </w:r>
    </w:p>
    <w:p w:rsidR="00BD5884" w:rsidRPr="00085EE1"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Pr="00085EE1" w:rsidRDefault="00BD5884" w:rsidP="0017101D">
      <w:pPr>
        <w:autoSpaceDE w:val="0"/>
        <w:autoSpaceDN w:val="0"/>
        <w:spacing w:after="0" w:line="240" w:lineRule="auto"/>
        <w:jc w:val="center"/>
        <w:rPr>
          <w:rFonts w:ascii="Times New Roman" w:eastAsia="Times New Roman" w:hAnsi="Times New Roman" w:cs="Times New Roman"/>
          <w:sz w:val="24"/>
          <w:szCs w:val="24"/>
        </w:rPr>
      </w:pPr>
    </w:p>
    <w:p w:rsidR="000D1F19" w:rsidRPr="00085EE1" w:rsidRDefault="000D1F19" w:rsidP="00743040">
      <w:pPr>
        <w:keepNext/>
        <w:autoSpaceDE w:val="0"/>
        <w:autoSpaceDN w:val="0"/>
        <w:spacing w:after="0" w:line="240" w:lineRule="auto"/>
        <w:jc w:val="center"/>
        <w:outlineLvl w:val="0"/>
        <w:rPr>
          <w:rFonts w:ascii="Times New Roman" w:eastAsia="Times New Roman" w:hAnsi="Times New Roman" w:cs="Times New Roman"/>
          <w:sz w:val="24"/>
          <w:szCs w:val="24"/>
          <w:u w:val="single"/>
        </w:rPr>
      </w:pPr>
      <w:r w:rsidRPr="00085EE1">
        <w:rPr>
          <w:rFonts w:ascii="Times New Roman" w:eastAsia="Times New Roman" w:hAnsi="Times New Roman" w:cs="Times New Roman"/>
          <w:sz w:val="24"/>
          <w:szCs w:val="24"/>
          <w:u w:val="single"/>
        </w:rPr>
        <w:t>INTRODUCTION</w:t>
      </w:r>
    </w:p>
    <w:p w:rsidR="000D1F19" w:rsidRPr="00085EE1" w:rsidRDefault="000D1F19" w:rsidP="0017101D">
      <w:pPr>
        <w:keepNext/>
        <w:autoSpaceDE w:val="0"/>
        <w:autoSpaceDN w:val="0"/>
        <w:spacing w:after="0" w:line="240" w:lineRule="auto"/>
        <w:jc w:val="center"/>
        <w:outlineLvl w:val="0"/>
        <w:rPr>
          <w:rFonts w:ascii="Times New Roman" w:eastAsia="Times New Roman" w:hAnsi="Times New Roman" w:cs="Times New Roman"/>
          <w:sz w:val="24"/>
          <w:szCs w:val="24"/>
        </w:rPr>
      </w:pPr>
    </w:p>
    <w:p w:rsidR="00743040" w:rsidRPr="00085EE1" w:rsidRDefault="00743040" w:rsidP="0017101D">
      <w:pPr>
        <w:keepNext/>
        <w:autoSpaceDE w:val="0"/>
        <w:autoSpaceDN w:val="0"/>
        <w:spacing w:after="0" w:line="240" w:lineRule="auto"/>
        <w:jc w:val="center"/>
        <w:outlineLvl w:val="0"/>
        <w:rPr>
          <w:rFonts w:ascii="Times New Roman" w:eastAsia="Times New Roman" w:hAnsi="Times New Roman" w:cs="Times New Roman"/>
          <w:sz w:val="24"/>
          <w:szCs w:val="24"/>
        </w:rPr>
      </w:pPr>
    </w:p>
    <w:p w:rsidR="00B9151E" w:rsidRPr="00B05769" w:rsidRDefault="003507FB" w:rsidP="00D11BE3">
      <w:pPr>
        <w:tabs>
          <w:tab w:val="left" w:pos="-720"/>
        </w:tabs>
        <w:suppressAutoHyphens/>
        <w:autoSpaceDE w:val="0"/>
        <w:autoSpaceDN w:val="0"/>
        <w:spacing w:after="0" w:line="360" w:lineRule="auto"/>
        <w:ind w:firstLine="1440"/>
        <w:rPr>
          <w:rFonts w:ascii="Times New Roman" w:eastAsia="Times New Roman" w:hAnsi="Times New Roman" w:cs="Times New Roman"/>
          <w:strike/>
          <w:sz w:val="24"/>
          <w:szCs w:val="24"/>
        </w:rPr>
      </w:pPr>
      <w:r w:rsidRPr="00D11BE3">
        <w:rPr>
          <w:rFonts w:ascii="Times New Roman" w:eastAsia="Times New Roman" w:hAnsi="Times New Roman" w:cs="Times New Roman"/>
          <w:sz w:val="24"/>
          <w:szCs w:val="24"/>
        </w:rPr>
        <w:t xml:space="preserve">This Decision </w:t>
      </w:r>
      <w:r w:rsidR="00681102">
        <w:rPr>
          <w:rFonts w:ascii="Times New Roman" w:eastAsia="Times New Roman" w:hAnsi="Times New Roman" w:cs="Times New Roman"/>
          <w:sz w:val="24"/>
          <w:szCs w:val="24"/>
        </w:rPr>
        <w:t>sustains</w:t>
      </w:r>
      <w:r w:rsidRPr="00D11BE3">
        <w:rPr>
          <w:rFonts w:ascii="Times New Roman" w:eastAsia="Times New Roman" w:hAnsi="Times New Roman" w:cs="Times New Roman"/>
          <w:sz w:val="24"/>
          <w:szCs w:val="24"/>
        </w:rPr>
        <w:t xml:space="preserve"> a complaint filed by a customer of an electric distribution company claiming that </w:t>
      </w:r>
      <w:r w:rsidR="00D11BE3" w:rsidRPr="00D11BE3">
        <w:rPr>
          <w:rFonts w:ascii="Times New Roman" w:eastAsia="Times New Roman" w:hAnsi="Times New Roman" w:cs="Times New Roman"/>
          <w:sz w:val="24"/>
          <w:szCs w:val="24"/>
        </w:rPr>
        <w:t xml:space="preserve">he </w:t>
      </w:r>
      <w:r w:rsidR="00681102">
        <w:rPr>
          <w:rFonts w:ascii="Times New Roman" w:eastAsia="Times New Roman" w:hAnsi="Times New Roman" w:cs="Times New Roman"/>
          <w:sz w:val="24"/>
          <w:szCs w:val="24"/>
        </w:rPr>
        <w:t xml:space="preserve">did not receive proper notice </w:t>
      </w:r>
      <w:r w:rsidR="00D11BE3">
        <w:rPr>
          <w:rFonts w:ascii="Times New Roman" w:eastAsia="Times New Roman" w:hAnsi="Times New Roman" w:cs="Times New Roman"/>
          <w:sz w:val="24"/>
          <w:szCs w:val="24"/>
        </w:rPr>
        <w:t>of termination</w:t>
      </w:r>
      <w:r w:rsidR="00D11BE3" w:rsidRPr="00D11BE3">
        <w:rPr>
          <w:rFonts w:ascii="Times New Roman" w:eastAsia="Times New Roman" w:hAnsi="Times New Roman" w:cs="Times New Roman"/>
          <w:sz w:val="24"/>
          <w:szCs w:val="24"/>
        </w:rPr>
        <w:t xml:space="preserve"> </w:t>
      </w:r>
      <w:r w:rsidR="00681102">
        <w:rPr>
          <w:rFonts w:ascii="Times New Roman" w:eastAsia="Times New Roman" w:hAnsi="Times New Roman" w:cs="Times New Roman"/>
          <w:sz w:val="24"/>
          <w:szCs w:val="24"/>
        </w:rPr>
        <w:t>of his electric service</w:t>
      </w:r>
      <w:r w:rsidR="00D11BE3">
        <w:rPr>
          <w:rFonts w:ascii="Times New Roman" w:eastAsia="Times New Roman" w:hAnsi="Times New Roman" w:cs="Times New Roman"/>
          <w:sz w:val="24"/>
          <w:szCs w:val="24"/>
        </w:rPr>
        <w:t xml:space="preserve">.  The complaint </w:t>
      </w:r>
      <w:r w:rsidR="0000582C">
        <w:rPr>
          <w:rFonts w:ascii="Times New Roman" w:eastAsia="Times New Roman" w:hAnsi="Times New Roman" w:cs="Times New Roman"/>
          <w:sz w:val="24"/>
          <w:szCs w:val="24"/>
        </w:rPr>
        <w:t>is</w:t>
      </w:r>
      <w:r w:rsidR="00D11BE3">
        <w:rPr>
          <w:rFonts w:ascii="Times New Roman" w:eastAsia="Times New Roman" w:hAnsi="Times New Roman" w:cs="Times New Roman"/>
          <w:sz w:val="24"/>
          <w:szCs w:val="24"/>
        </w:rPr>
        <w:t xml:space="preserve"> </w:t>
      </w:r>
      <w:r w:rsidR="00681102">
        <w:rPr>
          <w:rFonts w:ascii="Times New Roman" w:eastAsia="Times New Roman" w:hAnsi="Times New Roman" w:cs="Times New Roman"/>
          <w:sz w:val="24"/>
          <w:szCs w:val="24"/>
        </w:rPr>
        <w:t xml:space="preserve">sustained </w:t>
      </w:r>
      <w:r w:rsidR="00D11BE3">
        <w:rPr>
          <w:rFonts w:ascii="Times New Roman" w:eastAsia="Times New Roman" w:hAnsi="Times New Roman" w:cs="Times New Roman"/>
          <w:sz w:val="24"/>
          <w:szCs w:val="24"/>
        </w:rPr>
        <w:t xml:space="preserve">because </w:t>
      </w:r>
      <w:r w:rsidR="00681102">
        <w:rPr>
          <w:rFonts w:ascii="Times New Roman" w:eastAsia="Times New Roman" w:hAnsi="Times New Roman" w:cs="Times New Roman"/>
          <w:sz w:val="24"/>
          <w:szCs w:val="24"/>
        </w:rPr>
        <w:t xml:space="preserve">record evidence demonstrates that </w:t>
      </w:r>
      <w:r w:rsidR="00D11BE3">
        <w:rPr>
          <w:rFonts w:ascii="Times New Roman" w:eastAsia="Times New Roman" w:hAnsi="Times New Roman" w:cs="Times New Roman"/>
          <w:sz w:val="24"/>
          <w:szCs w:val="24"/>
        </w:rPr>
        <w:t xml:space="preserve">the company violated the Public Utility Code, a Commission Order or regulation or </w:t>
      </w:r>
      <w:r w:rsidR="00291568">
        <w:rPr>
          <w:rFonts w:ascii="Times New Roman" w:eastAsia="Times New Roman" w:hAnsi="Times New Roman" w:cs="Times New Roman"/>
          <w:sz w:val="24"/>
          <w:szCs w:val="24"/>
        </w:rPr>
        <w:t>a</w:t>
      </w:r>
      <w:r w:rsidR="00D11BE3">
        <w:rPr>
          <w:rFonts w:ascii="Times New Roman" w:eastAsia="Times New Roman" w:hAnsi="Times New Roman" w:cs="Times New Roman"/>
          <w:sz w:val="24"/>
          <w:szCs w:val="24"/>
        </w:rPr>
        <w:t xml:space="preserve"> Commission-approved company tariff</w:t>
      </w:r>
      <w:r w:rsidR="00667AD6">
        <w:rPr>
          <w:rFonts w:ascii="Times New Roman" w:eastAsia="Times New Roman" w:hAnsi="Times New Roman" w:cs="Times New Roman"/>
          <w:sz w:val="24"/>
          <w:szCs w:val="24"/>
        </w:rPr>
        <w:t xml:space="preserve"> </w:t>
      </w:r>
      <w:r w:rsidR="00D85E69">
        <w:rPr>
          <w:rFonts w:ascii="Times New Roman" w:eastAsia="Times New Roman" w:hAnsi="Times New Roman" w:cs="Times New Roman"/>
          <w:sz w:val="24"/>
          <w:szCs w:val="24"/>
        </w:rPr>
        <w:t xml:space="preserve">when indicating that service would be terminated on or after a date when it was </w:t>
      </w:r>
      <w:r w:rsidR="00E571BD">
        <w:rPr>
          <w:rFonts w:ascii="Times New Roman" w:eastAsia="Times New Roman" w:hAnsi="Times New Roman" w:cs="Times New Roman"/>
          <w:sz w:val="24"/>
          <w:szCs w:val="24"/>
        </w:rPr>
        <w:t xml:space="preserve">not </w:t>
      </w:r>
      <w:r w:rsidR="00D85E69">
        <w:rPr>
          <w:rFonts w:ascii="Times New Roman" w:eastAsia="Times New Roman" w:hAnsi="Times New Roman" w:cs="Times New Roman"/>
          <w:sz w:val="24"/>
          <w:szCs w:val="24"/>
        </w:rPr>
        <w:t>legally allowed to terminate service</w:t>
      </w:r>
      <w:r w:rsidR="00D11BE3">
        <w:rPr>
          <w:rFonts w:ascii="Times New Roman" w:eastAsia="Times New Roman" w:hAnsi="Times New Roman" w:cs="Times New Roman"/>
          <w:sz w:val="24"/>
          <w:szCs w:val="24"/>
        </w:rPr>
        <w:t>.</w:t>
      </w:r>
      <w:r w:rsidR="00681102">
        <w:rPr>
          <w:rFonts w:ascii="Times New Roman" w:eastAsia="Times New Roman" w:hAnsi="Times New Roman" w:cs="Times New Roman"/>
          <w:sz w:val="24"/>
          <w:szCs w:val="24"/>
        </w:rPr>
        <w:t xml:space="preserve">  As a result of the violation</w:t>
      </w:r>
      <w:r w:rsidR="00D85E69">
        <w:rPr>
          <w:rFonts w:ascii="Times New Roman" w:eastAsia="Times New Roman" w:hAnsi="Times New Roman" w:cs="Times New Roman"/>
          <w:sz w:val="24"/>
          <w:szCs w:val="24"/>
        </w:rPr>
        <w:t>s</w:t>
      </w:r>
      <w:r w:rsidR="00681102">
        <w:rPr>
          <w:rFonts w:ascii="Times New Roman" w:eastAsia="Times New Roman" w:hAnsi="Times New Roman" w:cs="Times New Roman"/>
          <w:sz w:val="24"/>
          <w:szCs w:val="24"/>
        </w:rPr>
        <w:t>, a civil penalty is also imposed.</w:t>
      </w:r>
    </w:p>
    <w:p w:rsidR="00B9151E" w:rsidRDefault="00B9151E" w:rsidP="008B7A0D">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p>
    <w:p w:rsidR="00BD5884" w:rsidRPr="006F19C5" w:rsidRDefault="00BD5884" w:rsidP="001C5CD6">
      <w:pPr>
        <w:keepNext/>
        <w:autoSpaceDE w:val="0"/>
        <w:autoSpaceDN w:val="0"/>
        <w:spacing w:after="0" w:line="240" w:lineRule="auto"/>
        <w:jc w:val="center"/>
        <w:outlineLvl w:val="0"/>
        <w:rPr>
          <w:rFonts w:ascii="Times New Roman" w:eastAsia="Times New Roman" w:hAnsi="Times New Roman" w:cs="Times New Roman"/>
          <w:sz w:val="24"/>
          <w:szCs w:val="24"/>
          <w:u w:val="single"/>
        </w:rPr>
      </w:pPr>
      <w:r w:rsidRPr="006F19C5">
        <w:rPr>
          <w:rFonts w:ascii="Times New Roman" w:eastAsia="Times New Roman" w:hAnsi="Times New Roman" w:cs="Times New Roman"/>
          <w:sz w:val="24"/>
          <w:szCs w:val="24"/>
          <w:u w:val="single"/>
        </w:rPr>
        <w:t>HISTORY OF THE PROCEEDING</w:t>
      </w:r>
    </w:p>
    <w:p w:rsidR="0002728D" w:rsidRPr="006F19C5" w:rsidRDefault="0002728D" w:rsidP="00B46CE3">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rsidR="00DF7E04" w:rsidRDefault="00951699" w:rsidP="00B46CE3">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w:t>
      </w:r>
      <w:r w:rsidR="00DF7E04">
        <w:rPr>
          <w:rFonts w:ascii="Times New Roman" w:hAnsi="Times New Roman" w:cs="Times New Roman"/>
        </w:rPr>
        <w:t xml:space="preserve">June 10, 2015, James S. Kashmer filed with the Pennsylvania Public Utility Commission a formal complaint against PPL Electric Utilities Corporation (PPL or the Company), Docket Number F-2015-2487224.  The complaint is a timely appeal of a decision of the Commission’s Bureau of Consumer Services (BCS), case number 3308121.  In his complaint, Mr. Kashmer averred that PPL was threatening to shut off his utility service or has already shut off his service.  Mr. Kashmer provided additional detail wherein he noted that PPL left a termination notice on the door </w:t>
      </w:r>
      <w:r w:rsidR="00667AD6">
        <w:rPr>
          <w:rFonts w:ascii="Times New Roman" w:hAnsi="Times New Roman" w:cs="Times New Roman"/>
        </w:rPr>
        <w:t xml:space="preserve">at the Service Address, </w:t>
      </w:r>
      <w:r w:rsidR="00DF7E04">
        <w:rPr>
          <w:rFonts w:ascii="Times New Roman" w:hAnsi="Times New Roman" w:cs="Times New Roman"/>
        </w:rPr>
        <w:t>his second home</w:t>
      </w:r>
      <w:r w:rsidR="00667AD6">
        <w:rPr>
          <w:rFonts w:ascii="Times New Roman" w:hAnsi="Times New Roman" w:cs="Times New Roman"/>
        </w:rPr>
        <w:t>,</w:t>
      </w:r>
      <w:r w:rsidR="00FC54F8">
        <w:rPr>
          <w:rFonts w:ascii="Times New Roman" w:hAnsi="Times New Roman" w:cs="Times New Roman"/>
        </w:rPr>
        <w:t xml:space="preserve"> that would have gone in</w:t>
      </w:r>
      <w:r w:rsidR="00DF7E04">
        <w:rPr>
          <w:rFonts w:ascii="Times New Roman" w:hAnsi="Times New Roman" w:cs="Times New Roman"/>
        </w:rPr>
        <w:t xml:space="preserve">to effect had he not </w:t>
      </w:r>
      <w:r w:rsidR="00DF7E04">
        <w:rPr>
          <w:rFonts w:ascii="Times New Roman" w:hAnsi="Times New Roman" w:cs="Times New Roman"/>
        </w:rPr>
        <w:lastRenderedPageBreak/>
        <w:t>checked his home even though his account was current.  Mr. Kashmer further stated, among other things, that his home is heated by electricity and his water pipes would have burst when the weather got colder.  Mr. Kashmer requested that PPL should have contacted him by phone or email instead of leaving a termination notice on his door.  In support of his position, Mr. Kashmer attached to his complaint a copy of the determination made by the BCS investigator, and his response to the determination.</w:t>
      </w:r>
    </w:p>
    <w:p w:rsidR="00DF7E04" w:rsidRDefault="00DF7E04" w:rsidP="00B46CE3">
      <w:pPr>
        <w:pStyle w:val="ParaTab1"/>
        <w:tabs>
          <w:tab w:val="left" w:pos="2070"/>
        </w:tabs>
        <w:spacing w:line="360" w:lineRule="auto"/>
        <w:rPr>
          <w:rFonts w:ascii="Times New Roman" w:hAnsi="Times New Roman" w:cs="Times New Roman"/>
        </w:rPr>
      </w:pPr>
    </w:p>
    <w:p w:rsidR="00FC701D" w:rsidRPr="00FC701D" w:rsidRDefault="00FC701D" w:rsidP="00B46CE3">
      <w:pPr>
        <w:pStyle w:val="ParaTab1"/>
        <w:tabs>
          <w:tab w:val="left" w:pos="2070"/>
        </w:tabs>
        <w:spacing w:line="360" w:lineRule="auto"/>
        <w:rPr>
          <w:rFonts w:ascii="Times New Roman" w:hAnsi="Times New Roman" w:cs="Times New Roman"/>
        </w:rPr>
      </w:pPr>
      <w:r w:rsidRPr="00FC701D">
        <w:rPr>
          <w:rFonts w:ascii="Times New Roman" w:hAnsi="Times New Roman" w:cs="Times New Roman"/>
          <w:color w:val="000000" w:themeColor="text1"/>
        </w:rPr>
        <w:t xml:space="preserve">The formal complaint was served electronically </w:t>
      </w:r>
      <w:r w:rsidR="00871489">
        <w:rPr>
          <w:rFonts w:ascii="Times New Roman" w:hAnsi="Times New Roman" w:cs="Times New Roman"/>
          <w:color w:val="000000" w:themeColor="text1"/>
        </w:rPr>
        <w:t>by the Commission’s Secretary.</w:t>
      </w:r>
      <w:r w:rsidR="00871489">
        <w:rPr>
          <w:rStyle w:val="FootnoteReference"/>
          <w:rFonts w:ascii="Times New Roman" w:hAnsi="Times New Roman" w:cs="Times New Roman"/>
          <w:color w:val="000000" w:themeColor="text1"/>
        </w:rPr>
        <w:footnoteReference w:id="1"/>
      </w:r>
    </w:p>
    <w:p w:rsidR="00FC701D" w:rsidRDefault="00FC701D" w:rsidP="00B46CE3">
      <w:pPr>
        <w:pStyle w:val="ParaTab1"/>
        <w:tabs>
          <w:tab w:val="left" w:pos="2070"/>
        </w:tabs>
        <w:spacing w:line="360" w:lineRule="auto"/>
        <w:rPr>
          <w:rFonts w:ascii="Times New Roman" w:hAnsi="Times New Roman" w:cs="Times New Roman"/>
        </w:rPr>
      </w:pPr>
    </w:p>
    <w:p w:rsidR="00F428DF" w:rsidRDefault="00DF7E04" w:rsidP="00B46CE3">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July 2, 2015, PPL filed an </w:t>
      </w:r>
      <w:r w:rsidR="00F428DF">
        <w:rPr>
          <w:rFonts w:ascii="Times New Roman" w:hAnsi="Times New Roman" w:cs="Times New Roman"/>
        </w:rPr>
        <w:t>a</w:t>
      </w:r>
      <w:r>
        <w:rPr>
          <w:rFonts w:ascii="Times New Roman" w:hAnsi="Times New Roman" w:cs="Times New Roman"/>
        </w:rPr>
        <w:t xml:space="preserve">nswer to </w:t>
      </w:r>
      <w:r w:rsidR="00A14E3F">
        <w:rPr>
          <w:rFonts w:ascii="Times New Roman" w:hAnsi="Times New Roman" w:cs="Times New Roman"/>
        </w:rPr>
        <w:t xml:space="preserve">Mr. </w:t>
      </w:r>
      <w:proofErr w:type="spellStart"/>
      <w:r w:rsidR="00A14E3F">
        <w:rPr>
          <w:rFonts w:ascii="Times New Roman" w:hAnsi="Times New Roman" w:cs="Times New Roman"/>
        </w:rPr>
        <w:t>Kashmer’s</w:t>
      </w:r>
      <w:proofErr w:type="spellEnd"/>
      <w:r w:rsidR="00A14E3F">
        <w:rPr>
          <w:rFonts w:ascii="Times New Roman" w:hAnsi="Times New Roman" w:cs="Times New Roman"/>
        </w:rPr>
        <w:t xml:space="preserve"> complaint.  </w:t>
      </w:r>
      <w:r w:rsidR="00F428DF">
        <w:rPr>
          <w:rFonts w:ascii="Times New Roman" w:hAnsi="Times New Roman" w:cs="Times New Roman"/>
        </w:rPr>
        <w:t xml:space="preserve">In its answer, PPL admitted or denied the various averments made by Mr. Kashmer in his complaint.  In particular, PPL explained that a third person with an unpaid final balance from a former address attempted to initiate service at Mr. </w:t>
      </w:r>
      <w:proofErr w:type="spellStart"/>
      <w:r w:rsidR="00F428DF">
        <w:rPr>
          <w:rFonts w:ascii="Times New Roman" w:hAnsi="Times New Roman" w:cs="Times New Roman"/>
        </w:rPr>
        <w:t>Kashmer’s</w:t>
      </w:r>
      <w:proofErr w:type="spellEnd"/>
      <w:r w:rsidR="00F428DF">
        <w:rPr>
          <w:rFonts w:ascii="Times New Roman" w:hAnsi="Times New Roman" w:cs="Times New Roman"/>
        </w:rPr>
        <w:t xml:space="preserve"> address which resulted in PPL incorrectly posting a termination notice on </w:t>
      </w:r>
      <w:r w:rsidR="00667AD6">
        <w:rPr>
          <w:rFonts w:ascii="Times New Roman" w:hAnsi="Times New Roman" w:cs="Times New Roman"/>
        </w:rPr>
        <w:t xml:space="preserve">the </w:t>
      </w:r>
      <w:r w:rsidR="00F428DF">
        <w:rPr>
          <w:rFonts w:ascii="Times New Roman" w:hAnsi="Times New Roman" w:cs="Times New Roman"/>
        </w:rPr>
        <w:t>door</w:t>
      </w:r>
      <w:r w:rsidR="00667AD6">
        <w:rPr>
          <w:rFonts w:ascii="Times New Roman" w:hAnsi="Times New Roman" w:cs="Times New Roman"/>
        </w:rPr>
        <w:t xml:space="preserve"> at the Service Address</w:t>
      </w:r>
      <w:r w:rsidR="00F428DF">
        <w:rPr>
          <w:rFonts w:ascii="Times New Roman" w:hAnsi="Times New Roman" w:cs="Times New Roman"/>
        </w:rPr>
        <w:t xml:space="preserve">.  PPL further added that at no time was Mr. </w:t>
      </w:r>
      <w:proofErr w:type="spellStart"/>
      <w:r w:rsidR="00F428DF">
        <w:rPr>
          <w:rFonts w:ascii="Times New Roman" w:hAnsi="Times New Roman" w:cs="Times New Roman"/>
        </w:rPr>
        <w:t>Kash</w:t>
      </w:r>
      <w:r w:rsidR="00871489">
        <w:rPr>
          <w:rFonts w:ascii="Times New Roman" w:hAnsi="Times New Roman" w:cs="Times New Roman"/>
        </w:rPr>
        <w:t>m</w:t>
      </w:r>
      <w:r w:rsidR="00F428DF">
        <w:rPr>
          <w:rFonts w:ascii="Times New Roman" w:hAnsi="Times New Roman" w:cs="Times New Roman"/>
        </w:rPr>
        <w:t>er’s</w:t>
      </w:r>
      <w:proofErr w:type="spellEnd"/>
      <w:r w:rsidR="00F428DF">
        <w:rPr>
          <w:rFonts w:ascii="Times New Roman" w:hAnsi="Times New Roman" w:cs="Times New Roman"/>
        </w:rPr>
        <w:t xml:space="preserve"> service terminated and concluded by requesting that the Commission deny the complaint.</w:t>
      </w:r>
    </w:p>
    <w:p w:rsidR="00F428DF" w:rsidRDefault="00F428DF" w:rsidP="00B46CE3">
      <w:pPr>
        <w:pStyle w:val="ParaTab1"/>
        <w:tabs>
          <w:tab w:val="left" w:pos="2070"/>
        </w:tabs>
        <w:spacing w:line="360" w:lineRule="auto"/>
        <w:rPr>
          <w:rFonts w:ascii="Times New Roman" w:hAnsi="Times New Roman" w:cs="Times New Roman"/>
        </w:rPr>
      </w:pPr>
    </w:p>
    <w:p w:rsidR="000F2497" w:rsidRDefault="000F2497" w:rsidP="00B46CE3">
      <w:pPr>
        <w:pStyle w:val="ParaTab1"/>
        <w:tabs>
          <w:tab w:val="left" w:pos="2070"/>
        </w:tabs>
        <w:spacing w:line="360" w:lineRule="auto"/>
        <w:rPr>
          <w:rFonts w:ascii="Times New Roman" w:hAnsi="Times New Roman" w:cs="Times New Roman"/>
        </w:rPr>
      </w:pPr>
      <w:r>
        <w:rPr>
          <w:rFonts w:ascii="Times New Roman" w:hAnsi="Times New Roman" w:cs="Times New Roman"/>
        </w:rPr>
        <w:t>B</w:t>
      </w:r>
      <w:r w:rsidR="005E6DF7" w:rsidRPr="00ED4F12">
        <w:rPr>
          <w:rFonts w:ascii="Times New Roman" w:hAnsi="Times New Roman" w:cs="Times New Roman"/>
        </w:rPr>
        <w:t xml:space="preserve">y Telephonic Hearing Notice dated </w:t>
      </w:r>
      <w:r w:rsidR="00ED4F12">
        <w:rPr>
          <w:rFonts w:ascii="Times New Roman" w:hAnsi="Times New Roman" w:cs="Times New Roman"/>
        </w:rPr>
        <w:t>July 6</w:t>
      </w:r>
      <w:r w:rsidR="005E6DF7" w:rsidRPr="00ED4F12">
        <w:rPr>
          <w:rFonts w:ascii="Times New Roman" w:hAnsi="Times New Roman" w:cs="Times New Roman"/>
        </w:rPr>
        <w:t>, 201</w:t>
      </w:r>
      <w:r w:rsidR="00E34A90" w:rsidRPr="00ED4F12">
        <w:rPr>
          <w:rFonts w:ascii="Times New Roman" w:hAnsi="Times New Roman" w:cs="Times New Roman"/>
        </w:rPr>
        <w:t>5</w:t>
      </w:r>
      <w:r w:rsidR="005E6DF7" w:rsidRPr="00ED4F12">
        <w:rPr>
          <w:rFonts w:ascii="Times New Roman" w:hAnsi="Times New Roman" w:cs="Times New Roman"/>
        </w:rPr>
        <w:t xml:space="preserve">, the Commission scheduled an Initial Telephonic Hearing for this matter for </w:t>
      </w:r>
      <w:r w:rsidR="00ED4F12">
        <w:rPr>
          <w:rFonts w:ascii="Times New Roman" w:hAnsi="Times New Roman" w:cs="Times New Roman"/>
        </w:rPr>
        <w:t>Tuesday, August 11</w:t>
      </w:r>
      <w:r w:rsidR="005E6DF7" w:rsidRPr="00ED4F12">
        <w:rPr>
          <w:rFonts w:ascii="Times New Roman" w:hAnsi="Times New Roman" w:cs="Times New Roman"/>
        </w:rPr>
        <w:t>, 201</w:t>
      </w:r>
      <w:r w:rsidR="00655066" w:rsidRPr="00ED4F12">
        <w:rPr>
          <w:rFonts w:ascii="Times New Roman" w:hAnsi="Times New Roman" w:cs="Times New Roman"/>
        </w:rPr>
        <w:t>5</w:t>
      </w:r>
      <w:r w:rsidR="005E6DF7" w:rsidRPr="00ED4F12">
        <w:rPr>
          <w:rFonts w:ascii="Times New Roman" w:hAnsi="Times New Roman" w:cs="Times New Roman"/>
        </w:rPr>
        <w:t xml:space="preserve">, at 10:00 a.m. and assigned me as the Presiding Officer.  </w:t>
      </w:r>
      <w:r>
        <w:rPr>
          <w:rFonts w:ascii="Times New Roman" w:hAnsi="Times New Roman" w:cs="Times New Roman"/>
        </w:rPr>
        <w:t xml:space="preserve">On July 17, 2015, a Prehearing Order was issued establishing the procedural rules that will govern the hearing.  </w:t>
      </w:r>
    </w:p>
    <w:p w:rsidR="000F2497" w:rsidRDefault="000F2497" w:rsidP="00B46CE3">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0F2497" w:rsidRDefault="000F2497" w:rsidP="00B46CE3">
      <w:pPr>
        <w:tabs>
          <w:tab w:val="left" w:pos="-720"/>
        </w:tabs>
        <w:suppressAutoHyphens/>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The hearing convened on August 11, 2015, as scheduled.  Mr. Kashmer appeared </w:t>
      </w:r>
      <w:r>
        <w:rPr>
          <w:rFonts w:ascii="Times New Roman" w:eastAsia="Times New Roman" w:hAnsi="Times New Roman" w:cs="Times New Roman"/>
          <w:i/>
          <w:sz w:val="24"/>
          <w:szCs w:val="24"/>
        </w:rPr>
        <w:t>pro se</w:t>
      </w:r>
      <w:r>
        <w:rPr>
          <w:rFonts w:ascii="Times New Roman" w:eastAsia="Times New Roman" w:hAnsi="Times New Roman" w:cs="Times New Roman"/>
          <w:sz w:val="24"/>
          <w:szCs w:val="24"/>
        </w:rPr>
        <w:t xml:space="preserve">.  Kimberly </w:t>
      </w:r>
      <w:proofErr w:type="spellStart"/>
      <w:r>
        <w:rPr>
          <w:rFonts w:ascii="Times New Roman" w:eastAsia="Times New Roman" w:hAnsi="Times New Roman" w:cs="Times New Roman"/>
          <w:sz w:val="24"/>
          <w:szCs w:val="24"/>
        </w:rPr>
        <w:t>Krupka</w:t>
      </w:r>
      <w:proofErr w:type="spellEnd"/>
      <w:r>
        <w:rPr>
          <w:rFonts w:ascii="Times New Roman" w:eastAsia="Times New Roman" w:hAnsi="Times New Roman" w:cs="Times New Roman"/>
          <w:sz w:val="24"/>
          <w:szCs w:val="24"/>
        </w:rPr>
        <w:t xml:space="preserve">, Esquire appeared on behalf of PPL and presented two witnesses who sponsored one exhibit that was admitted into the record.  A transcript of sixty (60) pages was created.  Following the hearing on August 11, 2015, and pursuant to agreement of the </w:t>
      </w:r>
      <w:r w:rsidR="00871489">
        <w:rPr>
          <w:rFonts w:ascii="Times New Roman" w:eastAsia="Times New Roman" w:hAnsi="Times New Roman" w:cs="Times New Roman"/>
          <w:sz w:val="24"/>
          <w:szCs w:val="24"/>
        </w:rPr>
        <w:t>parties, Mr. Kashmer submitted f</w:t>
      </w:r>
      <w:r>
        <w:rPr>
          <w:rFonts w:ascii="Times New Roman" w:eastAsia="Times New Roman" w:hAnsi="Times New Roman" w:cs="Times New Roman"/>
          <w:sz w:val="24"/>
          <w:szCs w:val="24"/>
        </w:rPr>
        <w:t xml:space="preserve">ive exhibits for admission into the record.  PPL indicated that it did not object to the admission of those exhibits and those exhibits will be made a part of the record of this </w:t>
      </w:r>
      <w:r>
        <w:rPr>
          <w:rFonts w:ascii="Times New Roman" w:eastAsia="Times New Roman" w:hAnsi="Times New Roman" w:cs="Times New Roman"/>
          <w:sz w:val="24"/>
          <w:szCs w:val="24"/>
        </w:rPr>
        <w:lastRenderedPageBreak/>
        <w:t xml:space="preserve">proceeding as part of this decision.  The transcript </w:t>
      </w:r>
      <w:r w:rsidR="00871489">
        <w:rPr>
          <w:rFonts w:ascii="Times New Roman" w:eastAsia="Times New Roman" w:hAnsi="Times New Roman" w:cs="Times New Roman"/>
          <w:sz w:val="24"/>
          <w:szCs w:val="24"/>
        </w:rPr>
        <w:t xml:space="preserve">of the hearing </w:t>
      </w:r>
      <w:r>
        <w:rPr>
          <w:rFonts w:ascii="Times New Roman" w:eastAsia="Times New Roman" w:hAnsi="Times New Roman" w:cs="Times New Roman"/>
          <w:sz w:val="24"/>
          <w:szCs w:val="24"/>
        </w:rPr>
        <w:t>was submitted to the Commission on August 24, 2015, at which time the record closed.</w:t>
      </w:r>
    </w:p>
    <w:p w:rsidR="000F2497" w:rsidRPr="008F7D0D" w:rsidRDefault="000F2497" w:rsidP="000F2497">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0F2497" w:rsidRDefault="000F2497" w:rsidP="000F2497">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8F7D0D">
        <w:rPr>
          <w:rFonts w:ascii="Times New Roman" w:eastAsia="Times New Roman" w:hAnsi="Times New Roman" w:cs="Times New Roman"/>
          <w:sz w:val="24"/>
          <w:szCs w:val="24"/>
        </w:rPr>
        <w:tab/>
      </w:r>
      <w:r w:rsidRPr="008F7D0D">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Mr. </w:t>
      </w:r>
      <w:proofErr w:type="spellStart"/>
      <w:r>
        <w:rPr>
          <w:rFonts w:ascii="Times New Roman" w:eastAsia="Times New Roman" w:hAnsi="Times New Roman" w:cs="Times New Roman"/>
          <w:sz w:val="24"/>
          <w:szCs w:val="24"/>
        </w:rPr>
        <w:t>Kashmer’s</w:t>
      </w:r>
      <w:proofErr w:type="spellEnd"/>
      <w:r>
        <w:rPr>
          <w:rFonts w:ascii="Times New Roman" w:eastAsia="Times New Roman" w:hAnsi="Times New Roman" w:cs="Times New Roman"/>
          <w:sz w:val="24"/>
          <w:szCs w:val="24"/>
        </w:rPr>
        <w:t xml:space="preserve"> complaint is ready for disposition.  For the reasons discussed below, Mr. </w:t>
      </w:r>
      <w:proofErr w:type="spellStart"/>
      <w:r>
        <w:rPr>
          <w:rFonts w:ascii="Times New Roman" w:eastAsia="Times New Roman" w:hAnsi="Times New Roman" w:cs="Times New Roman"/>
          <w:sz w:val="24"/>
          <w:szCs w:val="24"/>
        </w:rPr>
        <w:t>Kashmer’s</w:t>
      </w:r>
      <w:proofErr w:type="spellEnd"/>
      <w:r>
        <w:rPr>
          <w:rFonts w:ascii="Times New Roman" w:eastAsia="Times New Roman" w:hAnsi="Times New Roman" w:cs="Times New Roman"/>
          <w:sz w:val="24"/>
          <w:szCs w:val="24"/>
        </w:rPr>
        <w:t xml:space="preserve"> complaint will be </w:t>
      </w:r>
      <w:r w:rsidR="00681102">
        <w:rPr>
          <w:rFonts w:ascii="Times New Roman" w:eastAsia="Times New Roman" w:hAnsi="Times New Roman" w:cs="Times New Roman"/>
          <w:sz w:val="24"/>
          <w:szCs w:val="24"/>
        </w:rPr>
        <w:t>sustained and a civil penalty will be imposed on PPL</w:t>
      </w:r>
      <w:r>
        <w:rPr>
          <w:rFonts w:ascii="Times New Roman" w:eastAsia="Times New Roman" w:hAnsi="Times New Roman" w:cs="Times New Roman"/>
          <w:sz w:val="24"/>
          <w:szCs w:val="24"/>
        </w:rPr>
        <w:t>.</w:t>
      </w:r>
    </w:p>
    <w:p w:rsidR="00432A94" w:rsidRPr="000F2497" w:rsidRDefault="00432A94" w:rsidP="000F2497">
      <w:pPr>
        <w:pStyle w:val="ParaTab1"/>
        <w:tabs>
          <w:tab w:val="left" w:pos="2070"/>
        </w:tabs>
        <w:spacing w:line="360" w:lineRule="auto"/>
        <w:rPr>
          <w:rFonts w:ascii="Times New Roman" w:hAnsi="Times New Roman" w:cs="Times New Roman"/>
        </w:rPr>
      </w:pPr>
    </w:p>
    <w:p w:rsidR="00BD5884" w:rsidRPr="000F2497" w:rsidRDefault="00BD5884" w:rsidP="00A8469A">
      <w:pPr>
        <w:autoSpaceDE w:val="0"/>
        <w:autoSpaceDN w:val="0"/>
        <w:spacing w:after="0" w:line="360" w:lineRule="auto"/>
        <w:jc w:val="center"/>
        <w:rPr>
          <w:rFonts w:ascii="Times New Roman" w:eastAsia="Times New Roman" w:hAnsi="Times New Roman" w:cs="Times New Roman"/>
          <w:sz w:val="24"/>
          <w:szCs w:val="24"/>
          <w:u w:val="single"/>
        </w:rPr>
      </w:pPr>
      <w:r w:rsidRPr="000F2497">
        <w:rPr>
          <w:rFonts w:ascii="Times New Roman" w:eastAsia="Times New Roman" w:hAnsi="Times New Roman" w:cs="Times New Roman"/>
          <w:sz w:val="24"/>
          <w:szCs w:val="24"/>
          <w:u w:val="single"/>
        </w:rPr>
        <w:t>FINDINGS OF FACT</w:t>
      </w:r>
    </w:p>
    <w:p w:rsidR="00BD5884" w:rsidRPr="000F2497" w:rsidRDefault="00BD5884" w:rsidP="00B46CE3">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EC3957" w:rsidRPr="000F2497" w:rsidRDefault="00BD5884" w:rsidP="00B46CE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0F2497">
        <w:rPr>
          <w:rFonts w:ascii="Times New Roman" w:eastAsia="Times New Roman" w:hAnsi="Times New Roman" w:cs="Times New Roman"/>
          <w:spacing w:val="-3"/>
          <w:sz w:val="24"/>
          <w:szCs w:val="24"/>
        </w:rPr>
        <w:t xml:space="preserve">The Complainant in this case </w:t>
      </w:r>
      <w:r w:rsidR="00EC3957" w:rsidRPr="000F2497">
        <w:rPr>
          <w:rFonts w:ascii="Times New Roman" w:eastAsia="Times New Roman" w:hAnsi="Times New Roman" w:cs="Times New Roman"/>
          <w:spacing w:val="-3"/>
          <w:sz w:val="24"/>
          <w:szCs w:val="24"/>
        </w:rPr>
        <w:t xml:space="preserve">is </w:t>
      </w:r>
      <w:r w:rsidR="000F2497">
        <w:rPr>
          <w:rFonts w:ascii="Times New Roman" w:eastAsia="Times New Roman" w:hAnsi="Times New Roman" w:cs="Times New Roman"/>
          <w:spacing w:val="-3"/>
          <w:sz w:val="24"/>
          <w:szCs w:val="24"/>
        </w:rPr>
        <w:t>James S. Kashmer</w:t>
      </w:r>
      <w:r w:rsidR="00EC3957" w:rsidRPr="000F2497">
        <w:rPr>
          <w:rFonts w:ascii="Times New Roman" w:eastAsia="Times New Roman" w:hAnsi="Times New Roman" w:cs="Times New Roman"/>
          <w:spacing w:val="-3"/>
          <w:sz w:val="24"/>
          <w:szCs w:val="24"/>
        </w:rPr>
        <w:t>.</w:t>
      </w:r>
    </w:p>
    <w:p w:rsidR="007B48A5" w:rsidRPr="000F2497" w:rsidRDefault="007B48A5" w:rsidP="00B46CE3">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7B48A5" w:rsidRPr="000F2497" w:rsidRDefault="007B48A5" w:rsidP="00B46CE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0F2497">
        <w:rPr>
          <w:rFonts w:ascii="Times New Roman" w:eastAsia="Times New Roman" w:hAnsi="Times New Roman" w:cs="Times New Roman"/>
          <w:spacing w:val="-3"/>
          <w:sz w:val="24"/>
          <w:szCs w:val="24"/>
        </w:rPr>
        <w:t xml:space="preserve">The Respondent in this case is </w:t>
      </w:r>
      <w:r w:rsidR="000F2497">
        <w:rPr>
          <w:rFonts w:ascii="Times New Roman" w:eastAsia="Times New Roman" w:hAnsi="Times New Roman" w:cs="Times New Roman"/>
          <w:spacing w:val="-3"/>
          <w:sz w:val="24"/>
          <w:szCs w:val="24"/>
        </w:rPr>
        <w:t>PPL Electric Utilities Corporation</w:t>
      </w:r>
      <w:r w:rsidRPr="000F2497">
        <w:rPr>
          <w:rFonts w:ascii="Times New Roman" w:eastAsia="Times New Roman" w:hAnsi="Times New Roman" w:cs="Times New Roman"/>
          <w:spacing w:val="-3"/>
          <w:sz w:val="24"/>
          <w:szCs w:val="24"/>
        </w:rPr>
        <w:t>.</w:t>
      </w:r>
    </w:p>
    <w:p w:rsidR="00E779CB" w:rsidRPr="000F2497" w:rsidRDefault="00E779CB" w:rsidP="00B46CE3">
      <w:pPr>
        <w:pStyle w:val="ListParagraph"/>
        <w:spacing w:after="0" w:line="360" w:lineRule="auto"/>
        <w:ind w:left="0"/>
        <w:rPr>
          <w:rFonts w:ascii="Times New Roman" w:eastAsia="Times New Roman" w:hAnsi="Times New Roman" w:cs="Times New Roman"/>
          <w:spacing w:val="-3"/>
          <w:sz w:val="24"/>
          <w:szCs w:val="24"/>
        </w:rPr>
      </w:pPr>
    </w:p>
    <w:p w:rsidR="000D5E33" w:rsidRPr="000F2497" w:rsidRDefault="00683914" w:rsidP="00B46CE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0F2497">
        <w:rPr>
          <w:rFonts w:ascii="Times New Roman" w:eastAsia="Times New Roman" w:hAnsi="Times New Roman" w:cs="Times New Roman"/>
          <w:spacing w:val="-3"/>
          <w:sz w:val="24"/>
          <w:szCs w:val="24"/>
        </w:rPr>
        <w:t>The Service Address</w:t>
      </w:r>
      <w:r w:rsidR="000D5E33" w:rsidRPr="000F2497">
        <w:rPr>
          <w:rFonts w:ascii="Times New Roman" w:eastAsia="Times New Roman" w:hAnsi="Times New Roman" w:cs="Times New Roman"/>
          <w:spacing w:val="-3"/>
          <w:sz w:val="24"/>
          <w:szCs w:val="24"/>
        </w:rPr>
        <w:t xml:space="preserve"> is </w:t>
      </w:r>
      <w:r w:rsidR="000F2497">
        <w:rPr>
          <w:rFonts w:ascii="Times New Roman" w:eastAsia="Times New Roman" w:hAnsi="Times New Roman" w:cs="Times New Roman"/>
          <w:spacing w:val="-3"/>
          <w:sz w:val="24"/>
          <w:szCs w:val="24"/>
        </w:rPr>
        <w:t>152 Ridge Dr., Tannersville</w:t>
      </w:r>
      <w:r w:rsidR="000D5E33" w:rsidRPr="000F2497">
        <w:rPr>
          <w:rFonts w:ascii="Times New Roman" w:eastAsia="Times New Roman" w:hAnsi="Times New Roman" w:cs="Times New Roman"/>
          <w:spacing w:val="-3"/>
          <w:sz w:val="24"/>
          <w:szCs w:val="24"/>
        </w:rPr>
        <w:t>, PA.</w:t>
      </w:r>
    </w:p>
    <w:p w:rsidR="00C86934" w:rsidRPr="000F2497" w:rsidRDefault="00C86934" w:rsidP="00B46CE3">
      <w:pPr>
        <w:pStyle w:val="ListParagraph"/>
        <w:spacing w:after="0" w:line="360" w:lineRule="auto"/>
        <w:ind w:left="0"/>
        <w:rPr>
          <w:rFonts w:ascii="Times New Roman" w:eastAsia="Times New Roman" w:hAnsi="Times New Roman" w:cs="Times New Roman"/>
          <w:spacing w:val="-3"/>
          <w:sz w:val="24"/>
          <w:szCs w:val="24"/>
        </w:rPr>
      </w:pPr>
    </w:p>
    <w:p w:rsidR="007C7A1A" w:rsidRDefault="007C7A1A" w:rsidP="00B46CE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The Service Address is Mr. </w:t>
      </w:r>
      <w:proofErr w:type="spellStart"/>
      <w:r>
        <w:rPr>
          <w:rFonts w:ascii="Times New Roman" w:eastAsia="Times New Roman" w:hAnsi="Times New Roman" w:cs="Times New Roman"/>
          <w:spacing w:val="-3"/>
          <w:sz w:val="24"/>
          <w:szCs w:val="24"/>
        </w:rPr>
        <w:t>Kashmer’s</w:t>
      </w:r>
      <w:proofErr w:type="spellEnd"/>
      <w:r>
        <w:rPr>
          <w:rFonts w:ascii="Times New Roman" w:eastAsia="Times New Roman" w:hAnsi="Times New Roman" w:cs="Times New Roman"/>
          <w:spacing w:val="-3"/>
          <w:sz w:val="24"/>
          <w:szCs w:val="24"/>
        </w:rPr>
        <w:t xml:space="preserve"> second home.  Tr. 11.</w:t>
      </w:r>
    </w:p>
    <w:p w:rsidR="007C7A1A" w:rsidRDefault="007C7A1A" w:rsidP="00B46CE3">
      <w:pPr>
        <w:pStyle w:val="ListParagraph"/>
        <w:spacing w:after="0" w:line="360" w:lineRule="auto"/>
        <w:ind w:left="0"/>
        <w:rPr>
          <w:rFonts w:ascii="Times New Roman" w:eastAsia="Times New Roman" w:hAnsi="Times New Roman" w:cs="Times New Roman"/>
          <w:spacing w:val="-3"/>
          <w:sz w:val="24"/>
          <w:szCs w:val="24"/>
        </w:rPr>
      </w:pPr>
    </w:p>
    <w:p w:rsidR="007C7A1A" w:rsidRDefault="007C7A1A" w:rsidP="00B46CE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Mr. Kashmer </w:t>
      </w:r>
      <w:r w:rsidR="00871489">
        <w:rPr>
          <w:rFonts w:ascii="Times New Roman" w:eastAsia="Times New Roman" w:hAnsi="Times New Roman" w:cs="Times New Roman"/>
          <w:spacing w:val="-3"/>
          <w:sz w:val="24"/>
          <w:szCs w:val="24"/>
        </w:rPr>
        <w:t xml:space="preserve">received </w:t>
      </w:r>
      <w:r>
        <w:rPr>
          <w:rFonts w:ascii="Times New Roman" w:eastAsia="Times New Roman" w:hAnsi="Times New Roman" w:cs="Times New Roman"/>
          <w:spacing w:val="-3"/>
          <w:sz w:val="24"/>
          <w:szCs w:val="24"/>
        </w:rPr>
        <w:t xml:space="preserve">a termination notice on his door when he visited </w:t>
      </w:r>
      <w:r w:rsidR="00871489">
        <w:rPr>
          <w:rFonts w:ascii="Times New Roman" w:eastAsia="Times New Roman" w:hAnsi="Times New Roman" w:cs="Times New Roman"/>
          <w:spacing w:val="-3"/>
          <w:sz w:val="24"/>
          <w:szCs w:val="24"/>
        </w:rPr>
        <w:t xml:space="preserve">his home at </w:t>
      </w:r>
      <w:r>
        <w:rPr>
          <w:rFonts w:ascii="Times New Roman" w:eastAsia="Times New Roman" w:hAnsi="Times New Roman" w:cs="Times New Roman"/>
          <w:spacing w:val="-3"/>
          <w:sz w:val="24"/>
          <w:szCs w:val="24"/>
        </w:rPr>
        <w:t>the Service Address in anticipation of cold weather.  Tr. 11.</w:t>
      </w:r>
    </w:p>
    <w:p w:rsidR="007C7A1A" w:rsidRDefault="007C7A1A" w:rsidP="00B46CE3">
      <w:pPr>
        <w:pStyle w:val="ListParagraph"/>
        <w:spacing w:after="0" w:line="360" w:lineRule="auto"/>
        <w:ind w:left="0"/>
        <w:rPr>
          <w:rFonts w:ascii="Times New Roman" w:eastAsia="Times New Roman" w:hAnsi="Times New Roman" w:cs="Times New Roman"/>
          <w:spacing w:val="-3"/>
          <w:sz w:val="24"/>
          <w:szCs w:val="24"/>
        </w:rPr>
      </w:pPr>
    </w:p>
    <w:p w:rsidR="005A7CCB" w:rsidRDefault="007C7A1A" w:rsidP="00B46CE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The termination notice was dated </w:t>
      </w:r>
      <w:r w:rsidR="005A7CCB">
        <w:rPr>
          <w:rFonts w:ascii="Times New Roman" w:eastAsia="Times New Roman" w:hAnsi="Times New Roman" w:cs="Times New Roman"/>
          <w:spacing w:val="-3"/>
          <w:sz w:val="24"/>
          <w:szCs w:val="24"/>
        </w:rPr>
        <w:t>November 13</w:t>
      </w:r>
      <w:r w:rsidR="00FC1285">
        <w:rPr>
          <w:rFonts w:ascii="Times New Roman" w:eastAsia="Times New Roman" w:hAnsi="Times New Roman" w:cs="Times New Roman"/>
          <w:spacing w:val="-3"/>
          <w:sz w:val="24"/>
          <w:szCs w:val="24"/>
        </w:rPr>
        <w:t>, 2014</w:t>
      </w:r>
      <w:r w:rsidR="005A7CCB">
        <w:rPr>
          <w:rFonts w:ascii="Times New Roman" w:eastAsia="Times New Roman" w:hAnsi="Times New Roman" w:cs="Times New Roman"/>
          <w:spacing w:val="-3"/>
          <w:sz w:val="24"/>
          <w:szCs w:val="24"/>
        </w:rPr>
        <w:t xml:space="preserve"> and indicated that the power would be shut off on</w:t>
      </w:r>
      <w:r w:rsidR="00116437">
        <w:rPr>
          <w:rFonts w:ascii="Times New Roman" w:eastAsia="Times New Roman" w:hAnsi="Times New Roman" w:cs="Times New Roman"/>
          <w:spacing w:val="-3"/>
          <w:sz w:val="24"/>
          <w:szCs w:val="24"/>
        </w:rPr>
        <w:t xml:space="preserve"> or after</w:t>
      </w:r>
      <w:r w:rsidR="005A7CCB">
        <w:rPr>
          <w:rFonts w:ascii="Times New Roman" w:eastAsia="Times New Roman" w:hAnsi="Times New Roman" w:cs="Times New Roman"/>
          <w:spacing w:val="-3"/>
          <w:sz w:val="24"/>
          <w:szCs w:val="24"/>
        </w:rPr>
        <w:t xml:space="preserve"> November 19</w:t>
      </w:r>
      <w:r w:rsidR="00116437">
        <w:rPr>
          <w:rFonts w:ascii="Times New Roman" w:eastAsia="Times New Roman" w:hAnsi="Times New Roman" w:cs="Times New Roman"/>
          <w:spacing w:val="-3"/>
          <w:sz w:val="24"/>
          <w:szCs w:val="24"/>
        </w:rPr>
        <w:t>,</w:t>
      </w:r>
      <w:r w:rsidR="00FC1285">
        <w:rPr>
          <w:rFonts w:ascii="Times New Roman" w:eastAsia="Times New Roman" w:hAnsi="Times New Roman" w:cs="Times New Roman"/>
          <w:spacing w:val="-3"/>
          <w:sz w:val="24"/>
          <w:szCs w:val="24"/>
          <w:vertAlign w:val="superscript"/>
        </w:rPr>
        <w:t xml:space="preserve"> </w:t>
      </w:r>
      <w:r w:rsidR="00FC1285">
        <w:rPr>
          <w:rFonts w:ascii="Times New Roman" w:eastAsia="Times New Roman" w:hAnsi="Times New Roman" w:cs="Times New Roman"/>
          <w:spacing w:val="-3"/>
          <w:sz w:val="24"/>
          <w:szCs w:val="24"/>
        </w:rPr>
        <w:t>2014</w:t>
      </w:r>
      <w:r w:rsidR="005A7CCB">
        <w:rPr>
          <w:rFonts w:ascii="Times New Roman" w:eastAsia="Times New Roman" w:hAnsi="Times New Roman" w:cs="Times New Roman"/>
          <w:spacing w:val="-3"/>
          <w:sz w:val="24"/>
          <w:szCs w:val="24"/>
        </w:rPr>
        <w:t>.</w:t>
      </w:r>
      <w:r w:rsidR="00FC1285">
        <w:rPr>
          <w:rFonts w:ascii="Times New Roman" w:eastAsia="Times New Roman" w:hAnsi="Times New Roman" w:cs="Times New Roman"/>
          <w:spacing w:val="-3"/>
          <w:sz w:val="24"/>
          <w:szCs w:val="24"/>
        </w:rPr>
        <w:t xml:space="preserve">  Tr. 11; Kashmer </w:t>
      </w:r>
      <w:proofErr w:type="spellStart"/>
      <w:r w:rsidR="00FC1285">
        <w:rPr>
          <w:rFonts w:ascii="Times New Roman" w:eastAsia="Times New Roman" w:hAnsi="Times New Roman" w:cs="Times New Roman"/>
          <w:spacing w:val="-3"/>
          <w:sz w:val="24"/>
          <w:szCs w:val="24"/>
        </w:rPr>
        <w:t>Exh</w:t>
      </w:r>
      <w:proofErr w:type="spellEnd"/>
      <w:r w:rsidR="00FC1285">
        <w:rPr>
          <w:rFonts w:ascii="Times New Roman" w:eastAsia="Times New Roman" w:hAnsi="Times New Roman" w:cs="Times New Roman"/>
          <w:spacing w:val="-3"/>
          <w:sz w:val="24"/>
          <w:szCs w:val="24"/>
        </w:rPr>
        <w:t>. No. 1</w:t>
      </w:r>
      <w:r w:rsidR="005A7CCB">
        <w:rPr>
          <w:rFonts w:ascii="Times New Roman" w:eastAsia="Times New Roman" w:hAnsi="Times New Roman" w:cs="Times New Roman"/>
          <w:spacing w:val="-3"/>
          <w:sz w:val="24"/>
          <w:szCs w:val="24"/>
        </w:rPr>
        <w:t>.</w:t>
      </w:r>
    </w:p>
    <w:p w:rsidR="005A7CCB" w:rsidRDefault="005A7CCB" w:rsidP="00B46CE3">
      <w:pPr>
        <w:pStyle w:val="ListParagraph"/>
        <w:spacing w:after="0" w:line="360" w:lineRule="auto"/>
        <w:ind w:left="0"/>
        <w:rPr>
          <w:rFonts w:ascii="Times New Roman" w:eastAsia="Times New Roman" w:hAnsi="Times New Roman" w:cs="Times New Roman"/>
          <w:spacing w:val="-3"/>
          <w:sz w:val="24"/>
          <w:szCs w:val="24"/>
        </w:rPr>
      </w:pPr>
    </w:p>
    <w:p w:rsidR="005A7CCB" w:rsidRDefault="004A5CB9" w:rsidP="00B46CE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Mr. Kashmer is the original owner of the home which is the end unit in a townhome community.  Tr. 11-12.</w:t>
      </w:r>
    </w:p>
    <w:p w:rsidR="004A5CB9" w:rsidRDefault="004A5CB9" w:rsidP="00B46CE3">
      <w:pPr>
        <w:pStyle w:val="ListParagraph"/>
        <w:spacing w:after="0" w:line="360" w:lineRule="auto"/>
        <w:ind w:left="0"/>
        <w:rPr>
          <w:rFonts w:ascii="Times New Roman" w:eastAsia="Times New Roman" w:hAnsi="Times New Roman" w:cs="Times New Roman"/>
          <w:spacing w:val="-3"/>
          <w:sz w:val="24"/>
          <w:szCs w:val="24"/>
        </w:rPr>
      </w:pPr>
    </w:p>
    <w:p w:rsidR="004A5CB9" w:rsidRDefault="00FE75D2" w:rsidP="00B46CE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Mr. </w:t>
      </w:r>
      <w:proofErr w:type="spellStart"/>
      <w:r>
        <w:rPr>
          <w:rFonts w:ascii="Times New Roman" w:eastAsia="Times New Roman" w:hAnsi="Times New Roman" w:cs="Times New Roman"/>
          <w:spacing w:val="-3"/>
          <w:sz w:val="24"/>
          <w:szCs w:val="24"/>
        </w:rPr>
        <w:t>Kashmer’s</w:t>
      </w:r>
      <w:proofErr w:type="spellEnd"/>
      <w:r>
        <w:rPr>
          <w:rFonts w:ascii="Times New Roman" w:eastAsia="Times New Roman" w:hAnsi="Times New Roman" w:cs="Times New Roman"/>
          <w:spacing w:val="-3"/>
          <w:sz w:val="24"/>
          <w:szCs w:val="24"/>
        </w:rPr>
        <w:t xml:space="preserve"> PPL account was paid in full </w:t>
      </w:r>
      <w:r w:rsidR="00871489">
        <w:rPr>
          <w:rFonts w:ascii="Times New Roman" w:eastAsia="Times New Roman" w:hAnsi="Times New Roman" w:cs="Times New Roman"/>
          <w:spacing w:val="-3"/>
          <w:sz w:val="24"/>
          <w:szCs w:val="24"/>
        </w:rPr>
        <w:t xml:space="preserve">at the time the termination notice was received </w:t>
      </w:r>
      <w:r>
        <w:rPr>
          <w:rFonts w:ascii="Times New Roman" w:eastAsia="Times New Roman" w:hAnsi="Times New Roman" w:cs="Times New Roman"/>
          <w:spacing w:val="-3"/>
          <w:sz w:val="24"/>
          <w:szCs w:val="24"/>
        </w:rPr>
        <w:t xml:space="preserve">because </w:t>
      </w:r>
      <w:r w:rsidR="00871489">
        <w:rPr>
          <w:rFonts w:ascii="Times New Roman" w:eastAsia="Times New Roman" w:hAnsi="Times New Roman" w:cs="Times New Roman"/>
          <w:spacing w:val="-3"/>
          <w:sz w:val="24"/>
          <w:szCs w:val="24"/>
        </w:rPr>
        <w:t xml:space="preserve">the account </w:t>
      </w:r>
      <w:r>
        <w:rPr>
          <w:rFonts w:ascii="Times New Roman" w:eastAsia="Times New Roman" w:hAnsi="Times New Roman" w:cs="Times New Roman"/>
          <w:spacing w:val="-3"/>
          <w:sz w:val="24"/>
          <w:szCs w:val="24"/>
        </w:rPr>
        <w:t>is on autopay.  Tr. 12.</w:t>
      </w:r>
    </w:p>
    <w:p w:rsidR="00FE75D2" w:rsidRDefault="00FE75D2" w:rsidP="00B46CE3">
      <w:pPr>
        <w:pStyle w:val="ListParagraph"/>
        <w:spacing w:after="0" w:line="360" w:lineRule="auto"/>
        <w:ind w:left="0"/>
        <w:rPr>
          <w:rFonts w:ascii="Times New Roman" w:eastAsia="Times New Roman" w:hAnsi="Times New Roman" w:cs="Times New Roman"/>
          <w:spacing w:val="-3"/>
          <w:sz w:val="24"/>
          <w:szCs w:val="24"/>
        </w:rPr>
      </w:pPr>
    </w:p>
    <w:p w:rsidR="00FE75D2" w:rsidRDefault="007B6CFE" w:rsidP="00B46CE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Mr. Kashmer did not receive a phone call or email from PPL indicating that his service was about to be terminated.  Tr. 13.</w:t>
      </w:r>
    </w:p>
    <w:p w:rsidR="007B6CFE" w:rsidRDefault="007B6CFE" w:rsidP="00B46CE3">
      <w:pPr>
        <w:pStyle w:val="ListParagraph"/>
        <w:spacing w:after="0" w:line="360" w:lineRule="auto"/>
        <w:ind w:left="0"/>
        <w:rPr>
          <w:rFonts w:ascii="Times New Roman" w:eastAsia="Times New Roman" w:hAnsi="Times New Roman" w:cs="Times New Roman"/>
          <w:spacing w:val="-3"/>
          <w:sz w:val="24"/>
          <w:szCs w:val="24"/>
        </w:rPr>
      </w:pPr>
    </w:p>
    <w:p w:rsidR="007B6CFE" w:rsidRDefault="00600767" w:rsidP="00B46CE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The service at the Service Address was never terminated.  Tr. 14.</w:t>
      </w:r>
    </w:p>
    <w:p w:rsidR="00600767" w:rsidRDefault="00600767" w:rsidP="00B46CE3">
      <w:pPr>
        <w:pStyle w:val="ListParagraph"/>
        <w:spacing w:after="0" w:line="360" w:lineRule="auto"/>
        <w:ind w:left="0"/>
        <w:rPr>
          <w:rFonts w:ascii="Times New Roman" w:eastAsia="Times New Roman" w:hAnsi="Times New Roman" w:cs="Times New Roman"/>
          <w:spacing w:val="-3"/>
          <w:sz w:val="24"/>
          <w:szCs w:val="24"/>
        </w:rPr>
      </w:pPr>
    </w:p>
    <w:p w:rsidR="00600767" w:rsidRDefault="00574516" w:rsidP="00B46CE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Kashmer Exhibit Number 1 is </w:t>
      </w:r>
      <w:r w:rsidR="00FC1285">
        <w:rPr>
          <w:rFonts w:ascii="Times New Roman" w:eastAsia="Times New Roman" w:hAnsi="Times New Roman" w:cs="Times New Roman"/>
          <w:spacing w:val="-3"/>
          <w:sz w:val="24"/>
          <w:szCs w:val="24"/>
        </w:rPr>
        <w:t xml:space="preserve">the PPL Shut-off Notice dated November 13, 2014 indicating that the electricity at the Service Address will be terminated on or after November 19, 2014.  Tr. 14; Kashmer </w:t>
      </w:r>
      <w:proofErr w:type="spellStart"/>
      <w:r w:rsidR="00FC1285">
        <w:rPr>
          <w:rFonts w:ascii="Times New Roman" w:eastAsia="Times New Roman" w:hAnsi="Times New Roman" w:cs="Times New Roman"/>
          <w:spacing w:val="-3"/>
          <w:sz w:val="24"/>
          <w:szCs w:val="24"/>
        </w:rPr>
        <w:t>Exh</w:t>
      </w:r>
      <w:proofErr w:type="spellEnd"/>
      <w:r w:rsidR="00FC1285">
        <w:rPr>
          <w:rFonts w:ascii="Times New Roman" w:eastAsia="Times New Roman" w:hAnsi="Times New Roman" w:cs="Times New Roman"/>
          <w:spacing w:val="-3"/>
          <w:sz w:val="24"/>
          <w:szCs w:val="24"/>
        </w:rPr>
        <w:t>. No. 1.</w:t>
      </w:r>
    </w:p>
    <w:p w:rsidR="00574516" w:rsidRDefault="00574516" w:rsidP="00B46CE3">
      <w:pPr>
        <w:pStyle w:val="ListParagraph"/>
        <w:spacing w:after="0" w:line="360" w:lineRule="auto"/>
        <w:ind w:left="0"/>
        <w:rPr>
          <w:rFonts w:ascii="Times New Roman" w:eastAsia="Times New Roman" w:hAnsi="Times New Roman" w:cs="Times New Roman"/>
          <w:spacing w:val="-3"/>
          <w:sz w:val="24"/>
          <w:szCs w:val="24"/>
        </w:rPr>
      </w:pPr>
    </w:p>
    <w:p w:rsidR="00574516" w:rsidRDefault="00574516" w:rsidP="00B46CE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Kashmer Exhibit Number 2 is </w:t>
      </w:r>
      <w:r w:rsidR="00FC1285">
        <w:rPr>
          <w:rFonts w:ascii="Times New Roman" w:eastAsia="Times New Roman" w:hAnsi="Times New Roman" w:cs="Times New Roman"/>
          <w:spacing w:val="-3"/>
          <w:sz w:val="24"/>
          <w:szCs w:val="24"/>
        </w:rPr>
        <w:t xml:space="preserve">the Account Summary for Mr. </w:t>
      </w:r>
      <w:proofErr w:type="spellStart"/>
      <w:r w:rsidR="00FC1285">
        <w:rPr>
          <w:rFonts w:ascii="Times New Roman" w:eastAsia="Times New Roman" w:hAnsi="Times New Roman" w:cs="Times New Roman"/>
          <w:spacing w:val="-3"/>
          <w:sz w:val="24"/>
          <w:szCs w:val="24"/>
        </w:rPr>
        <w:t>Kashmer’s</w:t>
      </w:r>
      <w:proofErr w:type="spellEnd"/>
      <w:r w:rsidR="00FC1285">
        <w:rPr>
          <w:rFonts w:ascii="Times New Roman" w:eastAsia="Times New Roman" w:hAnsi="Times New Roman" w:cs="Times New Roman"/>
          <w:spacing w:val="-3"/>
          <w:sz w:val="24"/>
          <w:szCs w:val="24"/>
        </w:rPr>
        <w:t xml:space="preserve"> account showing that there was </w:t>
      </w:r>
      <w:r w:rsidR="00871489">
        <w:rPr>
          <w:rFonts w:ascii="Times New Roman" w:eastAsia="Times New Roman" w:hAnsi="Times New Roman" w:cs="Times New Roman"/>
          <w:spacing w:val="-3"/>
          <w:sz w:val="24"/>
          <w:szCs w:val="24"/>
        </w:rPr>
        <w:t xml:space="preserve">a </w:t>
      </w:r>
      <w:r w:rsidR="00FC1285">
        <w:rPr>
          <w:rFonts w:ascii="Times New Roman" w:eastAsia="Times New Roman" w:hAnsi="Times New Roman" w:cs="Times New Roman"/>
          <w:spacing w:val="-3"/>
          <w:sz w:val="24"/>
          <w:szCs w:val="24"/>
        </w:rPr>
        <w:t xml:space="preserve">$0.00 </w:t>
      </w:r>
      <w:r w:rsidR="00871489">
        <w:rPr>
          <w:rFonts w:ascii="Times New Roman" w:eastAsia="Times New Roman" w:hAnsi="Times New Roman" w:cs="Times New Roman"/>
          <w:spacing w:val="-3"/>
          <w:sz w:val="24"/>
          <w:szCs w:val="24"/>
        </w:rPr>
        <w:t xml:space="preserve">balance on the account </w:t>
      </w:r>
      <w:r w:rsidR="00FC1285">
        <w:rPr>
          <w:rFonts w:ascii="Times New Roman" w:eastAsia="Times New Roman" w:hAnsi="Times New Roman" w:cs="Times New Roman"/>
          <w:spacing w:val="-3"/>
          <w:sz w:val="24"/>
          <w:szCs w:val="24"/>
        </w:rPr>
        <w:t xml:space="preserve">as of November 17, 2014. </w:t>
      </w:r>
      <w:r w:rsidR="00FC1285" w:rsidRPr="00FC1285">
        <w:rPr>
          <w:rFonts w:ascii="Times New Roman" w:eastAsia="Times New Roman" w:hAnsi="Times New Roman" w:cs="Times New Roman"/>
          <w:spacing w:val="-3"/>
          <w:sz w:val="24"/>
          <w:szCs w:val="24"/>
        </w:rPr>
        <w:t xml:space="preserve"> </w:t>
      </w:r>
      <w:r w:rsidR="00FC1285">
        <w:rPr>
          <w:rFonts w:ascii="Times New Roman" w:eastAsia="Times New Roman" w:hAnsi="Times New Roman" w:cs="Times New Roman"/>
          <w:spacing w:val="-3"/>
          <w:sz w:val="24"/>
          <w:szCs w:val="24"/>
        </w:rPr>
        <w:t xml:space="preserve">Tr. 14; Kashmer </w:t>
      </w:r>
      <w:proofErr w:type="spellStart"/>
      <w:r w:rsidR="00FC1285">
        <w:rPr>
          <w:rFonts w:ascii="Times New Roman" w:eastAsia="Times New Roman" w:hAnsi="Times New Roman" w:cs="Times New Roman"/>
          <w:spacing w:val="-3"/>
          <w:sz w:val="24"/>
          <w:szCs w:val="24"/>
        </w:rPr>
        <w:t>Exh</w:t>
      </w:r>
      <w:proofErr w:type="spellEnd"/>
      <w:r w:rsidR="00FC1285">
        <w:rPr>
          <w:rFonts w:ascii="Times New Roman" w:eastAsia="Times New Roman" w:hAnsi="Times New Roman" w:cs="Times New Roman"/>
          <w:spacing w:val="-3"/>
          <w:sz w:val="24"/>
          <w:szCs w:val="24"/>
        </w:rPr>
        <w:t>. No. 2.</w:t>
      </w:r>
    </w:p>
    <w:p w:rsidR="00574516" w:rsidRDefault="00574516" w:rsidP="00B46CE3">
      <w:pPr>
        <w:pStyle w:val="ListParagraph"/>
        <w:spacing w:after="0" w:line="360" w:lineRule="auto"/>
        <w:ind w:left="0"/>
        <w:rPr>
          <w:rFonts w:ascii="Times New Roman" w:eastAsia="Times New Roman" w:hAnsi="Times New Roman" w:cs="Times New Roman"/>
          <w:spacing w:val="-3"/>
          <w:sz w:val="24"/>
          <w:szCs w:val="24"/>
        </w:rPr>
      </w:pPr>
    </w:p>
    <w:p w:rsidR="00574516" w:rsidRDefault="00574516" w:rsidP="00B46CE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Kashmer Exhibit Number 3 is </w:t>
      </w:r>
      <w:r w:rsidR="00FC1285">
        <w:rPr>
          <w:rFonts w:ascii="Times New Roman" w:eastAsia="Times New Roman" w:hAnsi="Times New Roman" w:cs="Times New Roman"/>
          <w:spacing w:val="-3"/>
          <w:sz w:val="24"/>
          <w:szCs w:val="24"/>
        </w:rPr>
        <w:t xml:space="preserve">a letter from PPL to Mr. Kashmer dated November 17, 2014 sent to the Service Address.  Tr. 14; Kashmer </w:t>
      </w:r>
      <w:proofErr w:type="spellStart"/>
      <w:r w:rsidR="00FC1285">
        <w:rPr>
          <w:rFonts w:ascii="Times New Roman" w:eastAsia="Times New Roman" w:hAnsi="Times New Roman" w:cs="Times New Roman"/>
          <w:spacing w:val="-3"/>
          <w:sz w:val="24"/>
          <w:szCs w:val="24"/>
        </w:rPr>
        <w:t>Exh</w:t>
      </w:r>
      <w:proofErr w:type="spellEnd"/>
      <w:r w:rsidR="00FC1285">
        <w:rPr>
          <w:rFonts w:ascii="Times New Roman" w:eastAsia="Times New Roman" w:hAnsi="Times New Roman" w:cs="Times New Roman"/>
          <w:spacing w:val="-3"/>
          <w:sz w:val="24"/>
          <w:szCs w:val="24"/>
        </w:rPr>
        <w:t>. No. 3.</w:t>
      </w:r>
    </w:p>
    <w:p w:rsidR="00574516" w:rsidRDefault="00574516" w:rsidP="00B46CE3">
      <w:pPr>
        <w:pStyle w:val="ListParagraph"/>
        <w:spacing w:after="0" w:line="360" w:lineRule="auto"/>
        <w:ind w:left="0"/>
        <w:rPr>
          <w:rFonts w:ascii="Times New Roman" w:eastAsia="Times New Roman" w:hAnsi="Times New Roman" w:cs="Times New Roman"/>
          <w:spacing w:val="-3"/>
          <w:sz w:val="24"/>
          <w:szCs w:val="24"/>
        </w:rPr>
      </w:pPr>
    </w:p>
    <w:p w:rsidR="00574516" w:rsidRDefault="00574516" w:rsidP="00B46CE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Kashmer Exhibit Number 4 is </w:t>
      </w:r>
      <w:r w:rsidR="00871489">
        <w:rPr>
          <w:rFonts w:ascii="Times New Roman" w:eastAsia="Times New Roman" w:hAnsi="Times New Roman" w:cs="Times New Roman"/>
          <w:spacing w:val="-3"/>
          <w:sz w:val="24"/>
          <w:szCs w:val="24"/>
        </w:rPr>
        <w:t xml:space="preserve">a </w:t>
      </w:r>
      <w:r w:rsidR="00FC1285">
        <w:rPr>
          <w:rFonts w:ascii="Times New Roman" w:eastAsia="Times New Roman" w:hAnsi="Times New Roman" w:cs="Times New Roman"/>
          <w:spacing w:val="-3"/>
          <w:sz w:val="24"/>
          <w:szCs w:val="24"/>
        </w:rPr>
        <w:t xml:space="preserve">letter from PPL to Mr. Kashmer dated November 18, 2014 in response to Mr. </w:t>
      </w:r>
      <w:proofErr w:type="spellStart"/>
      <w:r w:rsidR="00FC1285">
        <w:rPr>
          <w:rFonts w:ascii="Times New Roman" w:eastAsia="Times New Roman" w:hAnsi="Times New Roman" w:cs="Times New Roman"/>
          <w:spacing w:val="-3"/>
          <w:sz w:val="24"/>
          <w:szCs w:val="24"/>
        </w:rPr>
        <w:t>Kashmer’s</w:t>
      </w:r>
      <w:proofErr w:type="spellEnd"/>
      <w:r w:rsidR="00FC1285">
        <w:rPr>
          <w:rFonts w:ascii="Times New Roman" w:eastAsia="Times New Roman" w:hAnsi="Times New Roman" w:cs="Times New Roman"/>
          <w:spacing w:val="-3"/>
          <w:sz w:val="24"/>
          <w:szCs w:val="24"/>
        </w:rPr>
        <w:t xml:space="preserve"> frustration for almost having his service terminated.  Tr. 14; Kashmer </w:t>
      </w:r>
      <w:proofErr w:type="spellStart"/>
      <w:r w:rsidR="00FC1285">
        <w:rPr>
          <w:rFonts w:ascii="Times New Roman" w:eastAsia="Times New Roman" w:hAnsi="Times New Roman" w:cs="Times New Roman"/>
          <w:spacing w:val="-3"/>
          <w:sz w:val="24"/>
          <w:szCs w:val="24"/>
        </w:rPr>
        <w:t>Exh</w:t>
      </w:r>
      <w:proofErr w:type="spellEnd"/>
      <w:r w:rsidR="00FC1285">
        <w:rPr>
          <w:rFonts w:ascii="Times New Roman" w:eastAsia="Times New Roman" w:hAnsi="Times New Roman" w:cs="Times New Roman"/>
          <w:spacing w:val="-3"/>
          <w:sz w:val="24"/>
          <w:szCs w:val="24"/>
        </w:rPr>
        <w:t>. No. 4.</w:t>
      </w:r>
    </w:p>
    <w:p w:rsidR="00574516" w:rsidRDefault="00574516" w:rsidP="00B46CE3">
      <w:pPr>
        <w:pStyle w:val="ListParagraph"/>
        <w:spacing w:after="0" w:line="360" w:lineRule="auto"/>
        <w:ind w:left="0"/>
        <w:rPr>
          <w:rFonts w:ascii="Times New Roman" w:eastAsia="Times New Roman" w:hAnsi="Times New Roman" w:cs="Times New Roman"/>
          <w:spacing w:val="-3"/>
          <w:sz w:val="24"/>
          <w:szCs w:val="24"/>
        </w:rPr>
      </w:pPr>
    </w:p>
    <w:p w:rsidR="00574516" w:rsidRDefault="00574516" w:rsidP="00B46CE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Kashmer Exhibit Number 5 is </w:t>
      </w:r>
      <w:r w:rsidR="00FC1285">
        <w:rPr>
          <w:rFonts w:ascii="Times New Roman" w:eastAsia="Times New Roman" w:hAnsi="Times New Roman" w:cs="Times New Roman"/>
          <w:spacing w:val="-3"/>
          <w:sz w:val="24"/>
          <w:szCs w:val="24"/>
        </w:rPr>
        <w:t xml:space="preserve">a letter from PPL to Mr. Kashmer dated November 20, 2014 indicating that PPL believes it followed appropriate procedures when it transferred service to another customer who wished to have service connected at </w:t>
      </w:r>
      <w:r w:rsidR="00871489">
        <w:rPr>
          <w:rFonts w:ascii="Times New Roman" w:eastAsia="Times New Roman" w:hAnsi="Times New Roman" w:cs="Times New Roman"/>
          <w:spacing w:val="-3"/>
          <w:sz w:val="24"/>
          <w:szCs w:val="24"/>
        </w:rPr>
        <w:t>the Service A</w:t>
      </w:r>
      <w:r w:rsidR="00FC1285">
        <w:rPr>
          <w:rFonts w:ascii="Times New Roman" w:eastAsia="Times New Roman" w:hAnsi="Times New Roman" w:cs="Times New Roman"/>
          <w:spacing w:val="-3"/>
          <w:sz w:val="24"/>
          <w:szCs w:val="24"/>
        </w:rPr>
        <w:t xml:space="preserve">ddress.  Tr. 15; Kashmer </w:t>
      </w:r>
      <w:proofErr w:type="spellStart"/>
      <w:r w:rsidR="00FC1285">
        <w:rPr>
          <w:rFonts w:ascii="Times New Roman" w:eastAsia="Times New Roman" w:hAnsi="Times New Roman" w:cs="Times New Roman"/>
          <w:spacing w:val="-3"/>
          <w:sz w:val="24"/>
          <w:szCs w:val="24"/>
        </w:rPr>
        <w:t>Exh</w:t>
      </w:r>
      <w:proofErr w:type="spellEnd"/>
      <w:r w:rsidR="00FC1285">
        <w:rPr>
          <w:rFonts w:ascii="Times New Roman" w:eastAsia="Times New Roman" w:hAnsi="Times New Roman" w:cs="Times New Roman"/>
          <w:spacing w:val="-3"/>
          <w:sz w:val="24"/>
          <w:szCs w:val="24"/>
        </w:rPr>
        <w:t>. No. 5.</w:t>
      </w:r>
    </w:p>
    <w:p w:rsidR="005A7CCB" w:rsidRDefault="005A7CCB" w:rsidP="00B46CE3">
      <w:pPr>
        <w:pStyle w:val="ListParagraph"/>
        <w:spacing w:after="0" w:line="360" w:lineRule="auto"/>
        <w:ind w:left="0"/>
        <w:rPr>
          <w:rFonts w:ascii="Times New Roman" w:eastAsia="Times New Roman" w:hAnsi="Times New Roman" w:cs="Times New Roman"/>
          <w:spacing w:val="-3"/>
          <w:sz w:val="24"/>
          <w:szCs w:val="24"/>
        </w:rPr>
      </w:pPr>
    </w:p>
    <w:p w:rsidR="00415727" w:rsidRDefault="00415727" w:rsidP="00B46CE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Ronald Capers has been with PPL for 33 years and his current job title is Quality Assurance and Compliancy.  Tr. 21.</w:t>
      </w:r>
    </w:p>
    <w:p w:rsidR="00415727" w:rsidRDefault="00415727" w:rsidP="00B46CE3">
      <w:pPr>
        <w:pStyle w:val="ListParagraph"/>
        <w:spacing w:after="0" w:line="360" w:lineRule="auto"/>
        <w:ind w:left="0"/>
        <w:rPr>
          <w:rFonts w:ascii="Times New Roman" w:eastAsia="Times New Roman" w:hAnsi="Times New Roman" w:cs="Times New Roman"/>
          <w:spacing w:val="-3"/>
          <w:sz w:val="24"/>
          <w:szCs w:val="24"/>
        </w:rPr>
      </w:pPr>
    </w:p>
    <w:p w:rsidR="000A2A64" w:rsidRDefault="000A2A64" w:rsidP="00B46CE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Mr. Capers ensures that the processes and procedures used by PPL are in compliance and reviews and monitors systems and applications to ensure compliance.  Tr. 21.</w:t>
      </w:r>
    </w:p>
    <w:p w:rsidR="000A2A64" w:rsidRDefault="000A2A64" w:rsidP="00B46CE3">
      <w:pPr>
        <w:pStyle w:val="ListParagraph"/>
        <w:spacing w:after="0" w:line="360" w:lineRule="auto"/>
        <w:ind w:left="0"/>
        <w:rPr>
          <w:rFonts w:ascii="Times New Roman" w:eastAsia="Times New Roman" w:hAnsi="Times New Roman" w:cs="Times New Roman"/>
          <w:spacing w:val="-3"/>
          <w:sz w:val="24"/>
          <w:szCs w:val="24"/>
        </w:rPr>
      </w:pPr>
    </w:p>
    <w:p w:rsidR="000A2A64" w:rsidRDefault="000A2A64" w:rsidP="00B46CE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When a customer calls to request service, the agent handling the call will take certain information needed to establish the service</w:t>
      </w:r>
      <w:r w:rsidR="00667AD6">
        <w:rPr>
          <w:rFonts w:ascii="Times New Roman" w:eastAsia="Times New Roman" w:hAnsi="Times New Roman" w:cs="Times New Roman"/>
          <w:spacing w:val="-3"/>
          <w:sz w:val="24"/>
          <w:szCs w:val="24"/>
        </w:rPr>
        <w:t xml:space="preserve"> and determine </w:t>
      </w:r>
      <w:r>
        <w:rPr>
          <w:rFonts w:ascii="Times New Roman" w:eastAsia="Times New Roman" w:hAnsi="Times New Roman" w:cs="Times New Roman"/>
          <w:spacing w:val="-3"/>
          <w:sz w:val="24"/>
          <w:szCs w:val="24"/>
        </w:rPr>
        <w:t>whether any deposits are required.  Tr. 22.</w:t>
      </w:r>
    </w:p>
    <w:p w:rsidR="000A2A64" w:rsidRDefault="000A2A64" w:rsidP="00B46CE3">
      <w:pPr>
        <w:pStyle w:val="ListParagraph"/>
        <w:spacing w:after="0" w:line="360" w:lineRule="auto"/>
        <w:ind w:left="0"/>
        <w:rPr>
          <w:rFonts w:ascii="Times New Roman" w:eastAsia="Times New Roman" w:hAnsi="Times New Roman" w:cs="Times New Roman"/>
          <w:spacing w:val="-3"/>
          <w:sz w:val="24"/>
          <w:szCs w:val="24"/>
        </w:rPr>
      </w:pPr>
    </w:p>
    <w:p w:rsidR="000A2A64" w:rsidRDefault="000A2A64" w:rsidP="00B46CE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lastRenderedPageBreak/>
        <w:t xml:space="preserve">A majority of the time an applicant will call PPL to place service in their name without a current ratepayer </w:t>
      </w:r>
      <w:r w:rsidR="00871489">
        <w:rPr>
          <w:rFonts w:ascii="Times New Roman" w:eastAsia="Times New Roman" w:hAnsi="Times New Roman" w:cs="Times New Roman"/>
          <w:spacing w:val="-3"/>
          <w:sz w:val="24"/>
          <w:szCs w:val="24"/>
        </w:rPr>
        <w:t xml:space="preserve">at the Service Address </w:t>
      </w:r>
      <w:r>
        <w:rPr>
          <w:rFonts w:ascii="Times New Roman" w:eastAsia="Times New Roman" w:hAnsi="Times New Roman" w:cs="Times New Roman"/>
          <w:spacing w:val="-3"/>
          <w:sz w:val="24"/>
          <w:szCs w:val="24"/>
        </w:rPr>
        <w:t>requesting that service be disconnected.  Tr. 23.</w:t>
      </w:r>
    </w:p>
    <w:p w:rsidR="000A2A64" w:rsidRDefault="000A2A64" w:rsidP="00B46CE3">
      <w:pPr>
        <w:pStyle w:val="ListParagraph"/>
        <w:spacing w:after="0" w:line="360" w:lineRule="auto"/>
        <w:ind w:left="0"/>
        <w:rPr>
          <w:rFonts w:ascii="Times New Roman" w:eastAsia="Times New Roman" w:hAnsi="Times New Roman" w:cs="Times New Roman"/>
          <w:spacing w:val="-3"/>
          <w:sz w:val="24"/>
          <w:szCs w:val="24"/>
        </w:rPr>
      </w:pPr>
    </w:p>
    <w:p w:rsidR="00B440C4" w:rsidRDefault="00B440C4" w:rsidP="00B46CE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The existing customer </w:t>
      </w:r>
      <w:r w:rsidR="00871489">
        <w:rPr>
          <w:rFonts w:ascii="Times New Roman" w:eastAsia="Times New Roman" w:hAnsi="Times New Roman" w:cs="Times New Roman"/>
          <w:spacing w:val="-3"/>
          <w:sz w:val="24"/>
          <w:szCs w:val="24"/>
        </w:rPr>
        <w:t xml:space="preserve">at the service address </w:t>
      </w:r>
      <w:r>
        <w:rPr>
          <w:rFonts w:ascii="Times New Roman" w:eastAsia="Times New Roman" w:hAnsi="Times New Roman" w:cs="Times New Roman"/>
          <w:spacing w:val="-3"/>
          <w:sz w:val="24"/>
          <w:szCs w:val="24"/>
        </w:rPr>
        <w:t>often times does not contact PPL to cancel service so PPL will commence the new service to avoid a delay in service.  Tr. 23-24.</w:t>
      </w:r>
    </w:p>
    <w:p w:rsidR="00B440C4" w:rsidRDefault="00B440C4" w:rsidP="00B46CE3">
      <w:pPr>
        <w:pStyle w:val="ListParagraph"/>
        <w:spacing w:after="0" w:line="360" w:lineRule="auto"/>
        <w:ind w:left="0"/>
        <w:rPr>
          <w:rFonts w:ascii="Times New Roman" w:eastAsia="Times New Roman" w:hAnsi="Times New Roman" w:cs="Times New Roman"/>
          <w:spacing w:val="-3"/>
          <w:sz w:val="24"/>
          <w:szCs w:val="24"/>
        </w:rPr>
      </w:pPr>
    </w:p>
    <w:p w:rsidR="00B440C4" w:rsidRDefault="00B440C4" w:rsidP="00B46CE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The individual who requested new service at the Service Address had a prior balance that PPL requested be paid as a condition to establish new service.  Tr. 24.</w:t>
      </w:r>
    </w:p>
    <w:p w:rsidR="00B440C4" w:rsidRDefault="00B440C4" w:rsidP="00B46CE3">
      <w:pPr>
        <w:pStyle w:val="ListParagraph"/>
        <w:spacing w:after="0" w:line="360" w:lineRule="auto"/>
        <w:ind w:left="0"/>
        <w:rPr>
          <w:rFonts w:ascii="Times New Roman" w:eastAsia="Times New Roman" w:hAnsi="Times New Roman" w:cs="Times New Roman"/>
          <w:spacing w:val="-3"/>
          <w:sz w:val="24"/>
          <w:szCs w:val="24"/>
        </w:rPr>
      </w:pPr>
    </w:p>
    <w:p w:rsidR="00B440C4" w:rsidRDefault="00B440C4" w:rsidP="00B46CE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Mr. Kashmer was not personally notified by phone, email or mail of the intent to terminate service at the property because the applicant for new service was considered as the owner of the account and no longer Mr. Kashmer.  Tr. 25.</w:t>
      </w:r>
    </w:p>
    <w:p w:rsidR="00B440C4" w:rsidRDefault="00B440C4" w:rsidP="00B46CE3">
      <w:pPr>
        <w:pStyle w:val="ListParagraph"/>
        <w:spacing w:after="0" w:line="360" w:lineRule="auto"/>
        <w:ind w:left="0"/>
        <w:rPr>
          <w:rFonts w:ascii="Times New Roman" w:eastAsia="Times New Roman" w:hAnsi="Times New Roman" w:cs="Times New Roman"/>
          <w:spacing w:val="-3"/>
          <w:sz w:val="24"/>
          <w:szCs w:val="24"/>
        </w:rPr>
      </w:pPr>
    </w:p>
    <w:p w:rsidR="00972054" w:rsidRDefault="00FC54F8" w:rsidP="00B46CE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Mr. Capers testified that t</w:t>
      </w:r>
      <w:r w:rsidR="00972054">
        <w:rPr>
          <w:rFonts w:ascii="Times New Roman" w:eastAsia="Times New Roman" w:hAnsi="Times New Roman" w:cs="Times New Roman"/>
          <w:spacing w:val="-3"/>
          <w:sz w:val="24"/>
          <w:szCs w:val="24"/>
        </w:rPr>
        <w:t xml:space="preserve">his is </w:t>
      </w:r>
      <w:r w:rsidR="00871489">
        <w:rPr>
          <w:rFonts w:ascii="Times New Roman" w:eastAsia="Times New Roman" w:hAnsi="Times New Roman" w:cs="Times New Roman"/>
          <w:spacing w:val="-3"/>
          <w:sz w:val="24"/>
          <w:szCs w:val="24"/>
        </w:rPr>
        <w:t>the first time PPL has had some</w:t>
      </w:r>
      <w:r w:rsidR="00972054">
        <w:rPr>
          <w:rFonts w:ascii="Times New Roman" w:eastAsia="Times New Roman" w:hAnsi="Times New Roman" w:cs="Times New Roman"/>
          <w:spacing w:val="-3"/>
          <w:sz w:val="24"/>
          <w:szCs w:val="24"/>
        </w:rPr>
        <w:t>one contact PPL to have service placed in their name who did not reside there.  Tr. 26, 37.</w:t>
      </w:r>
    </w:p>
    <w:p w:rsidR="00972054" w:rsidRDefault="00972054" w:rsidP="00B46CE3">
      <w:pPr>
        <w:pStyle w:val="ListParagraph"/>
        <w:spacing w:after="0" w:line="360" w:lineRule="auto"/>
        <w:ind w:left="0"/>
        <w:rPr>
          <w:rFonts w:ascii="Times New Roman" w:eastAsia="Times New Roman" w:hAnsi="Times New Roman" w:cs="Times New Roman"/>
          <w:spacing w:val="-3"/>
          <w:sz w:val="24"/>
          <w:szCs w:val="24"/>
        </w:rPr>
      </w:pPr>
    </w:p>
    <w:p w:rsidR="00D53383" w:rsidRDefault="00D53383" w:rsidP="00B46CE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PPL would not terminate service during the winter moratorium</w:t>
      </w:r>
      <w:r w:rsidR="00972054">
        <w:rPr>
          <w:rFonts w:ascii="Times New Roman" w:eastAsia="Times New Roman" w:hAnsi="Times New Roman" w:cs="Times New Roman"/>
          <w:spacing w:val="-3"/>
          <w:sz w:val="24"/>
          <w:szCs w:val="24"/>
        </w:rPr>
        <w:t xml:space="preserve"> from December 1</w:t>
      </w:r>
      <w:r w:rsidR="00972054" w:rsidRPr="00972054">
        <w:rPr>
          <w:rFonts w:ascii="Times New Roman" w:eastAsia="Times New Roman" w:hAnsi="Times New Roman" w:cs="Times New Roman"/>
          <w:spacing w:val="-3"/>
          <w:sz w:val="24"/>
          <w:szCs w:val="24"/>
          <w:vertAlign w:val="superscript"/>
        </w:rPr>
        <w:t>st</w:t>
      </w:r>
      <w:r w:rsidR="00972054">
        <w:rPr>
          <w:rFonts w:ascii="Times New Roman" w:eastAsia="Times New Roman" w:hAnsi="Times New Roman" w:cs="Times New Roman"/>
          <w:spacing w:val="-3"/>
          <w:sz w:val="24"/>
          <w:szCs w:val="24"/>
        </w:rPr>
        <w:t xml:space="preserve"> to March 31</w:t>
      </w:r>
      <w:r w:rsidR="00972054" w:rsidRPr="00972054">
        <w:rPr>
          <w:rFonts w:ascii="Times New Roman" w:eastAsia="Times New Roman" w:hAnsi="Times New Roman" w:cs="Times New Roman"/>
          <w:spacing w:val="-3"/>
          <w:sz w:val="24"/>
          <w:szCs w:val="24"/>
          <w:vertAlign w:val="superscript"/>
        </w:rPr>
        <w:t>st</w:t>
      </w:r>
      <w:r w:rsidR="00972054">
        <w:rPr>
          <w:rFonts w:ascii="Times New Roman" w:eastAsia="Times New Roman" w:hAnsi="Times New Roman" w:cs="Times New Roman"/>
          <w:spacing w:val="-3"/>
          <w:sz w:val="24"/>
          <w:szCs w:val="24"/>
        </w:rPr>
        <w:t>.  Tr. 27-28</w:t>
      </w:r>
    </w:p>
    <w:p w:rsidR="00D53383" w:rsidRDefault="00D53383" w:rsidP="00B46CE3">
      <w:pPr>
        <w:pStyle w:val="ListParagraph"/>
        <w:spacing w:after="0" w:line="360" w:lineRule="auto"/>
        <w:ind w:left="0"/>
        <w:rPr>
          <w:rFonts w:ascii="Times New Roman" w:eastAsia="Times New Roman" w:hAnsi="Times New Roman" w:cs="Times New Roman"/>
          <w:spacing w:val="-3"/>
          <w:sz w:val="24"/>
          <w:szCs w:val="24"/>
        </w:rPr>
      </w:pPr>
    </w:p>
    <w:p w:rsidR="00972054" w:rsidRDefault="00972054" w:rsidP="00B46CE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PPL would note in a customer’s account if the service address was a seasonal or second home.  Tr. 38.</w:t>
      </w:r>
    </w:p>
    <w:p w:rsidR="00972054" w:rsidRDefault="00972054" w:rsidP="00B46CE3">
      <w:pPr>
        <w:pStyle w:val="ListParagraph"/>
        <w:spacing w:after="0" w:line="360" w:lineRule="auto"/>
        <w:ind w:left="0"/>
        <w:rPr>
          <w:rFonts w:ascii="Times New Roman" w:eastAsia="Times New Roman" w:hAnsi="Times New Roman" w:cs="Times New Roman"/>
          <w:spacing w:val="-3"/>
          <w:sz w:val="24"/>
          <w:szCs w:val="24"/>
        </w:rPr>
      </w:pPr>
    </w:p>
    <w:p w:rsidR="00603BBB" w:rsidRDefault="00603BBB" w:rsidP="00B46CE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Alecia Weaver is a customer service representative for PPL and has been with the Company for five years answering inbound calls, handling billing and connecting new customers for service.  Tr. 42.</w:t>
      </w:r>
    </w:p>
    <w:p w:rsidR="00603BBB" w:rsidRDefault="00603BBB" w:rsidP="00B46CE3">
      <w:pPr>
        <w:pStyle w:val="ListParagraph"/>
        <w:spacing w:after="0" w:line="360" w:lineRule="auto"/>
        <w:ind w:left="0"/>
        <w:rPr>
          <w:rFonts w:ascii="Times New Roman" w:eastAsia="Times New Roman" w:hAnsi="Times New Roman" w:cs="Times New Roman"/>
          <w:spacing w:val="-3"/>
          <w:sz w:val="24"/>
          <w:szCs w:val="24"/>
        </w:rPr>
      </w:pPr>
    </w:p>
    <w:p w:rsidR="00A07C13" w:rsidRDefault="00A07C13" w:rsidP="00B46CE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When an applicant calls </w:t>
      </w:r>
      <w:r w:rsidR="00667AD6">
        <w:rPr>
          <w:rFonts w:ascii="Times New Roman" w:eastAsia="Times New Roman" w:hAnsi="Times New Roman" w:cs="Times New Roman"/>
          <w:spacing w:val="-3"/>
          <w:sz w:val="24"/>
          <w:szCs w:val="24"/>
        </w:rPr>
        <w:t xml:space="preserve">PPL </w:t>
      </w:r>
      <w:r>
        <w:rPr>
          <w:rFonts w:ascii="Times New Roman" w:eastAsia="Times New Roman" w:hAnsi="Times New Roman" w:cs="Times New Roman"/>
          <w:spacing w:val="-3"/>
          <w:sz w:val="24"/>
          <w:szCs w:val="24"/>
        </w:rPr>
        <w:t>seeking to connect new service, PPL will ve</w:t>
      </w:r>
      <w:r w:rsidR="00871489">
        <w:rPr>
          <w:rFonts w:ascii="Times New Roman" w:eastAsia="Times New Roman" w:hAnsi="Times New Roman" w:cs="Times New Roman"/>
          <w:spacing w:val="-3"/>
          <w:sz w:val="24"/>
          <w:szCs w:val="24"/>
        </w:rPr>
        <w:t>rify the caller’s name, address,</w:t>
      </w:r>
      <w:r>
        <w:rPr>
          <w:rFonts w:ascii="Times New Roman" w:eastAsia="Times New Roman" w:hAnsi="Times New Roman" w:cs="Times New Roman"/>
          <w:spacing w:val="-3"/>
          <w:sz w:val="24"/>
          <w:szCs w:val="24"/>
        </w:rPr>
        <w:t xml:space="preserve"> telephone number and requested start date.  Tr. 42-43.</w:t>
      </w:r>
    </w:p>
    <w:p w:rsidR="00A07C13" w:rsidRDefault="00A07C13" w:rsidP="00B46CE3">
      <w:pPr>
        <w:pStyle w:val="ListParagraph"/>
        <w:spacing w:after="0" w:line="360" w:lineRule="auto"/>
        <w:ind w:left="0"/>
        <w:rPr>
          <w:rFonts w:ascii="Times New Roman" w:eastAsia="Times New Roman" w:hAnsi="Times New Roman" w:cs="Times New Roman"/>
          <w:spacing w:val="-3"/>
          <w:sz w:val="24"/>
          <w:szCs w:val="24"/>
        </w:rPr>
      </w:pPr>
    </w:p>
    <w:p w:rsidR="00A07C13" w:rsidRDefault="00A07C13" w:rsidP="00B46CE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Some applicants are also required to provide a security deposit, verify their identi</w:t>
      </w:r>
      <w:r w:rsidR="00871489">
        <w:rPr>
          <w:rFonts w:ascii="Times New Roman" w:eastAsia="Times New Roman" w:hAnsi="Times New Roman" w:cs="Times New Roman"/>
          <w:spacing w:val="-3"/>
          <w:sz w:val="24"/>
          <w:szCs w:val="24"/>
        </w:rPr>
        <w:t>t</w:t>
      </w:r>
      <w:r>
        <w:rPr>
          <w:rFonts w:ascii="Times New Roman" w:eastAsia="Times New Roman" w:hAnsi="Times New Roman" w:cs="Times New Roman"/>
          <w:spacing w:val="-3"/>
          <w:sz w:val="24"/>
          <w:szCs w:val="24"/>
        </w:rPr>
        <w:t>y and satisfy a prior balance in order to receive service.  Tr. 43.</w:t>
      </w:r>
    </w:p>
    <w:p w:rsidR="00A07C13" w:rsidRDefault="00A07C13" w:rsidP="00B46CE3">
      <w:pPr>
        <w:pStyle w:val="ListParagraph"/>
        <w:spacing w:after="0" w:line="360" w:lineRule="auto"/>
        <w:ind w:left="0"/>
        <w:rPr>
          <w:rFonts w:ascii="Times New Roman" w:eastAsia="Times New Roman" w:hAnsi="Times New Roman" w:cs="Times New Roman"/>
          <w:spacing w:val="-3"/>
          <w:sz w:val="24"/>
          <w:szCs w:val="24"/>
        </w:rPr>
      </w:pPr>
    </w:p>
    <w:p w:rsidR="00FA654D" w:rsidRDefault="00FA654D" w:rsidP="00B46CE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lastRenderedPageBreak/>
        <w:t xml:space="preserve">PPL Exhibit Number 2 is the Account Contact History for Mr. </w:t>
      </w:r>
      <w:proofErr w:type="spellStart"/>
      <w:r>
        <w:rPr>
          <w:rFonts w:ascii="Times New Roman" w:eastAsia="Times New Roman" w:hAnsi="Times New Roman" w:cs="Times New Roman"/>
          <w:spacing w:val="-3"/>
          <w:sz w:val="24"/>
          <w:szCs w:val="24"/>
        </w:rPr>
        <w:t>Kashmer’s</w:t>
      </w:r>
      <w:proofErr w:type="spellEnd"/>
      <w:r>
        <w:rPr>
          <w:rFonts w:ascii="Times New Roman" w:eastAsia="Times New Roman" w:hAnsi="Times New Roman" w:cs="Times New Roman"/>
          <w:spacing w:val="-3"/>
          <w:sz w:val="24"/>
          <w:szCs w:val="24"/>
        </w:rPr>
        <w:t xml:space="preserve"> account showing the times Mr. Kashmer has called PPL and PPL’s response.  Tr. 44; PPL </w:t>
      </w:r>
      <w:proofErr w:type="spellStart"/>
      <w:r>
        <w:rPr>
          <w:rFonts w:ascii="Times New Roman" w:eastAsia="Times New Roman" w:hAnsi="Times New Roman" w:cs="Times New Roman"/>
          <w:spacing w:val="-3"/>
          <w:sz w:val="24"/>
          <w:szCs w:val="24"/>
        </w:rPr>
        <w:t>Exh</w:t>
      </w:r>
      <w:proofErr w:type="spellEnd"/>
      <w:r>
        <w:rPr>
          <w:rFonts w:ascii="Times New Roman" w:eastAsia="Times New Roman" w:hAnsi="Times New Roman" w:cs="Times New Roman"/>
          <w:spacing w:val="-3"/>
          <w:sz w:val="24"/>
          <w:szCs w:val="24"/>
        </w:rPr>
        <w:t>. No. 2.</w:t>
      </w:r>
    </w:p>
    <w:p w:rsidR="00FA654D" w:rsidRDefault="00FA654D" w:rsidP="00B46CE3">
      <w:pPr>
        <w:pStyle w:val="ListParagraph"/>
        <w:spacing w:after="0" w:line="360" w:lineRule="auto"/>
        <w:ind w:left="0"/>
        <w:rPr>
          <w:rFonts w:ascii="Times New Roman" w:eastAsia="Times New Roman" w:hAnsi="Times New Roman" w:cs="Times New Roman"/>
          <w:spacing w:val="-3"/>
          <w:sz w:val="24"/>
          <w:szCs w:val="24"/>
        </w:rPr>
      </w:pPr>
    </w:p>
    <w:p w:rsidR="00FA654D" w:rsidRDefault="00FA654D" w:rsidP="00B46CE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A request for a new </w:t>
      </w:r>
      <w:proofErr w:type="gramStart"/>
      <w:r>
        <w:rPr>
          <w:rFonts w:ascii="Times New Roman" w:eastAsia="Times New Roman" w:hAnsi="Times New Roman" w:cs="Times New Roman"/>
          <w:spacing w:val="-3"/>
          <w:sz w:val="24"/>
          <w:szCs w:val="24"/>
        </w:rPr>
        <w:t>connect</w:t>
      </w:r>
      <w:proofErr w:type="gramEnd"/>
      <w:r>
        <w:rPr>
          <w:rFonts w:ascii="Times New Roman" w:eastAsia="Times New Roman" w:hAnsi="Times New Roman" w:cs="Times New Roman"/>
          <w:spacing w:val="-3"/>
          <w:sz w:val="24"/>
          <w:szCs w:val="24"/>
        </w:rPr>
        <w:t xml:space="preserve"> was received for the Service Address on November 3, 2014 from a caller named Tracy Bellamy.  Tr. 44-45; PPL </w:t>
      </w:r>
      <w:proofErr w:type="spellStart"/>
      <w:r>
        <w:rPr>
          <w:rFonts w:ascii="Times New Roman" w:eastAsia="Times New Roman" w:hAnsi="Times New Roman" w:cs="Times New Roman"/>
          <w:spacing w:val="-3"/>
          <w:sz w:val="24"/>
          <w:szCs w:val="24"/>
        </w:rPr>
        <w:t>Exh</w:t>
      </w:r>
      <w:proofErr w:type="spellEnd"/>
      <w:r>
        <w:rPr>
          <w:rFonts w:ascii="Times New Roman" w:eastAsia="Times New Roman" w:hAnsi="Times New Roman" w:cs="Times New Roman"/>
          <w:spacing w:val="-3"/>
          <w:sz w:val="24"/>
          <w:szCs w:val="24"/>
        </w:rPr>
        <w:t>. No. 2.</w:t>
      </w:r>
    </w:p>
    <w:p w:rsidR="00FA654D" w:rsidRDefault="00FA654D" w:rsidP="00B46CE3">
      <w:pPr>
        <w:pStyle w:val="ListParagraph"/>
        <w:spacing w:after="0" w:line="360" w:lineRule="auto"/>
        <w:ind w:left="0"/>
        <w:rPr>
          <w:rFonts w:ascii="Times New Roman" w:eastAsia="Times New Roman" w:hAnsi="Times New Roman" w:cs="Times New Roman"/>
          <w:spacing w:val="-3"/>
          <w:sz w:val="24"/>
          <w:szCs w:val="24"/>
        </w:rPr>
      </w:pPr>
    </w:p>
    <w:p w:rsidR="00FA654D" w:rsidRDefault="00FA654D" w:rsidP="00B46CE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There was a previous balance on Ms. Bellamy’s account.  Tr. 45; PPL </w:t>
      </w:r>
      <w:proofErr w:type="spellStart"/>
      <w:r>
        <w:rPr>
          <w:rFonts w:ascii="Times New Roman" w:eastAsia="Times New Roman" w:hAnsi="Times New Roman" w:cs="Times New Roman"/>
          <w:spacing w:val="-3"/>
          <w:sz w:val="24"/>
          <w:szCs w:val="24"/>
        </w:rPr>
        <w:t>Exh</w:t>
      </w:r>
      <w:proofErr w:type="spellEnd"/>
      <w:r>
        <w:rPr>
          <w:rFonts w:ascii="Times New Roman" w:eastAsia="Times New Roman" w:hAnsi="Times New Roman" w:cs="Times New Roman"/>
          <w:spacing w:val="-3"/>
          <w:sz w:val="24"/>
          <w:szCs w:val="24"/>
        </w:rPr>
        <w:t>. No. 2.</w:t>
      </w:r>
    </w:p>
    <w:p w:rsidR="00FA654D" w:rsidRDefault="00FA654D" w:rsidP="00B46CE3">
      <w:pPr>
        <w:pStyle w:val="ListParagraph"/>
        <w:spacing w:after="0" w:line="360" w:lineRule="auto"/>
        <w:ind w:left="0"/>
        <w:rPr>
          <w:rFonts w:ascii="Times New Roman" w:eastAsia="Times New Roman" w:hAnsi="Times New Roman" w:cs="Times New Roman"/>
          <w:spacing w:val="-3"/>
          <w:sz w:val="24"/>
          <w:szCs w:val="24"/>
        </w:rPr>
      </w:pPr>
    </w:p>
    <w:p w:rsidR="00FA654D" w:rsidRDefault="00FA654D" w:rsidP="00B46CE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PPL placed a termination notice on the door at the Service Address because Ms. Bellamy had requirements </w:t>
      </w:r>
      <w:r w:rsidR="00871489">
        <w:rPr>
          <w:rFonts w:ascii="Times New Roman" w:eastAsia="Times New Roman" w:hAnsi="Times New Roman" w:cs="Times New Roman"/>
          <w:spacing w:val="-3"/>
          <w:sz w:val="24"/>
          <w:szCs w:val="24"/>
        </w:rPr>
        <w:t xml:space="preserve">for service </w:t>
      </w:r>
      <w:r>
        <w:rPr>
          <w:rFonts w:ascii="Times New Roman" w:eastAsia="Times New Roman" w:hAnsi="Times New Roman" w:cs="Times New Roman"/>
          <w:spacing w:val="-3"/>
          <w:sz w:val="24"/>
          <w:szCs w:val="24"/>
        </w:rPr>
        <w:t xml:space="preserve">that she did not </w:t>
      </w:r>
      <w:r w:rsidR="00871489">
        <w:rPr>
          <w:rFonts w:ascii="Times New Roman" w:eastAsia="Times New Roman" w:hAnsi="Times New Roman" w:cs="Times New Roman"/>
          <w:spacing w:val="-3"/>
          <w:sz w:val="24"/>
          <w:szCs w:val="24"/>
        </w:rPr>
        <w:t>satisfy</w:t>
      </w:r>
      <w:r>
        <w:rPr>
          <w:rFonts w:ascii="Times New Roman" w:eastAsia="Times New Roman" w:hAnsi="Times New Roman" w:cs="Times New Roman"/>
          <w:spacing w:val="-3"/>
          <w:sz w:val="24"/>
          <w:szCs w:val="24"/>
        </w:rPr>
        <w:t>.  Tr. 46.</w:t>
      </w:r>
    </w:p>
    <w:p w:rsidR="00FA654D" w:rsidRDefault="00FA654D" w:rsidP="00B46CE3">
      <w:pPr>
        <w:pStyle w:val="ListParagraph"/>
        <w:spacing w:after="0" w:line="360" w:lineRule="auto"/>
        <w:ind w:left="0"/>
        <w:rPr>
          <w:rFonts w:ascii="Times New Roman" w:eastAsia="Times New Roman" w:hAnsi="Times New Roman" w:cs="Times New Roman"/>
          <w:spacing w:val="-3"/>
          <w:sz w:val="24"/>
          <w:szCs w:val="24"/>
        </w:rPr>
      </w:pPr>
    </w:p>
    <w:p w:rsidR="003938D6" w:rsidRDefault="003938D6" w:rsidP="00B46CE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Mr. Kashmer called PPL on November 17, 2014 to state that the service was not to be placed in someone else’s name </w:t>
      </w:r>
      <w:r w:rsidR="00871489">
        <w:rPr>
          <w:rFonts w:ascii="Times New Roman" w:eastAsia="Times New Roman" w:hAnsi="Times New Roman" w:cs="Times New Roman"/>
          <w:spacing w:val="-3"/>
          <w:sz w:val="24"/>
          <w:szCs w:val="24"/>
        </w:rPr>
        <w:t xml:space="preserve">and </w:t>
      </w:r>
      <w:r>
        <w:rPr>
          <w:rFonts w:ascii="Times New Roman" w:eastAsia="Times New Roman" w:hAnsi="Times New Roman" w:cs="Times New Roman"/>
          <w:spacing w:val="-3"/>
          <w:sz w:val="24"/>
          <w:szCs w:val="24"/>
        </w:rPr>
        <w:t>PPL cancelled the request</w:t>
      </w:r>
      <w:r w:rsidR="00871489">
        <w:rPr>
          <w:rFonts w:ascii="Times New Roman" w:eastAsia="Times New Roman" w:hAnsi="Times New Roman" w:cs="Times New Roman"/>
          <w:spacing w:val="-3"/>
          <w:sz w:val="24"/>
          <w:szCs w:val="24"/>
        </w:rPr>
        <w:t xml:space="preserve"> for new service</w:t>
      </w:r>
      <w:r>
        <w:rPr>
          <w:rFonts w:ascii="Times New Roman" w:eastAsia="Times New Roman" w:hAnsi="Times New Roman" w:cs="Times New Roman"/>
          <w:spacing w:val="-3"/>
          <w:sz w:val="24"/>
          <w:szCs w:val="24"/>
        </w:rPr>
        <w:t>.  Tr. 47</w:t>
      </w:r>
      <w:r w:rsidR="00116437">
        <w:rPr>
          <w:rFonts w:ascii="Times New Roman" w:eastAsia="Times New Roman" w:hAnsi="Times New Roman" w:cs="Times New Roman"/>
          <w:spacing w:val="-3"/>
          <w:sz w:val="24"/>
          <w:szCs w:val="24"/>
        </w:rPr>
        <w:t xml:space="preserve">; PPL </w:t>
      </w:r>
      <w:proofErr w:type="spellStart"/>
      <w:r w:rsidR="00116437">
        <w:rPr>
          <w:rFonts w:ascii="Times New Roman" w:eastAsia="Times New Roman" w:hAnsi="Times New Roman" w:cs="Times New Roman"/>
          <w:spacing w:val="-3"/>
          <w:sz w:val="24"/>
          <w:szCs w:val="24"/>
        </w:rPr>
        <w:t>Exh</w:t>
      </w:r>
      <w:proofErr w:type="spellEnd"/>
      <w:r w:rsidR="00116437">
        <w:rPr>
          <w:rFonts w:ascii="Times New Roman" w:eastAsia="Times New Roman" w:hAnsi="Times New Roman" w:cs="Times New Roman"/>
          <w:spacing w:val="-3"/>
          <w:sz w:val="24"/>
          <w:szCs w:val="24"/>
        </w:rPr>
        <w:t>. No. 2</w:t>
      </w:r>
      <w:r>
        <w:rPr>
          <w:rFonts w:ascii="Times New Roman" w:eastAsia="Times New Roman" w:hAnsi="Times New Roman" w:cs="Times New Roman"/>
          <w:spacing w:val="-3"/>
          <w:sz w:val="24"/>
          <w:szCs w:val="24"/>
        </w:rPr>
        <w:t>.</w:t>
      </w:r>
    </w:p>
    <w:p w:rsidR="003938D6" w:rsidRDefault="003938D6" w:rsidP="00B46CE3">
      <w:pPr>
        <w:pStyle w:val="ListParagraph"/>
        <w:spacing w:after="0" w:line="360" w:lineRule="auto"/>
        <w:ind w:left="0"/>
        <w:rPr>
          <w:rFonts w:ascii="Times New Roman" w:eastAsia="Times New Roman" w:hAnsi="Times New Roman" w:cs="Times New Roman"/>
          <w:spacing w:val="-3"/>
          <w:sz w:val="24"/>
          <w:szCs w:val="24"/>
        </w:rPr>
      </w:pPr>
    </w:p>
    <w:p w:rsidR="003938D6" w:rsidRDefault="003938D6" w:rsidP="00B46CE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After Mr. Kashmer called PPL to cancel the new service, PPL reviewed the tape of the prior conversation with Ms. Bellamy to confirm that she did request service at the Service Address.  Tr. 47; PPL </w:t>
      </w:r>
      <w:proofErr w:type="spellStart"/>
      <w:r>
        <w:rPr>
          <w:rFonts w:ascii="Times New Roman" w:eastAsia="Times New Roman" w:hAnsi="Times New Roman" w:cs="Times New Roman"/>
          <w:spacing w:val="-3"/>
          <w:sz w:val="24"/>
          <w:szCs w:val="24"/>
        </w:rPr>
        <w:t>Exh</w:t>
      </w:r>
      <w:proofErr w:type="spellEnd"/>
      <w:r>
        <w:rPr>
          <w:rFonts w:ascii="Times New Roman" w:eastAsia="Times New Roman" w:hAnsi="Times New Roman" w:cs="Times New Roman"/>
          <w:spacing w:val="-3"/>
          <w:sz w:val="24"/>
          <w:szCs w:val="24"/>
        </w:rPr>
        <w:t>. No. 2.</w:t>
      </w:r>
    </w:p>
    <w:p w:rsidR="003938D6" w:rsidRDefault="003938D6" w:rsidP="00B46CE3">
      <w:pPr>
        <w:pStyle w:val="ListParagraph"/>
        <w:spacing w:after="0" w:line="360" w:lineRule="auto"/>
        <w:ind w:left="0"/>
        <w:rPr>
          <w:rFonts w:ascii="Times New Roman" w:eastAsia="Times New Roman" w:hAnsi="Times New Roman" w:cs="Times New Roman"/>
          <w:spacing w:val="-3"/>
          <w:sz w:val="24"/>
          <w:szCs w:val="24"/>
        </w:rPr>
      </w:pPr>
    </w:p>
    <w:p w:rsidR="00BD5884" w:rsidRPr="003938D6" w:rsidRDefault="00BD5884" w:rsidP="00F305B6">
      <w:pPr>
        <w:tabs>
          <w:tab w:val="left" w:pos="-720"/>
        </w:tabs>
        <w:suppressAutoHyphens/>
        <w:autoSpaceDE w:val="0"/>
        <w:autoSpaceDN w:val="0"/>
        <w:spacing w:after="0" w:line="360" w:lineRule="auto"/>
        <w:jc w:val="center"/>
        <w:rPr>
          <w:rFonts w:ascii="Times New Roman" w:eastAsia="Times New Roman" w:hAnsi="Times New Roman" w:cs="Times New Roman"/>
          <w:spacing w:val="-3"/>
          <w:sz w:val="24"/>
          <w:szCs w:val="24"/>
        </w:rPr>
      </w:pPr>
      <w:r w:rsidRPr="003938D6">
        <w:rPr>
          <w:rFonts w:ascii="Times New Roman" w:eastAsia="Times New Roman" w:hAnsi="Times New Roman" w:cs="Times New Roman"/>
          <w:spacing w:val="-3"/>
          <w:sz w:val="24"/>
          <w:szCs w:val="24"/>
          <w:u w:val="single"/>
        </w:rPr>
        <w:t>DISCUSSION</w:t>
      </w:r>
    </w:p>
    <w:p w:rsidR="00B61036" w:rsidRPr="003938D6" w:rsidRDefault="00B61036" w:rsidP="00B46CE3">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B64DEE" w:rsidRPr="003938D6" w:rsidRDefault="00B0701D" w:rsidP="00B46CE3">
      <w:pPr>
        <w:spacing w:after="0" w:line="360" w:lineRule="auto"/>
        <w:ind w:firstLine="1440"/>
        <w:rPr>
          <w:rFonts w:ascii="Times New Roman" w:eastAsiaTheme="minorEastAsia" w:hAnsi="Times New Roman" w:cs="Times New Roman"/>
          <w:sz w:val="24"/>
          <w:szCs w:val="24"/>
        </w:rPr>
      </w:pPr>
      <w:r w:rsidRPr="003938D6">
        <w:rPr>
          <w:rFonts w:ascii="Times New Roman" w:eastAsia="Times New Roman" w:hAnsi="Times New Roman" w:cs="Times New Roman"/>
          <w:sz w:val="24"/>
          <w:szCs w:val="24"/>
        </w:rPr>
        <w:t xml:space="preserve">Section 332(a) of the Public Utility Code provides that the party seeking relief from the Commission has the burden of proof.  </w:t>
      </w:r>
      <w:proofErr w:type="gramStart"/>
      <w:r w:rsidRPr="003938D6">
        <w:rPr>
          <w:rFonts w:ascii="Times New Roman" w:eastAsia="Times New Roman" w:hAnsi="Times New Roman" w:cs="Times New Roman"/>
          <w:sz w:val="24"/>
          <w:szCs w:val="24"/>
        </w:rPr>
        <w:t xml:space="preserve">66 </w:t>
      </w:r>
      <w:proofErr w:type="spellStart"/>
      <w:r w:rsidRPr="003938D6">
        <w:rPr>
          <w:rFonts w:ascii="Times New Roman" w:eastAsia="Times New Roman" w:hAnsi="Times New Roman" w:cs="Times New Roman"/>
          <w:sz w:val="24"/>
          <w:szCs w:val="24"/>
        </w:rPr>
        <w:t>Pa.C.S</w:t>
      </w:r>
      <w:proofErr w:type="spellEnd"/>
      <w:r w:rsidRPr="003938D6">
        <w:rPr>
          <w:rFonts w:ascii="Times New Roman" w:eastAsia="Times New Roman" w:hAnsi="Times New Roman" w:cs="Times New Roman"/>
          <w:sz w:val="24"/>
          <w:szCs w:val="24"/>
        </w:rPr>
        <w:t>.</w:t>
      </w:r>
      <w:proofErr w:type="gramEnd"/>
      <w:r w:rsidRPr="003938D6">
        <w:rPr>
          <w:rFonts w:ascii="Times New Roman" w:eastAsia="Times New Roman" w:hAnsi="Times New Roman" w:cs="Times New Roman"/>
          <w:sz w:val="24"/>
          <w:szCs w:val="24"/>
        </w:rPr>
        <w:t xml:space="preserve"> § 332(a).  As a matter of law, a complainant must show that the named utility is responsible or accountable for the problem described in the complaint in order to prevail.  </w:t>
      </w:r>
      <w:proofErr w:type="gramStart"/>
      <w:r w:rsidRPr="003938D6">
        <w:rPr>
          <w:rFonts w:ascii="Times New Roman" w:eastAsia="Times New Roman" w:hAnsi="Times New Roman" w:cs="Times New Roman"/>
          <w:sz w:val="24"/>
          <w:szCs w:val="24"/>
          <w:u w:val="single"/>
        </w:rPr>
        <w:t>Patterson v. Bell Tel. Co. of Pa.</w:t>
      </w:r>
      <w:r w:rsidR="001B2500" w:rsidRPr="003938D6">
        <w:rPr>
          <w:rFonts w:ascii="Times New Roman" w:eastAsia="Times New Roman" w:hAnsi="Times New Roman" w:cs="Times New Roman"/>
          <w:sz w:val="24"/>
          <w:szCs w:val="24"/>
        </w:rPr>
        <w:t>, 72 Pa. PUC 196 (1990</w:t>
      </w:r>
      <w:r w:rsidR="003D1D2F" w:rsidRPr="003938D6">
        <w:rPr>
          <w:rFonts w:ascii="Times New Roman" w:eastAsia="Times New Roman" w:hAnsi="Times New Roman" w:cs="Times New Roman"/>
          <w:sz w:val="24"/>
          <w:szCs w:val="24"/>
        </w:rPr>
        <w:t>).</w:t>
      </w:r>
      <w:proofErr w:type="gramEnd"/>
      <w:r w:rsidR="003D1D2F" w:rsidRPr="003938D6">
        <w:rPr>
          <w:rFonts w:ascii="Times New Roman" w:eastAsia="Times New Roman" w:hAnsi="Times New Roman" w:cs="Times New Roman"/>
          <w:sz w:val="24"/>
          <w:szCs w:val="24"/>
        </w:rPr>
        <w:t xml:space="preserve">  “</w:t>
      </w:r>
      <w:r w:rsidRPr="003938D6">
        <w:rPr>
          <w:rFonts w:ascii="Times New Roman" w:eastAsia="Times New Roman" w:hAnsi="Times New Roman" w:cs="Times New Roman"/>
          <w:sz w:val="24"/>
          <w:szCs w:val="24"/>
        </w:rPr>
        <w:t>Burden of proof</w:t>
      </w:r>
      <w:r w:rsidR="003D1D2F" w:rsidRPr="003938D6">
        <w:rPr>
          <w:rFonts w:ascii="Times New Roman" w:eastAsia="Times New Roman" w:hAnsi="Times New Roman" w:cs="Times New Roman"/>
          <w:sz w:val="24"/>
          <w:szCs w:val="24"/>
        </w:rPr>
        <w:t>”</w:t>
      </w:r>
      <w:r w:rsidRPr="003938D6">
        <w:rPr>
          <w:rFonts w:ascii="Times New Roman" w:eastAsia="Times New Roman" w:hAnsi="Times New Roman" w:cs="Times New Roman"/>
          <w:sz w:val="24"/>
          <w:szCs w:val="24"/>
        </w:rPr>
        <w:t xml:space="preserve"> means a duty to establish a fact by a preponderance of the evidence, or evidence more convincing, by even the smallest degree, than the evidence presented by the other party.  </w:t>
      </w:r>
      <w:proofErr w:type="gramStart"/>
      <w:r w:rsidRPr="003938D6">
        <w:rPr>
          <w:rFonts w:ascii="Times New Roman" w:eastAsia="Times New Roman" w:hAnsi="Times New Roman" w:cs="Times New Roman"/>
          <w:sz w:val="24"/>
          <w:szCs w:val="24"/>
          <w:u w:val="single"/>
        </w:rPr>
        <w:t>Se-Ling Hosiery v. Margulies</w:t>
      </w:r>
      <w:r w:rsidRPr="003938D6">
        <w:rPr>
          <w:rFonts w:ascii="Times New Roman" w:eastAsia="Times New Roman" w:hAnsi="Times New Roman" w:cs="Times New Roman"/>
          <w:sz w:val="24"/>
          <w:szCs w:val="24"/>
        </w:rPr>
        <w:t>, 364 Pa. 54, 70 A.2d 854 (1950).</w:t>
      </w:r>
      <w:proofErr w:type="gramEnd"/>
      <w:r w:rsidRPr="003938D6">
        <w:rPr>
          <w:rFonts w:ascii="Times New Roman" w:eastAsia="Times New Roman" w:hAnsi="Times New Roman" w:cs="Times New Roman"/>
          <w:sz w:val="24"/>
          <w:szCs w:val="24"/>
        </w:rPr>
        <w:t xml:space="preserve">  The offense must be a violation of the Public Utility Code, the Commission’s regulations or an outstanding order of the Commission.  </w:t>
      </w:r>
      <w:proofErr w:type="gramStart"/>
      <w:r w:rsidRPr="003938D6">
        <w:rPr>
          <w:rFonts w:ascii="Times New Roman" w:eastAsia="Times New Roman" w:hAnsi="Times New Roman" w:cs="Times New Roman"/>
          <w:sz w:val="24"/>
          <w:szCs w:val="24"/>
        </w:rPr>
        <w:t xml:space="preserve">66 </w:t>
      </w:r>
      <w:proofErr w:type="spellStart"/>
      <w:r w:rsidRPr="003938D6">
        <w:rPr>
          <w:rFonts w:ascii="Times New Roman" w:eastAsia="Times New Roman" w:hAnsi="Times New Roman" w:cs="Times New Roman"/>
          <w:sz w:val="24"/>
          <w:szCs w:val="24"/>
        </w:rPr>
        <w:t>Pa.C.S</w:t>
      </w:r>
      <w:proofErr w:type="spellEnd"/>
      <w:r w:rsidRPr="003938D6">
        <w:rPr>
          <w:rFonts w:ascii="Times New Roman" w:eastAsia="Times New Roman" w:hAnsi="Times New Roman" w:cs="Times New Roman"/>
          <w:sz w:val="24"/>
          <w:szCs w:val="24"/>
        </w:rPr>
        <w:t>.</w:t>
      </w:r>
      <w:proofErr w:type="gramEnd"/>
      <w:r w:rsidRPr="003938D6">
        <w:rPr>
          <w:rFonts w:ascii="Times New Roman" w:eastAsia="Times New Roman" w:hAnsi="Times New Roman" w:cs="Times New Roman"/>
          <w:sz w:val="24"/>
          <w:szCs w:val="24"/>
        </w:rPr>
        <w:t xml:space="preserve"> § 701.  In this proceeding,</w:t>
      </w:r>
      <w:r w:rsidR="00EF55C0" w:rsidRPr="003938D6">
        <w:rPr>
          <w:rFonts w:ascii="Times New Roman" w:eastAsia="Times New Roman" w:hAnsi="Times New Roman" w:cs="Times New Roman"/>
          <w:sz w:val="24"/>
          <w:szCs w:val="24"/>
        </w:rPr>
        <w:t xml:space="preserve"> </w:t>
      </w:r>
      <w:r w:rsidR="003938D6">
        <w:rPr>
          <w:rFonts w:ascii="Times New Roman" w:eastAsia="Times New Roman" w:hAnsi="Times New Roman" w:cs="Times New Roman"/>
          <w:sz w:val="24"/>
          <w:szCs w:val="24"/>
        </w:rPr>
        <w:t xml:space="preserve">Mr. Kashmer complains that PPL incorrectly threatened to terminate service at his second home and that PPL should have called him or emailed him about </w:t>
      </w:r>
      <w:r w:rsidR="003938D6">
        <w:rPr>
          <w:rFonts w:ascii="Times New Roman" w:eastAsia="Times New Roman" w:hAnsi="Times New Roman" w:cs="Times New Roman"/>
          <w:sz w:val="24"/>
          <w:szCs w:val="24"/>
        </w:rPr>
        <w:lastRenderedPageBreak/>
        <w:t>termination in addition to leaving the termination notice at the front door.  Mr. Kashmer</w:t>
      </w:r>
      <w:r w:rsidR="00F4403A" w:rsidRPr="003938D6">
        <w:rPr>
          <w:rFonts w:ascii="Times New Roman" w:eastAsia="Times New Roman" w:hAnsi="Times New Roman" w:cs="Times New Roman"/>
          <w:spacing w:val="-3"/>
          <w:sz w:val="24"/>
          <w:szCs w:val="24"/>
        </w:rPr>
        <w:t>, therefore, has the burden of proof in this proceeding.</w:t>
      </w:r>
      <w:r w:rsidR="00B64DEE" w:rsidRPr="003938D6">
        <w:rPr>
          <w:rFonts w:ascii="Times New Roman" w:eastAsiaTheme="minorEastAsia" w:hAnsi="Times New Roman" w:cs="Times New Roman"/>
          <w:sz w:val="24"/>
          <w:szCs w:val="24"/>
        </w:rPr>
        <w:t xml:space="preserve"> </w:t>
      </w:r>
    </w:p>
    <w:p w:rsidR="00B64DEE" w:rsidRPr="003938D6" w:rsidRDefault="00B64DEE" w:rsidP="00B46CE3">
      <w:pPr>
        <w:spacing w:after="0" w:line="360" w:lineRule="auto"/>
        <w:ind w:firstLine="1440"/>
        <w:rPr>
          <w:rFonts w:ascii="Times New Roman" w:eastAsiaTheme="minorEastAsia" w:hAnsi="Times New Roman" w:cs="Times New Roman"/>
          <w:sz w:val="24"/>
          <w:szCs w:val="24"/>
        </w:rPr>
      </w:pPr>
    </w:p>
    <w:p w:rsidR="00B64DEE" w:rsidRDefault="00B64DEE" w:rsidP="00B46CE3">
      <w:pPr>
        <w:spacing w:after="0" w:line="360" w:lineRule="auto"/>
        <w:ind w:firstLine="1440"/>
        <w:rPr>
          <w:rFonts w:ascii="Times New Roman" w:eastAsiaTheme="minorEastAsia" w:hAnsi="Times New Roman" w:cs="Times New Roman"/>
          <w:sz w:val="24"/>
          <w:szCs w:val="24"/>
        </w:rPr>
      </w:pPr>
      <w:r w:rsidRPr="003938D6">
        <w:rPr>
          <w:rFonts w:ascii="Times New Roman" w:eastAsiaTheme="minorEastAsia" w:hAnsi="Times New Roman" w:cs="Times New Roman"/>
          <w:sz w:val="24"/>
          <w:szCs w:val="24"/>
        </w:rPr>
        <w:t xml:space="preserve">The decision of the Commission must be supported by substantial evidence.  </w:t>
      </w:r>
      <w:proofErr w:type="gramStart"/>
      <w:r w:rsidRPr="003938D6">
        <w:rPr>
          <w:rFonts w:ascii="Times New Roman" w:eastAsiaTheme="minorEastAsia" w:hAnsi="Times New Roman" w:cs="Times New Roman"/>
          <w:sz w:val="24"/>
          <w:szCs w:val="24"/>
        </w:rPr>
        <w:t>2 </w:t>
      </w:r>
      <w:proofErr w:type="spellStart"/>
      <w:r w:rsidRPr="003938D6">
        <w:rPr>
          <w:rFonts w:ascii="Times New Roman" w:eastAsiaTheme="minorEastAsia" w:hAnsi="Times New Roman" w:cs="Times New Roman"/>
          <w:sz w:val="24"/>
          <w:szCs w:val="24"/>
        </w:rPr>
        <w:t>Pa.C.S</w:t>
      </w:r>
      <w:proofErr w:type="spellEnd"/>
      <w:r w:rsidRPr="003938D6">
        <w:rPr>
          <w:rFonts w:ascii="Times New Roman" w:eastAsiaTheme="minorEastAsia" w:hAnsi="Times New Roman" w:cs="Times New Roman"/>
          <w:sz w:val="24"/>
          <w:szCs w:val="24"/>
        </w:rPr>
        <w:t>.</w:t>
      </w:r>
      <w:proofErr w:type="gramEnd"/>
      <w:r w:rsidRPr="003938D6">
        <w:rPr>
          <w:rFonts w:ascii="Times New Roman" w:eastAsiaTheme="minorEastAsia" w:hAnsi="Times New Roman" w:cs="Times New Roman"/>
          <w:sz w:val="24"/>
          <w:szCs w:val="24"/>
        </w:rPr>
        <w:t xml:space="preserve"> § 704.  "Substantial evidence" is such relevant evidence that a reasonable mind might accept as adequate to support a conclusion.  More is required than a mere trace of evidence or a suspicion of the existence of a fact sought to be established.  </w:t>
      </w:r>
      <w:proofErr w:type="gramStart"/>
      <w:r w:rsidRPr="003938D6">
        <w:rPr>
          <w:rFonts w:ascii="Times New Roman" w:eastAsiaTheme="minorEastAsia" w:hAnsi="Times New Roman" w:cs="Times New Roman"/>
          <w:sz w:val="24"/>
          <w:szCs w:val="24"/>
          <w:u w:val="single"/>
        </w:rPr>
        <w:t>Norfolk &amp; Western Ry. Co. v. Pa. Pub.</w:t>
      </w:r>
      <w:proofErr w:type="gramEnd"/>
      <w:r w:rsidRPr="003938D6">
        <w:rPr>
          <w:rFonts w:ascii="Times New Roman" w:eastAsiaTheme="minorEastAsia" w:hAnsi="Times New Roman" w:cs="Times New Roman"/>
          <w:sz w:val="24"/>
          <w:szCs w:val="24"/>
          <w:u w:val="single"/>
        </w:rPr>
        <w:t xml:space="preserve"> </w:t>
      </w:r>
      <w:proofErr w:type="gramStart"/>
      <w:r w:rsidRPr="003938D6">
        <w:rPr>
          <w:rFonts w:ascii="Times New Roman" w:eastAsiaTheme="minorEastAsia" w:hAnsi="Times New Roman" w:cs="Times New Roman"/>
          <w:sz w:val="24"/>
          <w:szCs w:val="24"/>
          <w:u w:val="single"/>
        </w:rPr>
        <w:t xml:space="preserve">Util. </w:t>
      </w:r>
      <w:proofErr w:type="spellStart"/>
      <w:r w:rsidRPr="003938D6">
        <w:rPr>
          <w:rFonts w:ascii="Times New Roman" w:eastAsiaTheme="minorEastAsia" w:hAnsi="Times New Roman" w:cs="Times New Roman"/>
          <w:sz w:val="24"/>
          <w:szCs w:val="24"/>
          <w:u w:val="single"/>
        </w:rPr>
        <w:t>Comm’n</w:t>
      </w:r>
      <w:proofErr w:type="spellEnd"/>
      <w:r w:rsidRPr="003938D6">
        <w:rPr>
          <w:rFonts w:ascii="Times New Roman" w:eastAsiaTheme="minorEastAsia" w:hAnsi="Times New Roman" w:cs="Times New Roman"/>
          <w:sz w:val="24"/>
          <w:szCs w:val="24"/>
        </w:rPr>
        <w:t xml:space="preserve">, 489 Pa. 109, 413 A.2d 1037 (1980); </w:t>
      </w:r>
      <w:r w:rsidRPr="003938D6">
        <w:rPr>
          <w:rFonts w:ascii="Times New Roman" w:eastAsiaTheme="minorEastAsia" w:hAnsi="Times New Roman" w:cs="Times New Roman"/>
          <w:sz w:val="24"/>
          <w:szCs w:val="24"/>
          <w:u w:val="single"/>
        </w:rPr>
        <w:t>Erie Resistor Corp. v. Unemployment Comp. Bd. of Review</w:t>
      </w:r>
      <w:r w:rsidRPr="003938D6">
        <w:rPr>
          <w:rFonts w:ascii="Times New Roman" w:eastAsiaTheme="minorEastAsia" w:hAnsi="Times New Roman" w:cs="Times New Roman"/>
          <w:sz w:val="24"/>
          <w:szCs w:val="24"/>
        </w:rPr>
        <w:t>, 166 A.2d 96 (</w:t>
      </w:r>
      <w:r w:rsidR="00D17163" w:rsidRPr="003938D6">
        <w:rPr>
          <w:rFonts w:ascii="Times New Roman" w:eastAsiaTheme="minorEastAsia" w:hAnsi="Times New Roman" w:cs="Times New Roman"/>
          <w:sz w:val="24"/>
          <w:szCs w:val="24"/>
        </w:rPr>
        <w:t>Pa. Superior</w:t>
      </w:r>
      <w:r w:rsidR="00D17163">
        <w:rPr>
          <w:rFonts w:ascii="Times New Roman" w:eastAsiaTheme="minorEastAsia" w:hAnsi="Times New Roman" w:cs="Times New Roman"/>
          <w:sz w:val="24"/>
          <w:szCs w:val="24"/>
        </w:rPr>
        <w:t>.</w:t>
      </w:r>
      <w:r w:rsidR="00D17163" w:rsidRPr="003938D6">
        <w:rPr>
          <w:rFonts w:ascii="Times New Roman" w:eastAsiaTheme="minorEastAsia" w:hAnsi="Times New Roman" w:cs="Times New Roman"/>
          <w:sz w:val="24"/>
          <w:szCs w:val="24"/>
        </w:rPr>
        <w:t xml:space="preserve"> </w:t>
      </w:r>
      <w:r w:rsidRPr="003938D6">
        <w:rPr>
          <w:rFonts w:ascii="Times New Roman" w:eastAsiaTheme="minorEastAsia" w:hAnsi="Times New Roman" w:cs="Times New Roman"/>
          <w:sz w:val="24"/>
          <w:szCs w:val="24"/>
        </w:rPr>
        <w:t xml:space="preserve">1961); and </w:t>
      </w:r>
      <w:r w:rsidRPr="003938D6">
        <w:rPr>
          <w:rFonts w:ascii="Times New Roman" w:eastAsiaTheme="minorEastAsia" w:hAnsi="Times New Roman" w:cs="Times New Roman"/>
          <w:sz w:val="24"/>
          <w:szCs w:val="24"/>
          <w:u w:val="single"/>
        </w:rPr>
        <w:t>Murphy v. Comm., Dept. of Public Welfare, White Haven Center</w:t>
      </w:r>
      <w:r w:rsidRPr="003938D6">
        <w:rPr>
          <w:rFonts w:ascii="Times New Roman" w:eastAsiaTheme="minorEastAsia" w:hAnsi="Times New Roman" w:cs="Times New Roman"/>
          <w:sz w:val="24"/>
          <w:szCs w:val="24"/>
        </w:rPr>
        <w:t>, 480 A.2d 382 (</w:t>
      </w:r>
      <w:r w:rsidR="00D17163">
        <w:rPr>
          <w:rFonts w:ascii="Times New Roman" w:eastAsiaTheme="minorEastAsia" w:hAnsi="Times New Roman" w:cs="Times New Roman"/>
          <w:sz w:val="24"/>
          <w:szCs w:val="24"/>
        </w:rPr>
        <w:t>Pa. Cmwlth</w:t>
      </w:r>
      <w:r w:rsidR="00D17163" w:rsidRPr="003938D6">
        <w:rPr>
          <w:rFonts w:ascii="Times New Roman" w:eastAsiaTheme="minorEastAsia" w:hAnsi="Times New Roman" w:cs="Times New Roman"/>
          <w:sz w:val="24"/>
          <w:szCs w:val="24"/>
        </w:rPr>
        <w:t>.</w:t>
      </w:r>
      <w:r w:rsidRPr="003938D6">
        <w:rPr>
          <w:rFonts w:ascii="Times New Roman" w:eastAsiaTheme="minorEastAsia" w:hAnsi="Times New Roman" w:cs="Times New Roman"/>
          <w:sz w:val="24"/>
          <w:szCs w:val="24"/>
        </w:rPr>
        <w:t>1984).</w:t>
      </w:r>
      <w:proofErr w:type="gramEnd"/>
    </w:p>
    <w:p w:rsidR="007E1A75" w:rsidRDefault="007E1A75" w:rsidP="00B46CE3">
      <w:pPr>
        <w:spacing w:after="0" w:line="360" w:lineRule="auto"/>
        <w:ind w:firstLine="1440"/>
        <w:rPr>
          <w:rFonts w:ascii="Times New Roman" w:eastAsiaTheme="minorEastAsia" w:hAnsi="Times New Roman" w:cs="Times New Roman"/>
          <w:sz w:val="24"/>
          <w:szCs w:val="24"/>
        </w:rPr>
      </w:pPr>
    </w:p>
    <w:p w:rsidR="007E1A75" w:rsidRDefault="007E1A75" w:rsidP="00B46CE3">
      <w:pPr>
        <w:spacing w:after="0" w:line="360" w:lineRule="auto"/>
        <w:ind w:firstLine="144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In this case, Mr. Kashmer testified that </w:t>
      </w:r>
      <w:r w:rsidR="0047795C">
        <w:rPr>
          <w:rFonts w:ascii="Times New Roman" w:eastAsiaTheme="minorEastAsia" w:hAnsi="Times New Roman" w:cs="Times New Roman"/>
          <w:sz w:val="24"/>
          <w:szCs w:val="24"/>
        </w:rPr>
        <w:t xml:space="preserve">his home at the Service Address is his second home and he visited </w:t>
      </w:r>
      <w:r w:rsidR="00667AD6">
        <w:rPr>
          <w:rFonts w:ascii="Times New Roman" w:eastAsiaTheme="minorEastAsia" w:hAnsi="Times New Roman" w:cs="Times New Roman"/>
          <w:sz w:val="24"/>
          <w:szCs w:val="24"/>
        </w:rPr>
        <w:t>the home</w:t>
      </w:r>
      <w:r w:rsidR="0047795C">
        <w:rPr>
          <w:rFonts w:ascii="Times New Roman" w:eastAsiaTheme="minorEastAsia" w:hAnsi="Times New Roman" w:cs="Times New Roman"/>
          <w:sz w:val="24"/>
          <w:szCs w:val="24"/>
        </w:rPr>
        <w:t xml:space="preserve"> on November 13, 2014 because the weather was getting cold.  </w:t>
      </w:r>
      <w:proofErr w:type="gramStart"/>
      <w:r w:rsidR="0047795C">
        <w:rPr>
          <w:rFonts w:ascii="Times New Roman" w:eastAsiaTheme="minorEastAsia" w:hAnsi="Times New Roman" w:cs="Times New Roman"/>
          <w:sz w:val="24"/>
          <w:szCs w:val="24"/>
        </w:rPr>
        <w:t>Tr. 11.</w:t>
      </w:r>
      <w:proofErr w:type="gramEnd"/>
      <w:r w:rsidR="0047795C">
        <w:rPr>
          <w:rFonts w:ascii="Times New Roman" w:eastAsiaTheme="minorEastAsia" w:hAnsi="Times New Roman" w:cs="Times New Roman"/>
          <w:sz w:val="24"/>
          <w:szCs w:val="24"/>
        </w:rPr>
        <w:t xml:space="preserve">  During the visit, he noticed that PPL le</w:t>
      </w:r>
      <w:r w:rsidR="00871489">
        <w:rPr>
          <w:rFonts w:ascii="Times New Roman" w:eastAsiaTheme="minorEastAsia" w:hAnsi="Times New Roman" w:cs="Times New Roman"/>
          <w:sz w:val="24"/>
          <w:szCs w:val="24"/>
        </w:rPr>
        <w:t>f</w:t>
      </w:r>
      <w:r w:rsidR="0047795C">
        <w:rPr>
          <w:rFonts w:ascii="Times New Roman" w:eastAsiaTheme="minorEastAsia" w:hAnsi="Times New Roman" w:cs="Times New Roman"/>
          <w:sz w:val="24"/>
          <w:szCs w:val="24"/>
        </w:rPr>
        <w:t xml:space="preserve">t a termination notice on his door indicating that service would be terminated on or after November 19, 2014.  </w:t>
      </w:r>
      <w:proofErr w:type="gramStart"/>
      <w:r w:rsidR="0047795C">
        <w:rPr>
          <w:rFonts w:ascii="Times New Roman" w:eastAsiaTheme="minorEastAsia" w:hAnsi="Times New Roman" w:cs="Times New Roman"/>
          <w:sz w:val="24"/>
          <w:szCs w:val="24"/>
        </w:rPr>
        <w:t>Tr. 11.</w:t>
      </w:r>
      <w:proofErr w:type="gramEnd"/>
      <w:r w:rsidR="0047795C">
        <w:rPr>
          <w:rFonts w:ascii="Times New Roman" w:eastAsiaTheme="minorEastAsia" w:hAnsi="Times New Roman" w:cs="Times New Roman"/>
          <w:sz w:val="24"/>
          <w:szCs w:val="24"/>
        </w:rPr>
        <w:t xml:space="preserve">  Mr. Kashmer added that he is the original owner of the home, has always paid his bills in a timely manner because he is on autopay and the home is attached to other homes as part of a townhome community.  Tr. 11-12.  Mr. Kashmer was concerned that his pipes would have frozen had PPL terminated service because his home is heated by electricity and that he would have had water not only in his unit but also in neighboring units as well.  </w:t>
      </w:r>
      <w:proofErr w:type="gramStart"/>
      <w:r w:rsidR="0047795C">
        <w:rPr>
          <w:rFonts w:ascii="Times New Roman" w:eastAsiaTheme="minorEastAsia" w:hAnsi="Times New Roman" w:cs="Times New Roman"/>
          <w:sz w:val="24"/>
          <w:szCs w:val="24"/>
        </w:rPr>
        <w:t>Tr. 12.</w:t>
      </w:r>
      <w:proofErr w:type="gramEnd"/>
      <w:r w:rsidR="0047795C">
        <w:rPr>
          <w:rFonts w:ascii="Times New Roman" w:eastAsiaTheme="minorEastAsia" w:hAnsi="Times New Roman" w:cs="Times New Roman"/>
          <w:sz w:val="24"/>
          <w:szCs w:val="24"/>
        </w:rPr>
        <w:t xml:space="preserve">  Mr. Kashmer questioned why he did not receive the termination notice also by phone or email.  </w:t>
      </w:r>
      <w:proofErr w:type="gramStart"/>
      <w:r w:rsidR="0047795C">
        <w:rPr>
          <w:rFonts w:ascii="Times New Roman" w:eastAsiaTheme="minorEastAsia" w:hAnsi="Times New Roman" w:cs="Times New Roman"/>
          <w:sz w:val="24"/>
          <w:szCs w:val="24"/>
        </w:rPr>
        <w:t>Tr. 13.</w:t>
      </w:r>
      <w:proofErr w:type="gramEnd"/>
    </w:p>
    <w:p w:rsidR="00C91FCE" w:rsidRDefault="00C91FCE" w:rsidP="00B46CE3">
      <w:pPr>
        <w:spacing w:after="0" w:line="360" w:lineRule="auto"/>
        <w:ind w:firstLine="1440"/>
        <w:rPr>
          <w:rFonts w:ascii="Times New Roman" w:eastAsiaTheme="minorEastAsia" w:hAnsi="Times New Roman" w:cs="Times New Roman"/>
          <w:sz w:val="24"/>
          <w:szCs w:val="24"/>
        </w:rPr>
      </w:pPr>
    </w:p>
    <w:p w:rsidR="0054177E" w:rsidRDefault="00C91FCE" w:rsidP="00B46CE3">
      <w:pPr>
        <w:spacing w:after="0" w:line="360" w:lineRule="auto"/>
        <w:ind w:firstLine="1440"/>
        <w:rPr>
          <w:rFonts w:ascii="Times New Roman" w:eastAsiaTheme="minorEastAsia" w:hAnsi="Times New Roman" w:cs="Times New Roman"/>
          <w:sz w:val="24"/>
          <w:szCs w:val="24"/>
        </w:rPr>
      </w:pPr>
      <w:r>
        <w:rPr>
          <w:rFonts w:ascii="Times New Roman" w:eastAsiaTheme="minorEastAsia" w:hAnsi="Times New Roman" w:cs="Times New Roman"/>
          <w:sz w:val="24"/>
          <w:szCs w:val="24"/>
        </w:rPr>
        <w:t>In response, PPL presented the testimony of two witnesses, Mr. Caper</w:t>
      </w:r>
      <w:r w:rsidR="0054177E">
        <w:rPr>
          <w:rFonts w:ascii="Times New Roman" w:eastAsiaTheme="minorEastAsia" w:hAnsi="Times New Roman" w:cs="Times New Roman"/>
          <w:sz w:val="24"/>
          <w:szCs w:val="24"/>
        </w:rPr>
        <w:t>s,</w:t>
      </w:r>
      <w:r>
        <w:rPr>
          <w:rFonts w:ascii="Times New Roman" w:eastAsiaTheme="minorEastAsia" w:hAnsi="Times New Roman" w:cs="Times New Roman"/>
          <w:sz w:val="24"/>
          <w:szCs w:val="24"/>
        </w:rPr>
        <w:t xml:space="preserve"> </w:t>
      </w:r>
      <w:r w:rsidR="00871489">
        <w:rPr>
          <w:rFonts w:ascii="Times New Roman" w:eastAsiaTheme="minorEastAsia" w:hAnsi="Times New Roman" w:cs="Times New Roman"/>
          <w:sz w:val="24"/>
          <w:szCs w:val="24"/>
        </w:rPr>
        <w:t xml:space="preserve">who works </w:t>
      </w:r>
      <w:r w:rsidR="0054177E">
        <w:rPr>
          <w:rFonts w:ascii="Times New Roman" w:eastAsiaTheme="minorEastAsia" w:hAnsi="Times New Roman" w:cs="Times New Roman"/>
          <w:sz w:val="24"/>
          <w:szCs w:val="24"/>
        </w:rPr>
        <w:t>in Quality Assurance and Compliancy</w:t>
      </w:r>
      <w:r w:rsidR="00871489">
        <w:rPr>
          <w:rFonts w:ascii="Times New Roman" w:eastAsiaTheme="minorEastAsia" w:hAnsi="Times New Roman" w:cs="Times New Roman"/>
          <w:sz w:val="24"/>
          <w:szCs w:val="24"/>
        </w:rPr>
        <w:t>,</w:t>
      </w:r>
      <w:r w:rsidR="0054177E">
        <w:rPr>
          <w:rFonts w:ascii="Times New Roman" w:eastAsiaTheme="minorEastAsia" w:hAnsi="Times New Roman" w:cs="Times New Roman"/>
          <w:sz w:val="24"/>
          <w:szCs w:val="24"/>
        </w:rPr>
        <w:t xml:space="preserve"> and Ms. Weaver, a customer service representative, </w:t>
      </w:r>
      <w:r>
        <w:rPr>
          <w:rFonts w:ascii="Times New Roman" w:eastAsiaTheme="minorEastAsia" w:hAnsi="Times New Roman" w:cs="Times New Roman"/>
          <w:sz w:val="24"/>
          <w:szCs w:val="24"/>
        </w:rPr>
        <w:t xml:space="preserve">who </w:t>
      </w:r>
      <w:r w:rsidR="00871489">
        <w:rPr>
          <w:rFonts w:ascii="Times New Roman" w:eastAsiaTheme="minorEastAsia" w:hAnsi="Times New Roman" w:cs="Times New Roman"/>
          <w:sz w:val="24"/>
          <w:szCs w:val="24"/>
        </w:rPr>
        <w:t xml:space="preserve">both </w:t>
      </w:r>
      <w:r>
        <w:rPr>
          <w:rFonts w:ascii="Times New Roman" w:eastAsiaTheme="minorEastAsia" w:hAnsi="Times New Roman" w:cs="Times New Roman"/>
          <w:sz w:val="24"/>
          <w:szCs w:val="24"/>
        </w:rPr>
        <w:t>testified</w:t>
      </w:r>
      <w:r w:rsidR="0047795C">
        <w:rPr>
          <w:rFonts w:ascii="Times New Roman" w:eastAsiaTheme="minorEastAsia" w:hAnsi="Times New Roman" w:cs="Times New Roman"/>
          <w:sz w:val="24"/>
          <w:szCs w:val="24"/>
        </w:rPr>
        <w:t xml:space="preserve"> </w:t>
      </w:r>
      <w:r w:rsidR="0054177E">
        <w:rPr>
          <w:rFonts w:ascii="Times New Roman" w:eastAsiaTheme="minorEastAsia" w:hAnsi="Times New Roman" w:cs="Times New Roman"/>
          <w:sz w:val="24"/>
          <w:szCs w:val="24"/>
        </w:rPr>
        <w:t xml:space="preserve">in support of PPL’s position that the Company was acting pursuant to its normal procedures at all times but that an unprecedented situation arose </w:t>
      </w:r>
      <w:r w:rsidR="00667AD6">
        <w:rPr>
          <w:rFonts w:ascii="Times New Roman" w:eastAsiaTheme="minorEastAsia" w:hAnsi="Times New Roman" w:cs="Times New Roman"/>
          <w:sz w:val="24"/>
          <w:szCs w:val="24"/>
        </w:rPr>
        <w:t xml:space="preserve">in this situation </w:t>
      </w:r>
      <w:r w:rsidR="0054177E">
        <w:rPr>
          <w:rFonts w:ascii="Times New Roman" w:eastAsiaTheme="minorEastAsia" w:hAnsi="Times New Roman" w:cs="Times New Roman"/>
          <w:sz w:val="24"/>
          <w:szCs w:val="24"/>
        </w:rPr>
        <w:t xml:space="preserve">where a third-party requested that service be commenced in her name at the Service Address.  Both Mr. Capers and Ms. Weaver testified regarding PPL’s procedures when an applicant requests new service.  Tr. 22-24, 42-43.  Mr. Capers also testified that this was the first time PPL has had someone contact the Company to have service placed in their name at an address where they did not reside.  </w:t>
      </w:r>
      <w:proofErr w:type="gramStart"/>
      <w:r w:rsidR="0054177E">
        <w:rPr>
          <w:rFonts w:ascii="Times New Roman" w:eastAsiaTheme="minorEastAsia" w:hAnsi="Times New Roman" w:cs="Times New Roman"/>
          <w:sz w:val="24"/>
          <w:szCs w:val="24"/>
        </w:rPr>
        <w:t>Tr. 26, 37.</w:t>
      </w:r>
      <w:proofErr w:type="gramEnd"/>
      <w:r w:rsidR="0054177E">
        <w:rPr>
          <w:rFonts w:ascii="Times New Roman" w:eastAsiaTheme="minorEastAsia" w:hAnsi="Times New Roman" w:cs="Times New Roman"/>
          <w:sz w:val="24"/>
          <w:szCs w:val="24"/>
        </w:rPr>
        <w:t xml:space="preserve">  Mr. Capers also testified regarding Mr. </w:t>
      </w:r>
      <w:proofErr w:type="spellStart"/>
      <w:r w:rsidR="0054177E">
        <w:rPr>
          <w:rFonts w:ascii="Times New Roman" w:eastAsiaTheme="minorEastAsia" w:hAnsi="Times New Roman" w:cs="Times New Roman"/>
          <w:sz w:val="24"/>
          <w:szCs w:val="24"/>
        </w:rPr>
        <w:t>Kashmer’s</w:t>
      </w:r>
      <w:proofErr w:type="spellEnd"/>
      <w:r w:rsidR="0054177E">
        <w:rPr>
          <w:rFonts w:ascii="Times New Roman" w:eastAsiaTheme="minorEastAsia" w:hAnsi="Times New Roman" w:cs="Times New Roman"/>
          <w:sz w:val="24"/>
          <w:szCs w:val="24"/>
        </w:rPr>
        <w:t xml:space="preserve"> concerns about termination noting in particular </w:t>
      </w:r>
      <w:r w:rsidR="0054177E">
        <w:rPr>
          <w:rFonts w:ascii="Times New Roman" w:eastAsiaTheme="minorEastAsia" w:hAnsi="Times New Roman" w:cs="Times New Roman"/>
          <w:sz w:val="24"/>
          <w:szCs w:val="24"/>
        </w:rPr>
        <w:lastRenderedPageBreak/>
        <w:t>that PPL would not terminate anyone’s service during the moratorium from December 1</w:t>
      </w:r>
      <w:r w:rsidR="0054177E" w:rsidRPr="0054177E">
        <w:rPr>
          <w:rFonts w:ascii="Times New Roman" w:eastAsiaTheme="minorEastAsia" w:hAnsi="Times New Roman" w:cs="Times New Roman"/>
          <w:sz w:val="24"/>
          <w:szCs w:val="24"/>
          <w:vertAlign w:val="superscript"/>
        </w:rPr>
        <w:t>st</w:t>
      </w:r>
      <w:r w:rsidR="0054177E">
        <w:rPr>
          <w:rFonts w:ascii="Times New Roman" w:eastAsiaTheme="minorEastAsia" w:hAnsi="Times New Roman" w:cs="Times New Roman"/>
          <w:sz w:val="24"/>
          <w:szCs w:val="24"/>
        </w:rPr>
        <w:t xml:space="preserve"> to March 31</w:t>
      </w:r>
      <w:r w:rsidR="0054177E" w:rsidRPr="0054177E">
        <w:rPr>
          <w:rFonts w:ascii="Times New Roman" w:eastAsiaTheme="minorEastAsia" w:hAnsi="Times New Roman" w:cs="Times New Roman"/>
          <w:sz w:val="24"/>
          <w:szCs w:val="24"/>
          <w:vertAlign w:val="superscript"/>
        </w:rPr>
        <w:t>st</w:t>
      </w:r>
      <w:r w:rsidR="0054177E">
        <w:rPr>
          <w:rFonts w:ascii="Times New Roman" w:eastAsiaTheme="minorEastAsia" w:hAnsi="Times New Roman" w:cs="Times New Roman"/>
          <w:sz w:val="24"/>
          <w:szCs w:val="24"/>
        </w:rPr>
        <w:t xml:space="preserve"> each year.  Tr. 27-28.</w:t>
      </w:r>
    </w:p>
    <w:p w:rsidR="0054177E" w:rsidRDefault="0054177E" w:rsidP="00B46CE3">
      <w:pPr>
        <w:spacing w:after="0" w:line="360" w:lineRule="auto"/>
        <w:ind w:firstLine="1440"/>
        <w:rPr>
          <w:rFonts w:ascii="Times New Roman" w:eastAsiaTheme="minorEastAsia" w:hAnsi="Times New Roman" w:cs="Times New Roman"/>
          <w:sz w:val="24"/>
          <w:szCs w:val="24"/>
        </w:rPr>
      </w:pPr>
    </w:p>
    <w:p w:rsidR="0054177E" w:rsidRDefault="0054177E" w:rsidP="00B46CE3">
      <w:pPr>
        <w:spacing w:after="0" w:line="360" w:lineRule="auto"/>
        <w:ind w:firstLine="144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Mr. </w:t>
      </w:r>
      <w:proofErr w:type="spellStart"/>
      <w:r>
        <w:rPr>
          <w:rFonts w:ascii="Times New Roman" w:eastAsiaTheme="minorEastAsia" w:hAnsi="Times New Roman" w:cs="Times New Roman"/>
          <w:sz w:val="24"/>
          <w:szCs w:val="24"/>
        </w:rPr>
        <w:t>Kashmer’s</w:t>
      </w:r>
      <w:proofErr w:type="spellEnd"/>
      <w:r>
        <w:rPr>
          <w:rFonts w:ascii="Times New Roman" w:eastAsiaTheme="minorEastAsia" w:hAnsi="Times New Roman" w:cs="Times New Roman"/>
          <w:sz w:val="24"/>
          <w:szCs w:val="24"/>
        </w:rPr>
        <w:t xml:space="preserve"> complaint will be </w:t>
      </w:r>
      <w:r w:rsidR="00910FC5">
        <w:rPr>
          <w:rFonts w:ascii="Times New Roman" w:eastAsiaTheme="minorEastAsia" w:hAnsi="Times New Roman" w:cs="Times New Roman"/>
          <w:sz w:val="24"/>
          <w:szCs w:val="24"/>
        </w:rPr>
        <w:t>sustained</w:t>
      </w:r>
      <w:r w:rsidR="00871489">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because </w:t>
      </w:r>
      <w:r w:rsidR="00910FC5">
        <w:rPr>
          <w:rFonts w:ascii="Times New Roman" w:eastAsiaTheme="minorEastAsia" w:hAnsi="Times New Roman" w:cs="Times New Roman"/>
          <w:sz w:val="24"/>
          <w:szCs w:val="24"/>
        </w:rPr>
        <w:t xml:space="preserve">record evidence demonstrates that </w:t>
      </w:r>
      <w:r>
        <w:rPr>
          <w:rFonts w:ascii="Times New Roman" w:eastAsiaTheme="minorEastAsia" w:hAnsi="Times New Roman" w:cs="Times New Roman"/>
          <w:sz w:val="24"/>
          <w:szCs w:val="24"/>
        </w:rPr>
        <w:t xml:space="preserve">PPL </w:t>
      </w:r>
      <w:r w:rsidR="00910FC5">
        <w:rPr>
          <w:rFonts w:ascii="Times New Roman" w:eastAsiaTheme="minorEastAsia" w:hAnsi="Times New Roman" w:cs="Times New Roman"/>
          <w:sz w:val="24"/>
          <w:szCs w:val="24"/>
        </w:rPr>
        <w:t xml:space="preserve">provided improper notice of termination </w:t>
      </w:r>
      <w:r>
        <w:rPr>
          <w:rFonts w:ascii="Times New Roman" w:eastAsiaTheme="minorEastAsia" w:hAnsi="Times New Roman" w:cs="Times New Roman"/>
          <w:sz w:val="24"/>
          <w:szCs w:val="24"/>
        </w:rPr>
        <w:t xml:space="preserve">in </w:t>
      </w:r>
      <w:r w:rsidR="00910FC5">
        <w:rPr>
          <w:rFonts w:ascii="Times New Roman" w:eastAsiaTheme="minorEastAsia" w:hAnsi="Times New Roman" w:cs="Times New Roman"/>
          <w:sz w:val="24"/>
          <w:szCs w:val="24"/>
        </w:rPr>
        <w:t xml:space="preserve">violation of </w:t>
      </w:r>
      <w:r>
        <w:rPr>
          <w:rFonts w:ascii="Times New Roman" w:eastAsiaTheme="minorEastAsia" w:hAnsi="Times New Roman" w:cs="Times New Roman"/>
          <w:sz w:val="24"/>
          <w:szCs w:val="24"/>
        </w:rPr>
        <w:t xml:space="preserve">the Public Utility Code, a Commission Order or regulation or </w:t>
      </w:r>
      <w:r w:rsidR="00291568">
        <w:rPr>
          <w:rFonts w:ascii="Times New Roman" w:eastAsiaTheme="minorEastAsia" w:hAnsi="Times New Roman" w:cs="Times New Roman"/>
          <w:sz w:val="24"/>
          <w:szCs w:val="24"/>
        </w:rPr>
        <w:t>a</w:t>
      </w:r>
      <w:r>
        <w:rPr>
          <w:rFonts w:ascii="Times New Roman" w:eastAsiaTheme="minorEastAsia" w:hAnsi="Times New Roman" w:cs="Times New Roman"/>
          <w:sz w:val="24"/>
          <w:szCs w:val="24"/>
        </w:rPr>
        <w:t xml:space="preserve"> Commission-approved Company tariff.</w:t>
      </w:r>
    </w:p>
    <w:p w:rsidR="0054177E" w:rsidRDefault="0054177E" w:rsidP="00B46CE3">
      <w:pPr>
        <w:spacing w:after="0" w:line="360" w:lineRule="auto"/>
        <w:ind w:firstLine="1440"/>
        <w:rPr>
          <w:rFonts w:ascii="Times New Roman" w:eastAsiaTheme="minorEastAsia" w:hAnsi="Times New Roman" w:cs="Times New Roman"/>
          <w:sz w:val="24"/>
          <w:szCs w:val="24"/>
        </w:rPr>
      </w:pPr>
    </w:p>
    <w:p w:rsidR="00910FC5" w:rsidRDefault="0054177E" w:rsidP="00B25CE2">
      <w:pPr>
        <w:spacing w:after="0" w:line="360" w:lineRule="auto"/>
        <w:ind w:firstLine="1440"/>
        <w:rPr>
          <w:rFonts w:ascii="Times New Roman" w:hAnsi="Times New Roman" w:cs="Times New Roman"/>
          <w:color w:val="333333"/>
          <w:sz w:val="24"/>
          <w:szCs w:val="24"/>
        </w:rPr>
      </w:pPr>
      <w:r>
        <w:rPr>
          <w:rFonts w:ascii="Times New Roman" w:eastAsiaTheme="minorEastAsia" w:hAnsi="Times New Roman" w:cs="Times New Roman"/>
          <w:sz w:val="24"/>
          <w:szCs w:val="24"/>
        </w:rPr>
        <w:t xml:space="preserve">In particular, </w:t>
      </w:r>
      <w:r w:rsidR="00B80843">
        <w:rPr>
          <w:rFonts w:ascii="Times New Roman" w:eastAsiaTheme="minorEastAsia" w:hAnsi="Times New Roman" w:cs="Times New Roman"/>
          <w:sz w:val="24"/>
          <w:szCs w:val="24"/>
        </w:rPr>
        <w:t>Chapter 14 of the Public Utility Code governs notice that an electric distribution company</w:t>
      </w:r>
      <w:r w:rsidR="00EB3AA6">
        <w:rPr>
          <w:rFonts w:ascii="Times New Roman" w:eastAsiaTheme="minorEastAsia" w:hAnsi="Times New Roman" w:cs="Times New Roman"/>
          <w:sz w:val="24"/>
          <w:szCs w:val="24"/>
        </w:rPr>
        <w:t xml:space="preserve"> (EDC)</w:t>
      </w:r>
      <w:r w:rsidR="00B80843">
        <w:rPr>
          <w:rFonts w:ascii="Times New Roman" w:eastAsiaTheme="minorEastAsia" w:hAnsi="Times New Roman" w:cs="Times New Roman"/>
          <w:sz w:val="24"/>
          <w:szCs w:val="24"/>
        </w:rPr>
        <w:t>, such as PPL, is required to provide a customer prior to termination.  Section 1</w:t>
      </w:r>
      <w:r w:rsidR="00FC54F8">
        <w:rPr>
          <w:rFonts w:ascii="Times New Roman" w:eastAsiaTheme="minorEastAsia" w:hAnsi="Times New Roman" w:cs="Times New Roman"/>
          <w:sz w:val="24"/>
          <w:szCs w:val="24"/>
        </w:rPr>
        <w:t>406 provides, in pertinent part, that:  “</w:t>
      </w:r>
      <w:r w:rsidR="00B80843" w:rsidRPr="00B80843">
        <w:rPr>
          <w:rFonts w:ascii="Times New Roman" w:hAnsi="Times New Roman" w:cs="Times New Roman"/>
          <w:color w:val="333333"/>
          <w:sz w:val="24"/>
          <w:szCs w:val="24"/>
        </w:rPr>
        <w:t>Prior to terminating service under subsection (a), a public utility:</w:t>
      </w:r>
      <w:r w:rsidR="00FC54F8">
        <w:rPr>
          <w:rFonts w:ascii="Times New Roman" w:hAnsi="Times New Roman" w:cs="Times New Roman"/>
          <w:color w:val="333333"/>
          <w:sz w:val="24"/>
          <w:szCs w:val="24"/>
        </w:rPr>
        <w:t xml:space="preserve"> </w:t>
      </w:r>
      <w:r w:rsidR="00B80843" w:rsidRPr="00B80843">
        <w:rPr>
          <w:rFonts w:ascii="Times New Roman" w:hAnsi="Times New Roman" w:cs="Times New Roman"/>
          <w:bCs/>
          <w:color w:val="333333"/>
          <w:sz w:val="24"/>
          <w:szCs w:val="24"/>
        </w:rPr>
        <w:t>(</w:t>
      </w:r>
      <w:proofErr w:type="spellStart"/>
      <w:r w:rsidR="00B80843" w:rsidRPr="00B80843">
        <w:rPr>
          <w:rFonts w:ascii="Times New Roman" w:hAnsi="Times New Roman" w:cs="Times New Roman"/>
          <w:bCs/>
          <w:color w:val="333333"/>
          <w:sz w:val="24"/>
          <w:szCs w:val="24"/>
        </w:rPr>
        <w:t>i</w:t>
      </w:r>
      <w:proofErr w:type="spellEnd"/>
      <w:r w:rsidR="00B80843" w:rsidRPr="00B80843">
        <w:rPr>
          <w:rFonts w:ascii="Times New Roman" w:hAnsi="Times New Roman" w:cs="Times New Roman"/>
          <w:bCs/>
          <w:color w:val="333333"/>
          <w:sz w:val="24"/>
          <w:szCs w:val="24"/>
        </w:rPr>
        <w:t xml:space="preserve">) </w:t>
      </w:r>
      <w:proofErr w:type="gramStart"/>
      <w:r w:rsidR="00B80843" w:rsidRPr="00B80843">
        <w:rPr>
          <w:rFonts w:ascii="Times New Roman" w:hAnsi="Times New Roman" w:cs="Times New Roman"/>
          <w:color w:val="333333"/>
          <w:sz w:val="24"/>
          <w:szCs w:val="24"/>
        </w:rPr>
        <w:t>Shall</w:t>
      </w:r>
      <w:proofErr w:type="gramEnd"/>
      <w:r w:rsidR="00B80843" w:rsidRPr="00B80843">
        <w:rPr>
          <w:rFonts w:ascii="Times New Roman" w:hAnsi="Times New Roman" w:cs="Times New Roman"/>
          <w:color w:val="333333"/>
          <w:sz w:val="24"/>
          <w:szCs w:val="24"/>
        </w:rPr>
        <w:t xml:space="preserve"> provide written notice of the termination to the customer </w:t>
      </w:r>
      <w:r w:rsidR="00B80843" w:rsidRPr="00910FC5">
        <w:rPr>
          <w:rFonts w:ascii="Times New Roman" w:hAnsi="Times New Roman" w:cs="Times New Roman"/>
          <w:b/>
          <w:i/>
          <w:color w:val="333333"/>
          <w:sz w:val="24"/>
          <w:szCs w:val="24"/>
        </w:rPr>
        <w:t>at least ten days</w:t>
      </w:r>
      <w:r w:rsidR="00B80843" w:rsidRPr="00B80843">
        <w:rPr>
          <w:rFonts w:ascii="Times New Roman" w:hAnsi="Times New Roman" w:cs="Times New Roman"/>
          <w:color w:val="333333"/>
          <w:sz w:val="24"/>
          <w:szCs w:val="24"/>
        </w:rPr>
        <w:t xml:space="preserve"> prior to the date of the proposed termination. The termination notice shall remain effective for 60 days.</w:t>
      </w:r>
      <w:r w:rsidR="00FC54F8">
        <w:rPr>
          <w:rFonts w:ascii="Times New Roman" w:hAnsi="Times New Roman" w:cs="Times New Roman"/>
          <w:color w:val="333333"/>
          <w:sz w:val="24"/>
          <w:szCs w:val="24"/>
        </w:rPr>
        <w:t xml:space="preserve">”  </w:t>
      </w:r>
      <w:proofErr w:type="gramStart"/>
      <w:r w:rsidR="00FC54F8">
        <w:rPr>
          <w:rFonts w:ascii="Times New Roman" w:hAnsi="Times New Roman" w:cs="Times New Roman"/>
          <w:color w:val="333333"/>
          <w:sz w:val="24"/>
          <w:szCs w:val="24"/>
        </w:rPr>
        <w:t xml:space="preserve">66 </w:t>
      </w:r>
      <w:proofErr w:type="spellStart"/>
      <w:r w:rsidR="00FC54F8">
        <w:rPr>
          <w:rFonts w:ascii="Times New Roman" w:hAnsi="Times New Roman" w:cs="Times New Roman"/>
          <w:color w:val="333333"/>
          <w:sz w:val="24"/>
          <w:szCs w:val="24"/>
        </w:rPr>
        <w:t>Pa.C.S</w:t>
      </w:r>
      <w:proofErr w:type="spellEnd"/>
      <w:r w:rsidR="00FC54F8">
        <w:rPr>
          <w:rFonts w:ascii="Times New Roman" w:hAnsi="Times New Roman" w:cs="Times New Roman"/>
          <w:color w:val="333333"/>
          <w:sz w:val="24"/>
          <w:szCs w:val="24"/>
        </w:rPr>
        <w:t>.</w:t>
      </w:r>
      <w:proofErr w:type="gramEnd"/>
      <w:r w:rsidR="00FC54F8">
        <w:rPr>
          <w:rFonts w:ascii="Times New Roman" w:hAnsi="Times New Roman" w:cs="Times New Roman"/>
          <w:color w:val="333333"/>
          <w:sz w:val="24"/>
          <w:szCs w:val="24"/>
        </w:rPr>
        <w:t xml:space="preserve"> § 1406(b</w:t>
      </w:r>
      <w:proofErr w:type="gramStart"/>
      <w:r w:rsidR="00FC54F8">
        <w:rPr>
          <w:rFonts w:ascii="Times New Roman" w:hAnsi="Times New Roman" w:cs="Times New Roman"/>
          <w:color w:val="333333"/>
          <w:sz w:val="24"/>
          <w:szCs w:val="24"/>
        </w:rPr>
        <w:t>)(</w:t>
      </w:r>
      <w:proofErr w:type="gramEnd"/>
      <w:r w:rsidR="00FC54F8">
        <w:rPr>
          <w:rFonts w:ascii="Times New Roman" w:hAnsi="Times New Roman" w:cs="Times New Roman"/>
          <w:color w:val="333333"/>
          <w:sz w:val="24"/>
          <w:szCs w:val="24"/>
        </w:rPr>
        <w:t>1)(</w:t>
      </w:r>
      <w:proofErr w:type="spellStart"/>
      <w:r w:rsidR="00FC54F8">
        <w:rPr>
          <w:rFonts w:ascii="Times New Roman" w:hAnsi="Times New Roman" w:cs="Times New Roman"/>
          <w:color w:val="333333"/>
          <w:sz w:val="24"/>
          <w:szCs w:val="24"/>
        </w:rPr>
        <w:t>i</w:t>
      </w:r>
      <w:proofErr w:type="spellEnd"/>
      <w:r w:rsidR="00FC54F8">
        <w:rPr>
          <w:rFonts w:ascii="Times New Roman" w:hAnsi="Times New Roman" w:cs="Times New Roman"/>
          <w:color w:val="333333"/>
          <w:sz w:val="24"/>
          <w:szCs w:val="24"/>
        </w:rPr>
        <w:t>)</w:t>
      </w:r>
      <w:r w:rsidR="00910FC5">
        <w:rPr>
          <w:rFonts w:ascii="Times New Roman" w:hAnsi="Times New Roman" w:cs="Times New Roman"/>
          <w:color w:val="333333"/>
          <w:sz w:val="24"/>
          <w:szCs w:val="24"/>
        </w:rPr>
        <w:t xml:space="preserve"> (emphasis added)</w:t>
      </w:r>
      <w:r w:rsidR="00FC54F8">
        <w:rPr>
          <w:rFonts w:ascii="Times New Roman" w:hAnsi="Times New Roman" w:cs="Times New Roman"/>
          <w:color w:val="333333"/>
          <w:sz w:val="24"/>
          <w:szCs w:val="24"/>
        </w:rPr>
        <w:t>.  Section 1406 also provides that the utility s</w:t>
      </w:r>
      <w:r w:rsidR="00B80843" w:rsidRPr="00B80843">
        <w:rPr>
          <w:rFonts w:ascii="Times New Roman" w:hAnsi="Times New Roman" w:cs="Times New Roman"/>
          <w:color w:val="333333"/>
          <w:sz w:val="24"/>
          <w:szCs w:val="24"/>
        </w:rPr>
        <w:t xml:space="preserve">hall attempt to contact the customer or occupant to provide notice of the proposed termination at least three days prior to the scheduled termination </w:t>
      </w:r>
      <w:r w:rsidR="00FC54F8">
        <w:rPr>
          <w:rFonts w:ascii="Times New Roman" w:hAnsi="Times New Roman" w:cs="Times New Roman"/>
          <w:color w:val="333333"/>
          <w:sz w:val="24"/>
          <w:szCs w:val="24"/>
        </w:rPr>
        <w:t xml:space="preserve">either in person, by telephone, by email, by text message or other electronic messaging format.  </w:t>
      </w:r>
      <w:proofErr w:type="gramStart"/>
      <w:r w:rsidR="00FC54F8">
        <w:rPr>
          <w:rFonts w:ascii="Times New Roman" w:hAnsi="Times New Roman" w:cs="Times New Roman"/>
          <w:color w:val="333333"/>
          <w:sz w:val="24"/>
          <w:szCs w:val="24"/>
        </w:rPr>
        <w:t xml:space="preserve">66 </w:t>
      </w:r>
      <w:proofErr w:type="spellStart"/>
      <w:r w:rsidR="00FC54F8">
        <w:rPr>
          <w:rFonts w:ascii="Times New Roman" w:hAnsi="Times New Roman" w:cs="Times New Roman"/>
          <w:color w:val="333333"/>
          <w:sz w:val="24"/>
          <w:szCs w:val="24"/>
        </w:rPr>
        <w:t>Pa.C.S</w:t>
      </w:r>
      <w:proofErr w:type="spellEnd"/>
      <w:r w:rsidR="00FC54F8">
        <w:rPr>
          <w:rFonts w:ascii="Times New Roman" w:hAnsi="Times New Roman" w:cs="Times New Roman"/>
          <w:color w:val="333333"/>
          <w:sz w:val="24"/>
          <w:szCs w:val="24"/>
        </w:rPr>
        <w:t>.</w:t>
      </w:r>
      <w:proofErr w:type="gramEnd"/>
      <w:r w:rsidR="00FC54F8">
        <w:rPr>
          <w:rFonts w:ascii="Times New Roman" w:hAnsi="Times New Roman" w:cs="Times New Roman"/>
          <w:color w:val="333333"/>
          <w:sz w:val="24"/>
          <w:szCs w:val="24"/>
        </w:rPr>
        <w:t xml:space="preserve"> § 1406(b</w:t>
      </w:r>
      <w:proofErr w:type="gramStart"/>
      <w:r w:rsidR="00FC54F8">
        <w:rPr>
          <w:rFonts w:ascii="Times New Roman" w:hAnsi="Times New Roman" w:cs="Times New Roman"/>
          <w:color w:val="333333"/>
          <w:sz w:val="24"/>
          <w:szCs w:val="24"/>
        </w:rPr>
        <w:t>)(</w:t>
      </w:r>
      <w:proofErr w:type="gramEnd"/>
      <w:r w:rsidR="00FC54F8">
        <w:rPr>
          <w:rFonts w:ascii="Times New Roman" w:hAnsi="Times New Roman" w:cs="Times New Roman"/>
          <w:color w:val="333333"/>
          <w:sz w:val="24"/>
          <w:szCs w:val="24"/>
        </w:rPr>
        <w:t xml:space="preserve">1)(ii).  Section 1406 also requires the public utility to make personal contact with the customer or responsible adult at the time service is terminated.  </w:t>
      </w:r>
      <w:proofErr w:type="gramStart"/>
      <w:r w:rsidR="00FC54F8">
        <w:rPr>
          <w:rFonts w:ascii="Times New Roman" w:hAnsi="Times New Roman" w:cs="Times New Roman"/>
          <w:color w:val="333333"/>
          <w:sz w:val="24"/>
          <w:szCs w:val="24"/>
        </w:rPr>
        <w:t xml:space="preserve">66 </w:t>
      </w:r>
      <w:proofErr w:type="spellStart"/>
      <w:r w:rsidR="00FC54F8">
        <w:rPr>
          <w:rFonts w:ascii="Times New Roman" w:hAnsi="Times New Roman" w:cs="Times New Roman"/>
          <w:color w:val="333333"/>
          <w:sz w:val="24"/>
          <w:szCs w:val="24"/>
        </w:rPr>
        <w:t>Pa.C.S</w:t>
      </w:r>
      <w:proofErr w:type="spellEnd"/>
      <w:r w:rsidR="00FC54F8">
        <w:rPr>
          <w:rFonts w:ascii="Times New Roman" w:hAnsi="Times New Roman" w:cs="Times New Roman"/>
          <w:color w:val="333333"/>
          <w:sz w:val="24"/>
          <w:szCs w:val="24"/>
        </w:rPr>
        <w:t>.</w:t>
      </w:r>
      <w:proofErr w:type="gramEnd"/>
      <w:r w:rsidR="00FC54F8">
        <w:rPr>
          <w:rFonts w:ascii="Times New Roman" w:hAnsi="Times New Roman" w:cs="Times New Roman"/>
          <w:color w:val="333333"/>
          <w:sz w:val="24"/>
          <w:szCs w:val="24"/>
        </w:rPr>
        <w:t xml:space="preserve"> § 1406(b</w:t>
      </w:r>
      <w:proofErr w:type="gramStart"/>
      <w:r w:rsidR="00FC54F8">
        <w:rPr>
          <w:rFonts w:ascii="Times New Roman" w:hAnsi="Times New Roman" w:cs="Times New Roman"/>
          <w:color w:val="333333"/>
          <w:sz w:val="24"/>
          <w:szCs w:val="24"/>
        </w:rPr>
        <w:t>)(</w:t>
      </w:r>
      <w:proofErr w:type="gramEnd"/>
      <w:r w:rsidR="00FC54F8">
        <w:rPr>
          <w:rFonts w:ascii="Times New Roman" w:hAnsi="Times New Roman" w:cs="Times New Roman"/>
          <w:color w:val="333333"/>
          <w:sz w:val="24"/>
          <w:szCs w:val="24"/>
        </w:rPr>
        <w:t>1)(iv).</w:t>
      </w:r>
      <w:r w:rsidR="00B25CE2">
        <w:rPr>
          <w:rFonts w:ascii="Times New Roman" w:hAnsi="Times New Roman" w:cs="Times New Roman"/>
          <w:color w:val="333333"/>
          <w:sz w:val="24"/>
          <w:szCs w:val="24"/>
        </w:rPr>
        <w:t xml:space="preserve">  </w:t>
      </w:r>
    </w:p>
    <w:p w:rsidR="00910FC5" w:rsidRDefault="00910FC5" w:rsidP="00B25CE2">
      <w:pPr>
        <w:spacing w:after="0" w:line="360" w:lineRule="auto"/>
        <w:ind w:firstLine="1440"/>
        <w:rPr>
          <w:rFonts w:ascii="Times New Roman" w:hAnsi="Times New Roman" w:cs="Times New Roman"/>
          <w:color w:val="333333"/>
          <w:sz w:val="24"/>
          <w:szCs w:val="24"/>
        </w:rPr>
      </w:pPr>
    </w:p>
    <w:p w:rsidR="00EB3AA6" w:rsidRDefault="00FC54F8" w:rsidP="00910FC5">
      <w:pPr>
        <w:spacing w:after="0" w:line="360" w:lineRule="auto"/>
        <w:ind w:firstLine="1440"/>
        <w:rPr>
          <w:rFonts w:ascii="Times New Roman" w:eastAsiaTheme="minorEastAsia" w:hAnsi="Times New Roman" w:cs="Times New Roman"/>
          <w:sz w:val="24"/>
          <w:szCs w:val="24"/>
        </w:rPr>
      </w:pPr>
      <w:r>
        <w:rPr>
          <w:rFonts w:ascii="Times New Roman" w:hAnsi="Times New Roman" w:cs="Times New Roman"/>
          <w:color w:val="333333"/>
          <w:sz w:val="24"/>
          <w:szCs w:val="24"/>
        </w:rPr>
        <w:t xml:space="preserve">Similarly, Section 56.91 of the Commission’s regulations </w:t>
      </w:r>
      <w:r w:rsidR="00B25CE2">
        <w:rPr>
          <w:rFonts w:ascii="Times New Roman" w:hAnsi="Times New Roman" w:cs="Times New Roman"/>
          <w:color w:val="333333"/>
          <w:sz w:val="24"/>
          <w:szCs w:val="24"/>
        </w:rPr>
        <w:t xml:space="preserve">also provides requirements for utilities regarding general notice provisions and contents of termination notice.  </w:t>
      </w:r>
      <w:proofErr w:type="gramStart"/>
      <w:r w:rsidR="00CF632F">
        <w:rPr>
          <w:rFonts w:ascii="Times New Roman" w:eastAsiaTheme="minorEastAsia" w:hAnsi="Times New Roman" w:cs="Times New Roman"/>
          <w:sz w:val="24"/>
          <w:szCs w:val="24"/>
        </w:rPr>
        <w:t xml:space="preserve">52 </w:t>
      </w:r>
      <w:proofErr w:type="spellStart"/>
      <w:r w:rsidR="00CF632F">
        <w:rPr>
          <w:rFonts w:ascii="Times New Roman" w:eastAsiaTheme="minorEastAsia" w:hAnsi="Times New Roman" w:cs="Times New Roman"/>
          <w:sz w:val="24"/>
          <w:szCs w:val="24"/>
        </w:rPr>
        <w:t>Pa.Code</w:t>
      </w:r>
      <w:proofErr w:type="spellEnd"/>
      <w:r w:rsidR="00CF632F">
        <w:rPr>
          <w:rFonts w:ascii="Times New Roman" w:eastAsiaTheme="minorEastAsia" w:hAnsi="Times New Roman" w:cs="Times New Roman"/>
          <w:sz w:val="24"/>
          <w:szCs w:val="24"/>
        </w:rPr>
        <w:t xml:space="preserve"> § 56.91.</w:t>
      </w:r>
      <w:proofErr w:type="gramEnd"/>
      <w:r w:rsidR="00910FC5">
        <w:rPr>
          <w:rFonts w:ascii="Times New Roman" w:eastAsiaTheme="minorEastAsia" w:hAnsi="Times New Roman" w:cs="Times New Roman"/>
          <w:sz w:val="24"/>
          <w:szCs w:val="24"/>
        </w:rPr>
        <w:t xml:space="preserve"> </w:t>
      </w:r>
      <w:r w:rsidR="00EB3AA6">
        <w:rPr>
          <w:rFonts w:ascii="Times New Roman" w:eastAsiaTheme="minorEastAsia" w:hAnsi="Times New Roman" w:cs="Times New Roman"/>
          <w:sz w:val="24"/>
          <w:szCs w:val="24"/>
        </w:rPr>
        <w:tab/>
        <w:t xml:space="preserve">In addition, Section 56.93 of the Commission’s regulations </w:t>
      </w:r>
      <w:r w:rsidR="00B25CE2">
        <w:rPr>
          <w:rFonts w:ascii="Times New Roman" w:eastAsiaTheme="minorEastAsia" w:hAnsi="Times New Roman" w:cs="Times New Roman"/>
          <w:sz w:val="24"/>
          <w:szCs w:val="24"/>
        </w:rPr>
        <w:t xml:space="preserve">prohibits </w:t>
      </w:r>
      <w:r w:rsidR="007F7FF0">
        <w:rPr>
          <w:rFonts w:ascii="Times New Roman" w:eastAsiaTheme="minorEastAsia" w:hAnsi="Times New Roman" w:cs="Times New Roman"/>
          <w:sz w:val="24"/>
          <w:szCs w:val="24"/>
        </w:rPr>
        <w:t xml:space="preserve">a public utility </w:t>
      </w:r>
      <w:r w:rsidR="00B25CE2">
        <w:rPr>
          <w:rFonts w:ascii="Times New Roman" w:eastAsiaTheme="minorEastAsia" w:hAnsi="Times New Roman" w:cs="Times New Roman"/>
          <w:sz w:val="24"/>
          <w:szCs w:val="24"/>
        </w:rPr>
        <w:t xml:space="preserve">from </w:t>
      </w:r>
      <w:r w:rsidR="007F7FF0">
        <w:rPr>
          <w:rFonts w:ascii="Times New Roman" w:eastAsiaTheme="minorEastAsia" w:hAnsi="Times New Roman" w:cs="Times New Roman"/>
          <w:sz w:val="24"/>
          <w:szCs w:val="24"/>
        </w:rPr>
        <w:t>interrupt</w:t>
      </w:r>
      <w:r w:rsidR="00B25CE2">
        <w:rPr>
          <w:rFonts w:ascii="Times New Roman" w:eastAsiaTheme="minorEastAsia" w:hAnsi="Times New Roman" w:cs="Times New Roman"/>
          <w:sz w:val="24"/>
          <w:szCs w:val="24"/>
        </w:rPr>
        <w:t xml:space="preserve">ing, discontinuing or terminating </w:t>
      </w:r>
      <w:r w:rsidR="007F7FF0">
        <w:rPr>
          <w:rFonts w:ascii="Times New Roman" w:eastAsiaTheme="minorEastAsia" w:hAnsi="Times New Roman" w:cs="Times New Roman"/>
          <w:sz w:val="24"/>
          <w:szCs w:val="24"/>
        </w:rPr>
        <w:t xml:space="preserve">service without attempting to contact the customer or adult occupant, either in person or by telephone, to provide notice of the proposed termination at least </w:t>
      </w:r>
      <w:r w:rsidR="00291568">
        <w:rPr>
          <w:rFonts w:ascii="Times New Roman" w:eastAsiaTheme="minorEastAsia" w:hAnsi="Times New Roman" w:cs="Times New Roman"/>
          <w:sz w:val="24"/>
          <w:szCs w:val="24"/>
        </w:rPr>
        <w:t>three</w:t>
      </w:r>
      <w:r w:rsidR="007F7FF0">
        <w:rPr>
          <w:rFonts w:ascii="Times New Roman" w:eastAsiaTheme="minorEastAsia" w:hAnsi="Times New Roman" w:cs="Times New Roman"/>
          <w:sz w:val="24"/>
          <w:szCs w:val="24"/>
        </w:rPr>
        <w:t xml:space="preserve"> days prior to the scheduled termination.  </w:t>
      </w:r>
      <w:proofErr w:type="gramStart"/>
      <w:r w:rsidR="00B25CE2">
        <w:rPr>
          <w:rFonts w:ascii="Times New Roman" w:eastAsiaTheme="minorEastAsia" w:hAnsi="Times New Roman" w:cs="Times New Roman"/>
          <w:sz w:val="24"/>
          <w:szCs w:val="24"/>
        </w:rPr>
        <w:t xml:space="preserve">52 </w:t>
      </w:r>
      <w:proofErr w:type="spellStart"/>
      <w:r w:rsidR="00B25CE2">
        <w:rPr>
          <w:rFonts w:ascii="Times New Roman" w:eastAsiaTheme="minorEastAsia" w:hAnsi="Times New Roman" w:cs="Times New Roman"/>
          <w:sz w:val="24"/>
          <w:szCs w:val="24"/>
        </w:rPr>
        <w:t>Pa.Code</w:t>
      </w:r>
      <w:proofErr w:type="spellEnd"/>
      <w:r w:rsidR="00B25CE2">
        <w:rPr>
          <w:rFonts w:ascii="Times New Roman" w:eastAsiaTheme="minorEastAsia" w:hAnsi="Times New Roman" w:cs="Times New Roman"/>
          <w:sz w:val="24"/>
          <w:szCs w:val="24"/>
        </w:rPr>
        <w:t xml:space="preserve"> § 56.93(a).</w:t>
      </w:r>
      <w:proofErr w:type="gramEnd"/>
      <w:r w:rsidR="00B25CE2">
        <w:rPr>
          <w:rFonts w:ascii="Times New Roman" w:eastAsiaTheme="minorEastAsia" w:hAnsi="Times New Roman" w:cs="Times New Roman"/>
          <w:sz w:val="24"/>
          <w:szCs w:val="24"/>
        </w:rPr>
        <w:t xml:space="preserve">  Section 56.93(a) also requires that, i</w:t>
      </w:r>
      <w:r w:rsidR="007F7FF0">
        <w:rPr>
          <w:rFonts w:ascii="Times New Roman" w:eastAsiaTheme="minorEastAsia" w:hAnsi="Times New Roman" w:cs="Times New Roman"/>
          <w:sz w:val="24"/>
          <w:szCs w:val="24"/>
        </w:rPr>
        <w:t>f personal contact by one method is not possible, the public utility is obligated to attempt the other method</w:t>
      </w:r>
      <w:r w:rsidR="00B25CE2">
        <w:rPr>
          <w:rFonts w:ascii="Times New Roman" w:eastAsiaTheme="minorEastAsia" w:hAnsi="Times New Roman" w:cs="Times New Roman"/>
          <w:sz w:val="24"/>
          <w:szCs w:val="24"/>
        </w:rPr>
        <w:t xml:space="preserve">, as well as other </w:t>
      </w:r>
      <w:r w:rsidR="00E07446">
        <w:rPr>
          <w:rFonts w:ascii="Times New Roman" w:eastAsiaTheme="minorEastAsia" w:hAnsi="Times New Roman" w:cs="Times New Roman"/>
          <w:sz w:val="24"/>
          <w:szCs w:val="24"/>
        </w:rPr>
        <w:t xml:space="preserve">requirements regarding contact by phone and in person, </w:t>
      </w:r>
      <w:r w:rsidR="00E571BD">
        <w:rPr>
          <w:rFonts w:ascii="Times New Roman" w:eastAsiaTheme="minorEastAsia" w:hAnsi="Times New Roman" w:cs="Times New Roman"/>
          <w:sz w:val="24"/>
          <w:szCs w:val="24"/>
        </w:rPr>
        <w:t xml:space="preserve">including </w:t>
      </w:r>
      <w:r w:rsidR="00E07446">
        <w:rPr>
          <w:rFonts w:ascii="Times New Roman" w:eastAsiaTheme="minorEastAsia" w:hAnsi="Times New Roman" w:cs="Times New Roman"/>
          <w:sz w:val="24"/>
          <w:szCs w:val="24"/>
        </w:rPr>
        <w:t xml:space="preserve">the content of what must be provided to the customer three days prior to termination.  </w:t>
      </w:r>
      <w:r w:rsidR="00E07446">
        <w:rPr>
          <w:rFonts w:ascii="Times New Roman" w:eastAsiaTheme="minorEastAsia" w:hAnsi="Times New Roman" w:cs="Times New Roman"/>
          <w:i/>
          <w:sz w:val="24"/>
          <w:szCs w:val="24"/>
        </w:rPr>
        <w:t>See</w:t>
      </w:r>
      <w:r w:rsidR="00E07446">
        <w:rPr>
          <w:rFonts w:ascii="Times New Roman" w:eastAsiaTheme="minorEastAsia" w:hAnsi="Times New Roman" w:cs="Times New Roman"/>
          <w:sz w:val="24"/>
          <w:szCs w:val="24"/>
        </w:rPr>
        <w:t xml:space="preserve">, 52 </w:t>
      </w:r>
      <w:proofErr w:type="spellStart"/>
      <w:r w:rsidR="00E07446">
        <w:rPr>
          <w:rFonts w:ascii="Times New Roman" w:eastAsiaTheme="minorEastAsia" w:hAnsi="Times New Roman" w:cs="Times New Roman"/>
          <w:sz w:val="24"/>
          <w:szCs w:val="24"/>
        </w:rPr>
        <w:t>Pa.Code</w:t>
      </w:r>
      <w:proofErr w:type="spellEnd"/>
      <w:r w:rsidR="00E07446">
        <w:rPr>
          <w:rFonts w:ascii="Times New Roman" w:eastAsiaTheme="minorEastAsia" w:hAnsi="Times New Roman" w:cs="Times New Roman"/>
          <w:sz w:val="24"/>
          <w:szCs w:val="24"/>
        </w:rPr>
        <w:t xml:space="preserve"> §§ 56.93(b)-(d).</w:t>
      </w:r>
    </w:p>
    <w:p w:rsidR="00906724" w:rsidRDefault="00906724" w:rsidP="00910FC5">
      <w:pPr>
        <w:spacing w:after="0" w:line="360" w:lineRule="auto"/>
        <w:ind w:firstLine="1440"/>
        <w:rPr>
          <w:rFonts w:ascii="Times New Roman" w:eastAsiaTheme="minorEastAsia" w:hAnsi="Times New Roman" w:cs="Times New Roman"/>
          <w:sz w:val="24"/>
          <w:szCs w:val="24"/>
        </w:rPr>
      </w:pPr>
    </w:p>
    <w:p w:rsidR="00C223ED" w:rsidRPr="00120E0A" w:rsidRDefault="00906724" w:rsidP="00C223ED">
      <w:pPr>
        <w:spacing w:after="0" w:line="360" w:lineRule="auto"/>
        <w:ind w:left="720" w:firstLine="72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Finally, it is noted that </w:t>
      </w:r>
      <w:r w:rsidR="00C223ED" w:rsidRPr="00120E0A">
        <w:rPr>
          <w:rFonts w:ascii="Times New Roman" w:eastAsiaTheme="minorEastAsia" w:hAnsi="Times New Roman" w:cs="Times New Roman"/>
          <w:sz w:val="24"/>
          <w:szCs w:val="24"/>
        </w:rPr>
        <w:t>Section 1501 provides, in pertinent part:</w:t>
      </w:r>
    </w:p>
    <w:p w:rsidR="00C223ED" w:rsidRPr="00120E0A" w:rsidRDefault="00C223ED" w:rsidP="00C223ED">
      <w:pPr>
        <w:spacing w:after="0" w:line="360" w:lineRule="auto"/>
        <w:rPr>
          <w:rFonts w:ascii="Times New Roman" w:eastAsiaTheme="minorEastAsia" w:hAnsi="Times New Roman" w:cs="Times New Roman"/>
          <w:sz w:val="24"/>
          <w:szCs w:val="24"/>
        </w:rPr>
      </w:pPr>
    </w:p>
    <w:p w:rsidR="00C223ED" w:rsidRPr="00120E0A" w:rsidRDefault="00C223ED" w:rsidP="00C223ED">
      <w:pPr>
        <w:autoSpaceDE w:val="0"/>
        <w:autoSpaceDN w:val="0"/>
        <w:spacing w:after="0" w:line="240" w:lineRule="auto"/>
        <w:ind w:left="1440" w:right="1440"/>
        <w:rPr>
          <w:rFonts w:ascii="Times New Roman" w:eastAsia="Times New Roman" w:hAnsi="Times New Roman" w:cs="Times New Roman"/>
          <w:sz w:val="24"/>
          <w:szCs w:val="24"/>
        </w:rPr>
      </w:pPr>
      <w:r w:rsidRPr="00120E0A">
        <w:rPr>
          <w:rFonts w:ascii="Times New Roman" w:eastAsia="Times New Roman" w:hAnsi="Times New Roman" w:cs="Times New Roman"/>
          <w:sz w:val="24"/>
          <w:szCs w:val="24"/>
        </w:rPr>
        <w:lastRenderedPageBreak/>
        <w:t>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w:t>
      </w:r>
    </w:p>
    <w:p w:rsidR="00C223ED" w:rsidRPr="00120E0A" w:rsidRDefault="00C223ED" w:rsidP="00C223ED">
      <w:pPr>
        <w:spacing w:after="0" w:line="240" w:lineRule="auto"/>
        <w:rPr>
          <w:rFonts w:ascii="Times New Roman" w:eastAsiaTheme="minorEastAsia" w:hAnsi="Times New Roman" w:cs="Times New Roman"/>
          <w:sz w:val="24"/>
          <w:szCs w:val="24"/>
        </w:rPr>
      </w:pPr>
    </w:p>
    <w:p w:rsidR="00C223ED" w:rsidRPr="00120E0A" w:rsidRDefault="00C223ED" w:rsidP="00C223ED">
      <w:pPr>
        <w:pStyle w:val="Style"/>
        <w:spacing w:line="360" w:lineRule="auto"/>
      </w:pPr>
      <w:proofErr w:type="gramStart"/>
      <w:r w:rsidRPr="00120E0A">
        <w:t xml:space="preserve">66 </w:t>
      </w:r>
      <w:proofErr w:type="spellStart"/>
      <w:r w:rsidRPr="00120E0A">
        <w:t>Pa.C.S</w:t>
      </w:r>
      <w:proofErr w:type="spellEnd"/>
      <w:r w:rsidRPr="00120E0A">
        <w:t>.</w:t>
      </w:r>
      <w:proofErr w:type="gramEnd"/>
      <w:r w:rsidRPr="00120E0A">
        <w:t xml:space="preserve"> § 1501.  Section 1501 generally requires utilities to provide reasonable service.</w:t>
      </w:r>
    </w:p>
    <w:p w:rsidR="00B80843" w:rsidRDefault="00B80843" w:rsidP="00B46CE3">
      <w:pPr>
        <w:spacing w:after="0" w:line="360" w:lineRule="auto"/>
        <w:ind w:firstLine="1440"/>
        <w:rPr>
          <w:rFonts w:ascii="Times New Roman" w:eastAsiaTheme="minorEastAsia" w:hAnsi="Times New Roman" w:cs="Times New Roman"/>
          <w:sz w:val="24"/>
          <w:szCs w:val="24"/>
        </w:rPr>
      </w:pPr>
    </w:p>
    <w:p w:rsidR="00910FC5" w:rsidRDefault="007F7FF0" w:rsidP="00B46CE3">
      <w:pPr>
        <w:spacing w:after="0" w:line="360" w:lineRule="auto"/>
        <w:ind w:firstLine="144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When examining the record evidence in this proceeding in light of these statutory and regulatory requirements, </w:t>
      </w:r>
      <w:r w:rsidR="00910FC5">
        <w:rPr>
          <w:rFonts w:ascii="Times New Roman" w:eastAsiaTheme="minorEastAsia" w:hAnsi="Times New Roman" w:cs="Times New Roman"/>
          <w:sz w:val="24"/>
          <w:szCs w:val="24"/>
        </w:rPr>
        <w:t>PPL violated these provisions of the Public Utility Code and the Commission’s regulations</w:t>
      </w:r>
      <w:r w:rsidR="00E07446">
        <w:rPr>
          <w:rFonts w:ascii="Times New Roman" w:eastAsiaTheme="minorEastAsia" w:hAnsi="Times New Roman" w:cs="Times New Roman"/>
          <w:sz w:val="24"/>
          <w:szCs w:val="24"/>
        </w:rPr>
        <w:t xml:space="preserve">.  </w:t>
      </w:r>
    </w:p>
    <w:p w:rsidR="00910FC5" w:rsidRDefault="00910FC5" w:rsidP="00B46CE3">
      <w:pPr>
        <w:spacing w:after="0" w:line="360" w:lineRule="auto"/>
        <w:ind w:firstLine="1440"/>
        <w:rPr>
          <w:rFonts w:ascii="Times New Roman" w:eastAsiaTheme="minorEastAsia" w:hAnsi="Times New Roman" w:cs="Times New Roman"/>
          <w:sz w:val="24"/>
          <w:szCs w:val="24"/>
        </w:rPr>
      </w:pPr>
    </w:p>
    <w:p w:rsidR="00E85B57" w:rsidRDefault="00910FC5" w:rsidP="00B46CE3">
      <w:pPr>
        <w:spacing w:after="0" w:line="360" w:lineRule="auto"/>
        <w:ind w:firstLine="1440"/>
        <w:rPr>
          <w:rFonts w:ascii="Times New Roman" w:eastAsia="Times New Roman" w:hAnsi="Times New Roman" w:cs="Times New Roman"/>
          <w:spacing w:val="-3"/>
          <w:sz w:val="24"/>
          <w:szCs w:val="24"/>
        </w:rPr>
      </w:pPr>
      <w:r>
        <w:rPr>
          <w:rFonts w:ascii="Times New Roman" w:eastAsiaTheme="minorEastAsia" w:hAnsi="Times New Roman" w:cs="Times New Roman"/>
          <w:sz w:val="24"/>
          <w:szCs w:val="24"/>
        </w:rPr>
        <w:t>R</w:t>
      </w:r>
      <w:r w:rsidR="00116437">
        <w:rPr>
          <w:rFonts w:ascii="Times New Roman" w:eastAsiaTheme="minorEastAsia" w:hAnsi="Times New Roman" w:cs="Times New Roman"/>
          <w:sz w:val="24"/>
          <w:szCs w:val="24"/>
        </w:rPr>
        <w:t xml:space="preserve">ecord evidence demonstrates that the termination notice placed on the door at the Service Address was dated November 13, 2014.  </w:t>
      </w:r>
      <w:proofErr w:type="gramStart"/>
      <w:r w:rsidR="00116437">
        <w:rPr>
          <w:rFonts w:ascii="Times New Roman" w:eastAsiaTheme="minorEastAsia" w:hAnsi="Times New Roman" w:cs="Times New Roman"/>
          <w:sz w:val="24"/>
          <w:szCs w:val="24"/>
        </w:rPr>
        <w:t xml:space="preserve">Tr. 11; Kashmer </w:t>
      </w:r>
      <w:proofErr w:type="spellStart"/>
      <w:r w:rsidR="00116437">
        <w:rPr>
          <w:rFonts w:ascii="Times New Roman" w:eastAsiaTheme="minorEastAsia" w:hAnsi="Times New Roman" w:cs="Times New Roman"/>
          <w:sz w:val="24"/>
          <w:szCs w:val="24"/>
        </w:rPr>
        <w:t>Exh</w:t>
      </w:r>
      <w:proofErr w:type="spellEnd"/>
      <w:r w:rsidR="00116437">
        <w:rPr>
          <w:rFonts w:ascii="Times New Roman" w:eastAsiaTheme="minorEastAsia" w:hAnsi="Times New Roman" w:cs="Times New Roman"/>
          <w:sz w:val="24"/>
          <w:szCs w:val="24"/>
        </w:rPr>
        <w:t>.</w:t>
      </w:r>
      <w:proofErr w:type="gramEnd"/>
      <w:r w:rsidR="00116437">
        <w:rPr>
          <w:rFonts w:ascii="Times New Roman" w:eastAsiaTheme="minorEastAsia" w:hAnsi="Times New Roman" w:cs="Times New Roman"/>
          <w:sz w:val="24"/>
          <w:szCs w:val="24"/>
        </w:rPr>
        <w:t xml:space="preserve"> </w:t>
      </w:r>
      <w:proofErr w:type="gramStart"/>
      <w:r w:rsidR="00116437">
        <w:rPr>
          <w:rFonts w:ascii="Times New Roman" w:eastAsiaTheme="minorEastAsia" w:hAnsi="Times New Roman" w:cs="Times New Roman"/>
          <w:sz w:val="24"/>
          <w:szCs w:val="24"/>
        </w:rPr>
        <w:t>No. 1.</w:t>
      </w:r>
      <w:proofErr w:type="gramEnd"/>
      <w:r w:rsidR="00116437">
        <w:rPr>
          <w:rFonts w:ascii="Times New Roman" w:eastAsiaTheme="minorEastAsia" w:hAnsi="Times New Roman" w:cs="Times New Roman"/>
          <w:sz w:val="24"/>
          <w:szCs w:val="24"/>
        </w:rPr>
        <w:t xml:space="preserve">  The notice indicated that “electricity will be shut off to the premise on or after 8:00 a.m. on November 19.”  </w:t>
      </w:r>
      <w:proofErr w:type="gramStart"/>
      <w:r w:rsidR="00116437">
        <w:rPr>
          <w:rFonts w:ascii="Times New Roman" w:eastAsiaTheme="minorEastAsia" w:hAnsi="Times New Roman" w:cs="Times New Roman"/>
          <w:sz w:val="24"/>
          <w:szCs w:val="24"/>
        </w:rPr>
        <w:t xml:space="preserve">Tr. 11; Kashmer </w:t>
      </w:r>
      <w:proofErr w:type="spellStart"/>
      <w:r w:rsidR="00116437">
        <w:rPr>
          <w:rFonts w:ascii="Times New Roman" w:eastAsiaTheme="minorEastAsia" w:hAnsi="Times New Roman" w:cs="Times New Roman"/>
          <w:sz w:val="24"/>
          <w:szCs w:val="24"/>
        </w:rPr>
        <w:t>Exh</w:t>
      </w:r>
      <w:proofErr w:type="spellEnd"/>
      <w:r w:rsidR="00116437">
        <w:rPr>
          <w:rFonts w:ascii="Times New Roman" w:eastAsiaTheme="minorEastAsia" w:hAnsi="Times New Roman" w:cs="Times New Roman"/>
          <w:sz w:val="24"/>
          <w:szCs w:val="24"/>
        </w:rPr>
        <w:t>.</w:t>
      </w:r>
      <w:proofErr w:type="gramEnd"/>
      <w:r w:rsidR="00116437">
        <w:rPr>
          <w:rFonts w:ascii="Times New Roman" w:eastAsiaTheme="minorEastAsia" w:hAnsi="Times New Roman" w:cs="Times New Roman"/>
          <w:sz w:val="24"/>
          <w:szCs w:val="24"/>
        </w:rPr>
        <w:t xml:space="preserve"> </w:t>
      </w:r>
      <w:proofErr w:type="gramStart"/>
      <w:r w:rsidR="00116437">
        <w:rPr>
          <w:rFonts w:ascii="Times New Roman" w:eastAsiaTheme="minorEastAsia" w:hAnsi="Times New Roman" w:cs="Times New Roman"/>
          <w:sz w:val="24"/>
          <w:szCs w:val="24"/>
        </w:rPr>
        <w:t>No. 1.</w:t>
      </w:r>
      <w:proofErr w:type="gramEnd"/>
      <w:r w:rsidR="00116437">
        <w:rPr>
          <w:rFonts w:ascii="Times New Roman" w:eastAsiaTheme="minorEastAsia" w:hAnsi="Times New Roman" w:cs="Times New Roman"/>
          <w:sz w:val="24"/>
          <w:szCs w:val="24"/>
        </w:rPr>
        <w:t xml:space="preserve">  Record evidence further demonstrates that </w:t>
      </w:r>
      <w:r w:rsidR="00116437">
        <w:rPr>
          <w:rFonts w:ascii="Times New Roman" w:eastAsia="Times New Roman" w:hAnsi="Times New Roman" w:cs="Times New Roman"/>
          <w:spacing w:val="-3"/>
          <w:sz w:val="24"/>
          <w:szCs w:val="24"/>
        </w:rPr>
        <w:t xml:space="preserve">Mr. Kashmer called PPL on November 17, 2014 </w:t>
      </w:r>
      <w:r w:rsidR="00667AD6">
        <w:rPr>
          <w:rFonts w:ascii="Times New Roman" w:eastAsia="Times New Roman" w:hAnsi="Times New Roman" w:cs="Times New Roman"/>
          <w:spacing w:val="-3"/>
          <w:sz w:val="24"/>
          <w:szCs w:val="24"/>
        </w:rPr>
        <w:t xml:space="preserve">to inform the Company </w:t>
      </w:r>
      <w:r w:rsidR="00116437">
        <w:rPr>
          <w:rFonts w:ascii="Times New Roman" w:eastAsia="Times New Roman" w:hAnsi="Times New Roman" w:cs="Times New Roman"/>
          <w:spacing w:val="-3"/>
          <w:sz w:val="24"/>
          <w:szCs w:val="24"/>
        </w:rPr>
        <w:t>that the service was not to be placed in someone else’s name, as was previously requested, so PPL cancelled the request</w:t>
      </w:r>
      <w:r w:rsidR="00871489">
        <w:rPr>
          <w:rFonts w:ascii="Times New Roman" w:eastAsia="Times New Roman" w:hAnsi="Times New Roman" w:cs="Times New Roman"/>
          <w:spacing w:val="-3"/>
          <w:sz w:val="24"/>
          <w:szCs w:val="24"/>
        </w:rPr>
        <w:t xml:space="preserve"> for new service</w:t>
      </w:r>
      <w:r w:rsidR="00116437">
        <w:rPr>
          <w:rFonts w:ascii="Times New Roman" w:eastAsia="Times New Roman" w:hAnsi="Times New Roman" w:cs="Times New Roman"/>
          <w:spacing w:val="-3"/>
          <w:sz w:val="24"/>
          <w:szCs w:val="24"/>
        </w:rPr>
        <w:t xml:space="preserve">.  </w:t>
      </w:r>
      <w:proofErr w:type="gramStart"/>
      <w:r w:rsidR="00116437">
        <w:rPr>
          <w:rFonts w:ascii="Times New Roman" w:eastAsia="Times New Roman" w:hAnsi="Times New Roman" w:cs="Times New Roman"/>
          <w:spacing w:val="-3"/>
          <w:sz w:val="24"/>
          <w:szCs w:val="24"/>
        </w:rPr>
        <w:t xml:space="preserve">Tr. 47; PPL </w:t>
      </w:r>
      <w:proofErr w:type="spellStart"/>
      <w:r w:rsidR="00116437">
        <w:rPr>
          <w:rFonts w:ascii="Times New Roman" w:eastAsia="Times New Roman" w:hAnsi="Times New Roman" w:cs="Times New Roman"/>
          <w:spacing w:val="-3"/>
          <w:sz w:val="24"/>
          <w:szCs w:val="24"/>
        </w:rPr>
        <w:t>Exh</w:t>
      </w:r>
      <w:proofErr w:type="spellEnd"/>
      <w:r w:rsidR="00116437">
        <w:rPr>
          <w:rFonts w:ascii="Times New Roman" w:eastAsia="Times New Roman" w:hAnsi="Times New Roman" w:cs="Times New Roman"/>
          <w:spacing w:val="-3"/>
          <w:sz w:val="24"/>
          <w:szCs w:val="24"/>
        </w:rPr>
        <w:t>.</w:t>
      </w:r>
      <w:proofErr w:type="gramEnd"/>
      <w:r w:rsidR="00116437">
        <w:rPr>
          <w:rFonts w:ascii="Times New Roman" w:eastAsia="Times New Roman" w:hAnsi="Times New Roman" w:cs="Times New Roman"/>
          <w:spacing w:val="-3"/>
          <w:sz w:val="24"/>
          <w:szCs w:val="24"/>
        </w:rPr>
        <w:t xml:space="preserve"> </w:t>
      </w:r>
      <w:proofErr w:type="gramStart"/>
      <w:r w:rsidR="00116437">
        <w:rPr>
          <w:rFonts w:ascii="Times New Roman" w:eastAsia="Times New Roman" w:hAnsi="Times New Roman" w:cs="Times New Roman"/>
          <w:spacing w:val="-3"/>
          <w:sz w:val="24"/>
          <w:szCs w:val="24"/>
        </w:rPr>
        <w:t>No. 2.</w:t>
      </w:r>
      <w:proofErr w:type="gramEnd"/>
      <w:r w:rsidR="00E85B57">
        <w:rPr>
          <w:rFonts w:ascii="Times New Roman" w:eastAsia="Times New Roman" w:hAnsi="Times New Roman" w:cs="Times New Roman"/>
          <w:spacing w:val="-3"/>
          <w:sz w:val="24"/>
          <w:szCs w:val="24"/>
        </w:rPr>
        <w:t xml:space="preserve">  PPL’s actions </w:t>
      </w:r>
      <w:r w:rsidR="00667AD6">
        <w:rPr>
          <w:rFonts w:ascii="Times New Roman" w:eastAsia="Times New Roman" w:hAnsi="Times New Roman" w:cs="Times New Roman"/>
          <w:spacing w:val="-3"/>
          <w:sz w:val="24"/>
          <w:szCs w:val="24"/>
        </w:rPr>
        <w:t xml:space="preserve">regarding notice of termination </w:t>
      </w:r>
      <w:r w:rsidR="00E85B57">
        <w:rPr>
          <w:rFonts w:ascii="Times New Roman" w:eastAsia="Times New Roman" w:hAnsi="Times New Roman" w:cs="Times New Roman"/>
          <w:spacing w:val="-3"/>
          <w:sz w:val="24"/>
          <w:szCs w:val="24"/>
        </w:rPr>
        <w:t>violate the statutory and regulatory requirements</w:t>
      </w:r>
      <w:r>
        <w:rPr>
          <w:rFonts w:ascii="Times New Roman" w:eastAsia="Times New Roman" w:hAnsi="Times New Roman" w:cs="Times New Roman"/>
          <w:spacing w:val="-3"/>
          <w:sz w:val="24"/>
          <w:szCs w:val="24"/>
        </w:rPr>
        <w:t xml:space="preserve"> regarding notice of termination</w:t>
      </w:r>
      <w:r w:rsidR="00E85B57">
        <w:rPr>
          <w:rFonts w:ascii="Times New Roman" w:eastAsia="Times New Roman" w:hAnsi="Times New Roman" w:cs="Times New Roman"/>
          <w:spacing w:val="-3"/>
          <w:sz w:val="24"/>
          <w:szCs w:val="24"/>
        </w:rPr>
        <w:t>.</w:t>
      </w:r>
    </w:p>
    <w:p w:rsidR="00E85B57" w:rsidRDefault="00E85B57" w:rsidP="00B46CE3">
      <w:pPr>
        <w:spacing w:after="0" w:line="360" w:lineRule="auto"/>
        <w:ind w:firstLine="1440"/>
        <w:rPr>
          <w:rFonts w:ascii="Times New Roman" w:eastAsia="Times New Roman" w:hAnsi="Times New Roman" w:cs="Times New Roman"/>
          <w:spacing w:val="-3"/>
          <w:sz w:val="24"/>
          <w:szCs w:val="24"/>
        </w:rPr>
      </w:pPr>
    </w:p>
    <w:p w:rsidR="00C405FA" w:rsidRDefault="00E85B57" w:rsidP="00B46CE3">
      <w:pPr>
        <w:spacing w:after="0" w:line="360" w:lineRule="auto"/>
        <w:ind w:firstLine="1440"/>
        <w:rPr>
          <w:rFonts w:ascii="Times New Roman" w:eastAsiaTheme="minorEastAsia" w:hAnsi="Times New Roman" w:cs="Times New Roman"/>
          <w:sz w:val="24"/>
          <w:szCs w:val="24"/>
        </w:rPr>
      </w:pPr>
      <w:r>
        <w:rPr>
          <w:rFonts w:ascii="Times New Roman" w:eastAsia="Times New Roman" w:hAnsi="Times New Roman" w:cs="Times New Roman"/>
          <w:spacing w:val="-3"/>
          <w:sz w:val="24"/>
          <w:szCs w:val="24"/>
        </w:rPr>
        <w:t xml:space="preserve">Section </w:t>
      </w:r>
      <w:r w:rsidR="00190580">
        <w:rPr>
          <w:rFonts w:ascii="Times New Roman" w:eastAsia="Times New Roman" w:hAnsi="Times New Roman" w:cs="Times New Roman"/>
          <w:spacing w:val="-3"/>
          <w:sz w:val="24"/>
          <w:szCs w:val="24"/>
        </w:rPr>
        <w:t>1406(b)(1)(</w:t>
      </w:r>
      <w:proofErr w:type="spellStart"/>
      <w:r w:rsidR="00190580">
        <w:rPr>
          <w:rFonts w:ascii="Times New Roman" w:eastAsia="Times New Roman" w:hAnsi="Times New Roman" w:cs="Times New Roman"/>
          <w:spacing w:val="-3"/>
          <w:sz w:val="24"/>
          <w:szCs w:val="24"/>
        </w:rPr>
        <w:t>i</w:t>
      </w:r>
      <w:proofErr w:type="spellEnd"/>
      <w:r w:rsidR="00190580">
        <w:rPr>
          <w:rFonts w:ascii="Times New Roman" w:eastAsia="Times New Roman" w:hAnsi="Times New Roman" w:cs="Times New Roman"/>
          <w:spacing w:val="-3"/>
          <w:sz w:val="24"/>
          <w:szCs w:val="24"/>
        </w:rPr>
        <w:t>)</w:t>
      </w:r>
      <w:r w:rsidR="0094448B">
        <w:rPr>
          <w:rFonts w:ascii="Times New Roman" w:eastAsia="Times New Roman" w:hAnsi="Times New Roman" w:cs="Times New Roman"/>
          <w:spacing w:val="-3"/>
          <w:sz w:val="24"/>
          <w:szCs w:val="24"/>
        </w:rPr>
        <w:t xml:space="preserve"> of the Public Utility Code</w:t>
      </w:r>
      <w:r w:rsidR="00190580">
        <w:rPr>
          <w:rFonts w:ascii="Times New Roman" w:eastAsia="Times New Roman" w:hAnsi="Times New Roman" w:cs="Times New Roman"/>
          <w:spacing w:val="-3"/>
          <w:sz w:val="24"/>
          <w:szCs w:val="24"/>
        </w:rPr>
        <w:t xml:space="preserve"> requires at least ten days writt</w:t>
      </w:r>
      <w:r w:rsidR="00E571BD">
        <w:rPr>
          <w:rFonts w:ascii="Times New Roman" w:eastAsia="Times New Roman" w:hAnsi="Times New Roman" w:cs="Times New Roman"/>
          <w:spacing w:val="-3"/>
          <w:sz w:val="24"/>
          <w:szCs w:val="24"/>
        </w:rPr>
        <w:t xml:space="preserve">en notice prior to termination yet </w:t>
      </w:r>
      <w:r w:rsidR="00190580">
        <w:rPr>
          <w:rFonts w:ascii="Times New Roman" w:eastAsia="Times New Roman" w:hAnsi="Times New Roman" w:cs="Times New Roman"/>
          <w:spacing w:val="-3"/>
          <w:sz w:val="24"/>
          <w:szCs w:val="24"/>
        </w:rPr>
        <w:t>the termination notice issued on November 13</w:t>
      </w:r>
      <w:r w:rsidR="00190580" w:rsidRPr="00190580">
        <w:rPr>
          <w:rFonts w:ascii="Times New Roman" w:eastAsia="Times New Roman" w:hAnsi="Times New Roman" w:cs="Times New Roman"/>
          <w:spacing w:val="-3"/>
          <w:sz w:val="24"/>
          <w:szCs w:val="24"/>
          <w:vertAlign w:val="superscript"/>
        </w:rPr>
        <w:t>th</w:t>
      </w:r>
      <w:r w:rsidR="00190580">
        <w:rPr>
          <w:rFonts w:ascii="Times New Roman" w:eastAsia="Times New Roman" w:hAnsi="Times New Roman" w:cs="Times New Roman"/>
          <w:spacing w:val="-3"/>
          <w:sz w:val="24"/>
          <w:szCs w:val="24"/>
        </w:rPr>
        <w:t xml:space="preserve"> said</w:t>
      </w:r>
      <w:r w:rsidR="00190580" w:rsidRPr="00190580">
        <w:rPr>
          <w:rFonts w:ascii="Times New Roman" w:eastAsiaTheme="minorEastAsia" w:hAnsi="Times New Roman" w:cs="Times New Roman"/>
          <w:sz w:val="24"/>
          <w:szCs w:val="24"/>
        </w:rPr>
        <w:t xml:space="preserve"> </w:t>
      </w:r>
      <w:r w:rsidR="00190580">
        <w:rPr>
          <w:rFonts w:ascii="Times New Roman" w:eastAsiaTheme="minorEastAsia" w:hAnsi="Times New Roman" w:cs="Times New Roman"/>
          <w:sz w:val="24"/>
          <w:szCs w:val="24"/>
        </w:rPr>
        <w:t>that “electricity will be shut off to the premise on or after 8:00 a.m. on November 19</w:t>
      </w:r>
      <w:r w:rsidR="004D76E5">
        <w:rPr>
          <w:rFonts w:ascii="Times New Roman" w:eastAsiaTheme="minorEastAsia" w:hAnsi="Times New Roman" w:cs="Times New Roman"/>
          <w:sz w:val="24"/>
          <w:szCs w:val="24"/>
        </w:rPr>
        <w:t>.</w:t>
      </w:r>
      <w:r w:rsidR="00190580">
        <w:rPr>
          <w:rFonts w:ascii="Times New Roman" w:eastAsiaTheme="minorEastAsia" w:hAnsi="Times New Roman" w:cs="Times New Roman"/>
          <w:sz w:val="24"/>
          <w:szCs w:val="24"/>
        </w:rPr>
        <w:t xml:space="preserve">” </w:t>
      </w:r>
      <w:r w:rsidR="004D76E5">
        <w:rPr>
          <w:rFonts w:ascii="Times New Roman" w:eastAsiaTheme="minorEastAsia" w:hAnsi="Times New Roman" w:cs="Times New Roman"/>
          <w:sz w:val="24"/>
          <w:szCs w:val="24"/>
        </w:rPr>
        <w:t xml:space="preserve"> Although </w:t>
      </w:r>
      <w:r w:rsidR="00190580">
        <w:rPr>
          <w:rFonts w:ascii="Times New Roman" w:eastAsiaTheme="minorEastAsia" w:hAnsi="Times New Roman" w:cs="Times New Roman"/>
          <w:sz w:val="24"/>
          <w:szCs w:val="24"/>
        </w:rPr>
        <w:t xml:space="preserve">the </w:t>
      </w:r>
      <w:r w:rsidR="00871489">
        <w:rPr>
          <w:rFonts w:ascii="Times New Roman" w:eastAsiaTheme="minorEastAsia" w:hAnsi="Times New Roman" w:cs="Times New Roman"/>
          <w:sz w:val="24"/>
          <w:szCs w:val="24"/>
        </w:rPr>
        <w:t xml:space="preserve">phrase </w:t>
      </w:r>
      <w:r w:rsidR="00190580">
        <w:rPr>
          <w:rFonts w:ascii="Times New Roman" w:eastAsiaTheme="minorEastAsia" w:hAnsi="Times New Roman" w:cs="Times New Roman"/>
          <w:sz w:val="24"/>
          <w:szCs w:val="24"/>
        </w:rPr>
        <w:t xml:space="preserve">“on or after” means that </w:t>
      </w:r>
      <w:r w:rsidR="004D76E5">
        <w:rPr>
          <w:rFonts w:ascii="Times New Roman" w:eastAsiaTheme="minorEastAsia" w:hAnsi="Times New Roman" w:cs="Times New Roman"/>
          <w:sz w:val="24"/>
          <w:szCs w:val="24"/>
        </w:rPr>
        <w:t xml:space="preserve">termination may not in fact happen until ten days after the notice was provided, it is unreasonable for PPL to provide a termination notice wherein </w:t>
      </w:r>
      <w:r w:rsidR="00E571BD">
        <w:rPr>
          <w:rFonts w:ascii="Times New Roman" w:eastAsiaTheme="minorEastAsia" w:hAnsi="Times New Roman" w:cs="Times New Roman"/>
          <w:sz w:val="24"/>
          <w:szCs w:val="24"/>
        </w:rPr>
        <w:t xml:space="preserve">the customer is informed that </w:t>
      </w:r>
      <w:r w:rsidR="004D76E5">
        <w:rPr>
          <w:rFonts w:ascii="Times New Roman" w:eastAsiaTheme="minorEastAsia" w:hAnsi="Times New Roman" w:cs="Times New Roman"/>
          <w:sz w:val="24"/>
          <w:szCs w:val="24"/>
        </w:rPr>
        <w:t>service could be effectuated prior to the</w:t>
      </w:r>
      <w:r w:rsidR="00291568">
        <w:rPr>
          <w:rFonts w:ascii="Times New Roman" w:eastAsiaTheme="minorEastAsia" w:hAnsi="Times New Roman" w:cs="Times New Roman"/>
          <w:sz w:val="24"/>
          <w:szCs w:val="24"/>
        </w:rPr>
        <w:t xml:space="preserve"> expiration of the</w:t>
      </w:r>
      <w:r w:rsidR="004D76E5">
        <w:rPr>
          <w:rFonts w:ascii="Times New Roman" w:eastAsiaTheme="minorEastAsia" w:hAnsi="Times New Roman" w:cs="Times New Roman"/>
          <w:sz w:val="24"/>
          <w:szCs w:val="24"/>
        </w:rPr>
        <w:t xml:space="preserve"> legally required ten day notice.  According to the termination notice, PPL may have terminated service on </w:t>
      </w:r>
      <w:r w:rsidR="00E571BD">
        <w:rPr>
          <w:rFonts w:ascii="Times New Roman" w:eastAsiaTheme="minorEastAsia" w:hAnsi="Times New Roman" w:cs="Times New Roman"/>
          <w:sz w:val="24"/>
          <w:szCs w:val="24"/>
        </w:rPr>
        <w:t xml:space="preserve">November </w:t>
      </w:r>
      <w:r w:rsidR="004D76E5">
        <w:rPr>
          <w:rFonts w:ascii="Times New Roman" w:eastAsiaTheme="minorEastAsia" w:hAnsi="Times New Roman" w:cs="Times New Roman"/>
          <w:sz w:val="24"/>
          <w:szCs w:val="24"/>
        </w:rPr>
        <w:t>20</w:t>
      </w:r>
      <w:r w:rsidR="004D76E5" w:rsidRPr="004D76E5">
        <w:rPr>
          <w:rFonts w:ascii="Times New Roman" w:eastAsiaTheme="minorEastAsia" w:hAnsi="Times New Roman" w:cs="Times New Roman"/>
          <w:sz w:val="24"/>
          <w:szCs w:val="24"/>
          <w:vertAlign w:val="superscript"/>
        </w:rPr>
        <w:t>th</w:t>
      </w:r>
      <w:r w:rsidR="004D76E5">
        <w:rPr>
          <w:rFonts w:ascii="Times New Roman" w:eastAsiaTheme="minorEastAsia" w:hAnsi="Times New Roman" w:cs="Times New Roman"/>
          <w:sz w:val="24"/>
          <w:szCs w:val="24"/>
        </w:rPr>
        <w:t>, 21</w:t>
      </w:r>
      <w:r w:rsidR="004D76E5" w:rsidRPr="004D76E5">
        <w:rPr>
          <w:rFonts w:ascii="Times New Roman" w:eastAsiaTheme="minorEastAsia" w:hAnsi="Times New Roman" w:cs="Times New Roman"/>
          <w:sz w:val="24"/>
          <w:szCs w:val="24"/>
          <w:vertAlign w:val="superscript"/>
        </w:rPr>
        <w:t>st</w:t>
      </w:r>
      <w:r w:rsidR="004D76E5">
        <w:rPr>
          <w:rFonts w:ascii="Times New Roman" w:eastAsiaTheme="minorEastAsia" w:hAnsi="Times New Roman" w:cs="Times New Roman"/>
          <w:sz w:val="24"/>
          <w:szCs w:val="24"/>
        </w:rPr>
        <w:t xml:space="preserve"> or 22</w:t>
      </w:r>
      <w:r w:rsidR="004D76E5" w:rsidRPr="004D76E5">
        <w:rPr>
          <w:rFonts w:ascii="Times New Roman" w:eastAsiaTheme="minorEastAsia" w:hAnsi="Times New Roman" w:cs="Times New Roman"/>
          <w:sz w:val="24"/>
          <w:szCs w:val="24"/>
          <w:vertAlign w:val="superscript"/>
        </w:rPr>
        <w:t>nd</w:t>
      </w:r>
      <w:r w:rsidR="004D76E5">
        <w:rPr>
          <w:rFonts w:ascii="Times New Roman" w:eastAsiaTheme="minorEastAsia" w:hAnsi="Times New Roman" w:cs="Times New Roman"/>
          <w:sz w:val="24"/>
          <w:szCs w:val="24"/>
        </w:rPr>
        <w:t xml:space="preserve">, all of which would have been prior to the expiration of the ten-day notice as required by the Public Utility Code and Commission regulations.  </w:t>
      </w:r>
    </w:p>
    <w:p w:rsidR="004D76E5" w:rsidRDefault="004D76E5" w:rsidP="00B46CE3">
      <w:pPr>
        <w:spacing w:after="0" w:line="360" w:lineRule="auto"/>
        <w:ind w:firstLine="1440"/>
        <w:rPr>
          <w:rFonts w:ascii="Times New Roman" w:eastAsiaTheme="minorEastAsia" w:hAnsi="Times New Roman" w:cs="Times New Roman"/>
          <w:sz w:val="24"/>
          <w:szCs w:val="24"/>
        </w:rPr>
      </w:pPr>
    </w:p>
    <w:p w:rsidR="00C405FA" w:rsidRDefault="004D76E5" w:rsidP="00B46CE3">
      <w:pPr>
        <w:spacing w:after="0" w:line="360" w:lineRule="auto"/>
        <w:ind w:firstLine="144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fact that the termination notice says “on or after” does not mitigate any violations or unreasonable actions by PPL.  At a minimum, </w:t>
      </w:r>
      <w:r w:rsidR="00871489">
        <w:rPr>
          <w:rFonts w:ascii="Times New Roman" w:eastAsiaTheme="minorEastAsia" w:hAnsi="Times New Roman" w:cs="Times New Roman"/>
          <w:sz w:val="24"/>
          <w:szCs w:val="24"/>
        </w:rPr>
        <w:t xml:space="preserve">the phrase in </w:t>
      </w:r>
      <w:r w:rsidR="00C405FA">
        <w:rPr>
          <w:rFonts w:ascii="Times New Roman" w:eastAsiaTheme="minorEastAsia" w:hAnsi="Times New Roman" w:cs="Times New Roman"/>
          <w:sz w:val="24"/>
          <w:szCs w:val="24"/>
        </w:rPr>
        <w:t xml:space="preserve">the termination notice can </w:t>
      </w:r>
      <w:r w:rsidR="00C405FA">
        <w:rPr>
          <w:rFonts w:ascii="Times New Roman" w:eastAsiaTheme="minorEastAsia" w:hAnsi="Times New Roman" w:cs="Times New Roman"/>
          <w:sz w:val="24"/>
          <w:szCs w:val="24"/>
        </w:rPr>
        <w:lastRenderedPageBreak/>
        <w:t xml:space="preserve">be confusing to customers.  It is unclear why PPL would provide a date that electricity will be shut off </w:t>
      </w:r>
      <w:r w:rsidR="00667AD6">
        <w:rPr>
          <w:rFonts w:ascii="Times New Roman" w:eastAsiaTheme="minorEastAsia" w:hAnsi="Times New Roman" w:cs="Times New Roman"/>
          <w:sz w:val="24"/>
          <w:szCs w:val="24"/>
        </w:rPr>
        <w:t>“</w:t>
      </w:r>
      <w:r w:rsidR="00C405FA">
        <w:rPr>
          <w:rFonts w:ascii="Times New Roman" w:eastAsiaTheme="minorEastAsia" w:hAnsi="Times New Roman" w:cs="Times New Roman"/>
          <w:sz w:val="24"/>
          <w:szCs w:val="24"/>
        </w:rPr>
        <w:t>on or after</w:t>
      </w:r>
      <w:r w:rsidR="00667AD6">
        <w:rPr>
          <w:rFonts w:ascii="Times New Roman" w:eastAsiaTheme="minorEastAsia" w:hAnsi="Times New Roman" w:cs="Times New Roman"/>
          <w:sz w:val="24"/>
          <w:szCs w:val="24"/>
        </w:rPr>
        <w:t>”</w:t>
      </w:r>
      <w:r w:rsidR="00C405FA">
        <w:rPr>
          <w:rFonts w:ascii="Times New Roman" w:eastAsiaTheme="minorEastAsia" w:hAnsi="Times New Roman" w:cs="Times New Roman"/>
          <w:sz w:val="24"/>
          <w:szCs w:val="24"/>
        </w:rPr>
        <w:t xml:space="preserve"> that is earlier than it legally can terminate service.  </w:t>
      </w:r>
      <w:r w:rsidR="001950D2">
        <w:rPr>
          <w:rFonts w:ascii="Times New Roman" w:eastAsiaTheme="minorEastAsia" w:hAnsi="Times New Roman" w:cs="Times New Roman"/>
          <w:sz w:val="24"/>
          <w:szCs w:val="24"/>
        </w:rPr>
        <w:t>The Commission’s regulations attempt to balance the needs of the utility in collecting past due amounts with the customer’s need to be protected from termination without notice.  As a result, it may be that PPL used November 19</w:t>
      </w:r>
      <w:r w:rsidR="001950D2" w:rsidRPr="001950D2">
        <w:rPr>
          <w:rFonts w:ascii="Times New Roman" w:eastAsiaTheme="minorEastAsia" w:hAnsi="Times New Roman" w:cs="Times New Roman"/>
          <w:sz w:val="24"/>
          <w:szCs w:val="24"/>
          <w:vertAlign w:val="superscript"/>
        </w:rPr>
        <w:t>th</w:t>
      </w:r>
      <w:r w:rsidR="001950D2">
        <w:rPr>
          <w:rFonts w:ascii="Times New Roman" w:eastAsiaTheme="minorEastAsia" w:hAnsi="Times New Roman" w:cs="Times New Roman"/>
          <w:sz w:val="24"/>
          <w:szCs w:val="24"/>
        </w:rPr>
        <w:t xml:space="preserve"> as the “on or after” date for termination as a way to incent the customer to act quickly to avoid termination, a process that increases costs and inconveniences for both the customer and the Company.  </w:t>
      </w:r>
      <w:r w:rsidR="00667AD6">
        <w:rPr>
          <w:rFonts w:ascii="Times New Roman" w:eastAsiaTheme="minorEastAsia" w:hAnsi="Times New Roman" w:cs="Times New Roman"/>
          <w:sz w:val="24"/>
          <w:szCs w:val="24"/>
        </w:rPr>
        <w:t>Instead of waiting, in this instance, until November 23</w:t>
      </w:r>
      <w:r w:rsidR="00667AD6" w:rsidRPr="00667AD6">
        <w:rPr>
          <w:rFonts w:ascii="Times New Roman" w:eastAsiaTheme="minorEastAsia" w:hAnsi="Times New Roman" w:cs="Times New Roman"/>
          <w:sz w:val="24"/>
          <w:szCs w:val="24"/>
          <w:vertAlign w:val="superscript"/>
        </w:rPr>
        <w:t>rd</w:t>
      </w:r>
      <w:r w:rsidR="00667AD6">
        <w:rPr>
          <w:rFonts w:ascii="Times New Roman" w:eastAsiaTheme="minorEastAsia" w:hAnsi="Times New Roman" w:cs="Times New Roman"/>
          <w:sz w:val="24"/>
          <w:szCs w:val="24"/>
        </w:rPr>
        <w:t xml:space="preserve"> to correct the problem causing termination, the customer would be more likely to act sooner.  </w:t>
      </w:r>
      <w:r w:rsidR="001950D2">
        <w:rPr>
          <w:rFonts w:ascii="Times New Roman" w:eastAsiaTheme="minorEastAsia" w:hAnsi="Times New Roman" w:cs="Times New Roman"/>
          <w:sz w:val="24"/>
          <w:szCs w:val="24"/>
        </w:rPr>
        <w:t>This approach</w:t>
      </w:r>
      <w:r>
        <w:rPr>
          <w:rFonts w:ascii="Times New Roman" w:eastAsiaTheme="minorEastAsia" w:hAnsi="Times New Roman" w:cs="Times New Roman"/>
          <w:sz w:val="24"/>
          <w:szCs w:val="24"/>
        </w:rPr>
        <w:t>, however,</w:t>
      </w:r>
      <w:r w:rsidR="001950D2">
        <w:rPr>
          <w:rFonts w:ascii="Times New Roman" w:eastAsiaTheme="minorEastAsia" w:hAnsi="Times New Roman" w:cs="Times New Roman"/>
          <w:sz w:val="24"/>
          <w:szCs w:val="24"/>
        </w:rPr>
        <w:t xml:space="preserve"> is not </w:t>
      </w:r>
      <w:r w:rsidR="00E571BD">
        <w:rPr>
          <w:rFonts w:ascii="Times New Roman" w:eastAsiaTheme="minorEastAsia" w:hAnsi="Times New Roman" w:cs="Times New Roman"/>
          <w:sz w:val="24"/>
          <w:szCs w:val="24"/>
        </w:rPr>
        <w:t xml:space="preserve">consistent with the Public Utility Code or Commission regulations since </w:t>
      </w:r>
      <w:r>
        <w:rPr>
          <w:rFonts w:ascii="Times New Roman" w:eastAsiaTheme="minorEastAsia" w:hAnsi="Times New Roman" w:cs="Times New Roman"/>
          <w:sz w:val="24"/>
          <w:szCs w:val="24"/>
        </w:rPr>
        <w:t xml:space="preserve">PPL could not legally terminate Mr. </w:t>
      </w:r>
      <w:proofErr w:type="spellStart"/>
      <w:r>
        <w:rPr>
          <w:rFonts w:ascii="Times New Roman" w:eastAsiaTheme="minorEastAsia" w:hAnsi="Times New Roman" w:cs="Times New Roman"/>
          <w:sz w:val="24"/>
          <w:szCs w:val="24"/>
        </w:rPr>
        <w:t>Kashmer’s</w:t>
      </w:r>
      <w:proofErr w:type="spellEnd"/>
      <w:r>
        <w:rPr>
          <w:rFonts w:ascii="Times New Roman" w:eastAsiaTheme="minorEastAsia" w:hAnsi="Times New Roman" w:cs="Times New Roman"/>
          <w:sz w:val="24"/>
          <w:szCs w:val="24"/>
        </w:rPr>
        <w:t xml:space="preserve"> service until November 23</w:t>
      </w:r>
      <w:r w:rsidRPr="004D76E5">
        <w:rPr>
          <w:rFonts w:ascii="Times New Roman" w:eastAsiaTheme="minorEastAsia" w:hAnsi="Times New Roman" w:cs="Times New Roman"/>
          <w:sz w:val="24"/>
          <w:szCs w:val="24"/>
          <w:vertAlign w:val="superscript"/>
        </w:rPr>
        <w:t>rd</w:t>
      </w:r>
      <w:r w:rsidR="00E571BD">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p>
    <w:p w:rsidR="004D76E5" w:rsidRDefault="004D76E5" w:rsidP="00B46CE3">
      <w:pPr>
        <w:spacing w:after="0" w:line="360" w:lineRule="auto"/>
        <w:ind w:firstLine="1440"/>
        <w:rPr>
          <w:rFonts w:ascii="Times New Roman" w:eastAsiaTheme="minorEastAsia" w:hAnsi="Times New Roman" w:cs="Times New Roman"/>
          <w:sz w:val="24"/>
          <w:szCs w:val="24"/>
        </w:rPr>
      </w:pPr>
    </w:p>
    <w:p w:rsidR="004D76E5" w:rsidRDefault="00C405FA" w:rsidP="00B64DEE">
      <w:pPr>
        <w:spacing w:after="0" w:line="360" w:lineRule="auto"/>
        <w:ind w:firstLine="144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Similarly, </w:t>
      </w:r>
      <w:r w:rsidR="0094448B">
        <w:rPr>
          <w:rFonts w:ascii="Times New Roman" w:eastAsiaTheme="minorEastAsia" w:hAnsi="Times New Roman" w:cs="Times New Roman"/>
          <w:sz w:val="24"/>
          <w:szCs w:val="24"/>
        </w:rPr>
        <w:t>Section 56.93 of the Commission’s regulations requires that a public utility contact the customer or adult occupant either in person or by telephone to provide notice of the proposed termination at least three days prior to the scheduled termination, and if personal contact by one method is not possible, the public utility is obligated to attempt the other method</w:t>
      </w:r>
      <w:r w:rsidR="004D76E5">
        <w:rPr>
          <w:rFonts w:ascii="Times New Roman" w:eastAsiaTheme="minorEastAsia" w:hAnsi="Times New Roman" w:cs="Times New Roman"/>
          <w:sz w:val="24"/>
          <w:szCs w:val="24"/>
        </w:rPr>
        <w:t>.  In this case, if the termination would have occurred on November 19</w:t>
      </w:r>
      <w:r w:rsidR="004D76E5" w:rsidRPr="004D76E5">
        <w:rPr>
          <w:rFonts w:ascii="Times New Roman" w:eastAsiaTheme="minorEastAsia" w:hAnsi="Times New Roman" w:cs="Times New Roman"/>
          <w:sz w:val="24"/>
          <w:szCs w:val="24"/>
          <w:vertAlign w:val="superscript"/>
        </w:rPr>
        <w:t>th</w:t>
      </w:r>
      <w:r w:rsidR="004D76E5">
        <w:rPr>
          <w:rFonts w:ascii="Times New Roman" w:eastAsiaTheme="minorEastAsia" w:hAnsi="Times New Roman" w:cs="Times New Roman"/>
          <w:sz w:val="24"/>
          <w:szCs w:val="24"/>
        </w:rPr>
        <w:t>, the three-day notice should have happened on November 16</w:t>
      </w:r>
      <w:r w:rsidR="004D76E5" w:rsidRPr="004D76E5">
        <w:rPr>
          <w:rFonts w:ascii="Times New Roman" w:eastAsiaTheme="minorEastAsia" w:hAnsi="Times New Roman" w:cs="Times New Roman"/>
          <w:sz w:val="24"/>
          <w:szCs w:val="24"/>
          <w:vertAlign w:val="superscript"/>
        </w:rPr>
        <w:t>th</w:t>
      </w:r>
      <w:r w:rsidR="004D76E5">
        <w:rPr>
          <w:rFonts w:ascii="Times New Roman" w:eastAsiaTheme="minorEastAsia" w:hAnsi="Times New Roman" w:cs="Times New Roman"/>
          <w:sz w:val="24"/>
          <w:szCs w:val="24"/>
        </w:rPr>
        <w:t>.  There is no record evidence indicating that such notice was provided.</w:t>
      </w:r>
    </w:p>
    <w:p w:rsidR="007D6FC1" w:rsidRDefault="004D76E5" w:rsidP="00B64DEE">
      <w:pPr>
        <w:spacing w:after="0" w:line="360" w:lineRule="auto"/>
        <w:ind w:firstLine="144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p>
    <w:p w:rsidR="00864765" w:rsidRDefault="007D6FC1" w:rsidP="00457D51">
      <w:pPr>
        <w:spacing w:after="0" w:line="360" w:lineRule="auto"/>
        <w:ind w:firstLine="144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Again, this portion of PPL’s </w:t>
      </w:r>
      <w:r w:rsidR="004D76E5">
        <w:rPr>
          <w:rFonts w:ascii="Times New Roman" w:eastAsiaTheme="minorEastAsia" w:hAnsi="Times New Roman" w:cs="Times New Roman"/>
          <w:sz w:val="24"/>
          <w:szCs w:val="24"/>
        </w:rPr>
        <w:t xml:space="preserve">termination </w:t>
      </w:r>
      <w:r>
        <w:rPr>
          <w:rFonts w:ascii="Times New Roman" w:eastAsiaTheme="minorEastAsia" w:hAnsi="Times New Roman" w:cs="Times New Roman"/>
          <w:sz w:val="24"/>
          <w:szCs w:val="24"/>
        </w:rPr>
        <w:t xml:space="preserve">process can be confusing to customers.  It is unclear why PPL would provide a date that electricity will be shut off on or after that is earlier than it legally can terminate service.  </w:t>
      </w:r>
      <w:r w:rsidR="004D76E5">
        <w:rPr>
          <w:rFonts w:ascii="Times New Roman" w:eastAsiaTheme="minorEastAsia" w:hAnsi="Times New Roman" w:cs="Times New Roman"/>
          <w:sz w:val="24"/>
          <w:szCs w:val="24"/>
        </w:rPr>
        <w:t xml:space="preserve">It also does not mitigate any violation of these statutes and regulations that service was never actually terminated.  </w:t>
      </w:r>
      <w:proofErr w:type="gramStart"/>
      <w:r w:rsidR="004D76E5">
        <w:rPr>
          <w:rFonts w:ascii="Times New Roman" w:eastAsiaTheme="minorEastAsia" w:hAnsi="Times New Roman" w:cs="Times New Roman"/>
          <w:sz w:val="24"/>
          <w:szCs w:val="24"/>
        </w:rPr>
        <w:t>Tr. 14.</w:t>
      </w:r>
      <w:proofErr w:type="gramEnd"/>
      <w:r w:rsidR="004D76E5">
        <w:rPr>
          <w:rFonts w:ascii="Times New Roman" w:eastAsiaTheme="minorEastAsia" w:hAnsi="Times New Roman" w:cs="Times New Roman"/>
          <w:sz w:val="24"/>
          <w:szCs w:val="24"/>
        </w:rPr>
        <w:t xml:space="preserve">  </w:t>
      </w:r>
      <w:r w:rsidR="00457D51">
        <w:rPr>
          <w:rFonts w:ascii="Times New Roman" w:eastAsiaTheme="minorEastAsia" w:hAnsi="Times New Roman" w:cs="Times New Roman"/>
          <w:sz w:val="24"/>
          <w:szCs w:val="24"/>
        </w:rPr>
        <w:t xml:space="preserve">To the extent that service was in fact terminated prior to the expiration of the ten day notice requirement, other regulations or statutes may have been violated.  In this case, however, only the notice of termination provided to Mr. Kashmer is at issue.  Record evidence demonstrates a violation of the </w:t>
      </w:r>
      <w:r w:rsidR="00291568">
        <w:rPr>
          <w:rFonts w:ascii="Times New Roman" w:eastAsiaTheme="minorEastAsia" w:hAnsi="Times New Roman" w:cs="Times New Roman"/>
          <w:sz w:val="24"/>
          <w:szCs w:val="24"/>
        </w:rPr>
        <w:t xml:space="preserve">Public Utility Code and the </w:t>
      </w:r>
      <w:r w:rsidR="00457D51">
        <w:rPr>
          <w:rFonts w:ascii="Times New Roman" w:eastAsiaTheme="minorEastAsia" w:hAnsi="Times New Roman" w:cs="Times New Roman"/>
          <w:sz w:val="24"/>
          <w:szCs w:val="24"/>
        </w:rPr>
        <w:t>Commission’s regulations regarding notice of termination.</w:t>
      </w:r>
    </w:p>
    <w:p w:rsidR="00864765" w:rsidRDefault="00864765" w:rsidP="00B64DEE">
      <w:pPr>
        <w:spacing w:after="0" w:line="360" w:lineRule="auto"/>
        <w:ind w:firstLine="1440"/>
        <w:rPr>
          <w:rFonts w:ascii="Times New Roman" w:eastAsiaTheme="minorEastAsia" w:hAnsi="Times New Roman" w:cs="Times New Roman"/>
          <w:sz w:val="24"/>
          <w:szCs w:val="24"/>
        </w:rPr>
      </w:pPr>
    </w:p>
    <w:p w:rsidR="00C405FA" w:rsidRDefault="00457D51" w:rsidP="00B64DEE">
      <w:pPr>
        <w:spacing w:after="0" w:line="360" w:lineRule="auto"/>
        <w:ind w:firstLine="1440"/>
        <w:rPr>
          <w:rFonts w:ascii="Times New Roman" w:eastAsiaTheme="minorEastAsia" w:hAnsi="Times New Roman" w:cs="Times New Roman"/>
          <w:sz w:val="24"/>
          <w:szCs w:val="24"/>
        </w:rPr>
      </w:pPr>
      <w:r>
        <w:rPr>
          <w:rFonts w:ascii="Times New Roman" w:eastAsiaTheme="minorEastAsia" w:hAnsi="Times New Roman" w:cs="Times New Roman"/>
          <w:sz w:val="24"/>
          <w:szCs w:val="24"/>
        </w:rPr>
        <w:t>W</w:t>
      </w:r>
      <w:r w:rsidR="00864765">
        <w:rPr>
          <w:rFonts w:ascii="Times New Roman" w:eastAsiaTheme="minorEastAsia" w:hAnsi="Times New Roman" w:cs="Times New Roman"/>
          <w:sz w:val="24"/>
          <w:szCs w:val="24"/>
        </w:rPr>
        <w:t xml:space="preserve">ith regard to issues related to PPL incorrectly switching service at the Service Address, thus leading to the pending termination, PPL has recognized that this </w:t>
      </w:r>
      <w:r w:rsidR="003904B3">
        <w:rPr>
          <w:rFonts w:ascii="Times New Roman" w:eastAsiaTheme="minorEastAsia" w:hAnsi="Times New Roman" w:cs="Times New Roman"/>
          <w:sz w:val="24"/>
          <w:szCs w:val="24"/>
        </w:rPr>
        <w:t>wa</w:t>
      </w:r>
      <w:r w:rsidR="00864765">
        <w:rPr>
          <w:rFonts w:ascii="Times New Roman" w:eastAsiaTheme="minorEastAsia" w:hAnsi="Times New Roman" w:cs="Times New Roman"/>
          <w:sz w:val="24"/>
          <w:szCs w:val="24"/>
        </w:rPr>
        <w:t>s a unique situation that likely has never occurred before.  Mr. Caper</w:t>
      </w:r>
      <w:r w:rsidR="00346029">
        <w:rPr>
          <w:rFonts w:ascii="Times New Roman" w:eastAsiaTheme="minorEastAsia" w:hAnsi="Times New Roman" w:cs="Times New Roman"/>
          <w:sz w:val="24"/>
          <w:szCs w:val="24"/>
        </w:rPr>
        <w:t>s</w:t>
      </w:r>
      <w:r w:rsidR="00864765">
        <w:rPr>
          <w:rFonts w:ascii="Times New Roman" w:eastAsiaTheme="minorEastAsia" w:hAnsi="Times New Roman" w:cs="Times New Roman"/>
          <w:sz w:val="24"/>
          <w:szCs w:val="24"/>
        </w:rPr>
        <w:t xml:space="preserve"> </w:t>
      </w:r>
      <w:r w:rsidR="00147630">
        <w:rPr>
          <w:rFonts w:ascii="Times New Roman" w:eastAsiaTheme="minorEastAsia" w:hAnsi="Times New Roman" w:cs="Times New Roman"/>
          <w:sz w:val="24"/>
          <w:szCs w:val="24"/>
        </w:rPr>
        <w:t>testified that he was un</w:t>
      </w:r>
      <w:r w:rsidR="00864765">
        <w:rPr>
          <w:rFonts w:ascii="Times New Roman" w:eastAsiaTheme="minorEastAsia" w:hAnsi="Times New Roman" w:cs="Times New Roman"/>
          <w:sz w:val="24"/>
          <w:szCs w:val="24"/>
        </w:rPr>
        <w:t xml:space="preserve">aware of an applicant seeking to initiate service at a Service Address </w:t>
      </w:r>
      <w:r w:rsidR="00147630">
        <w:rPr>
          <w:rFonts w:ascii="Times New Roman" w:eastAsiaTheme="minorEastAsia" w:hAnsi="Times New Roman" w:cs="Times New Roman"/>
          <w:sz w:val="24"/>
          <w:szCs w:val="24"/>
        </w:rPr>
        <w:t xml:space="preserve">where he or she did not live.  </w:t>
      </w:r>
      <w:proofErr w:type="gramStart"/>
      <w:r w:rsidR="00147630">
        <w:rPr>
          <w:rFonts w:ascii="Times New Roman" w:eastAsiaTheme="minorEastAsia" w:hAnsi="Times New Roman" w:cs="Times New Roman"/>
          <w:sz w:val="24"/>
          <w:szCs w:val="24"/>
        </w:rPr>
        <w:t>Tr. 26, 37</w:t>
      </w:r>
      <w:r w:rsidR="00864765">
        <w:rPr>
          <w:rFonts w:ascii="Times New Roman" w:eastAsiaTheme="minorEastAsia" w:hAnsi="Times New Roman" w:cs="Times New Roman"/>
          <w:sz w:val="24"/>
          <w:szCs w:val="24"/>
        </w:rPr>
        <w:t>.</w:t>
      </w:r>
      <w:proofErr w:type="gramEnd"/>
      <w:r w:rsidR="00147630">
        <w:rPr>
          <w:rFonts w:ascii="Times New Roman" w:eastAsiaTheme="minorEastAsia" w:hAnsi="Times New Roman" w:cs="Times New Roman"/>
          <w:sz w:val="24"/>
          <w:szCs w:val="24"/>
        </w:rPr>
        <w:t xml:space="preserve"> </w:t>
      </w:r>
      <w:r w:rsidR="00864765">
        <w:rPr>
          <w:rFonts w:ascii="Times New Roman" w:eastAsiaTheme="minorEastAsia" w:hAnsi="Times New Roman" w:cs="Times New Roman"/>
          <w:sz w:val="24"/>
          <w:szCs w:val="24"/>
        </w:rPr>
        <w:t xml:space="preserve"> </w:t>
      </w:r>
      <w:r w:rsidR="00346029">
        <w:rPr>
          <w:rFonts w:ascii="Times New Roman" w:eastAsiaTheme="minorEastAsia" w:hAnsi="Times New Roman" w:cs="Times New Roman"/>
          <w:sz w:val="24"/>
          <w:szCs w:val="24"/>
        </w:rPr>
        <w:lastRenderedPageBreak/>
        <w:t xml:space="preserve">Furthermore, Ms. Weaver testified that, after Mr. Kashmer called PPL to cancel the new service, PPL reviewed the tape of the conversation with Ms. Bellamy when she called PPL to initiate service to confirm that Ms. Bellamy did request service be started in her name at the Service Address.  </w:t>
      </w:r>
      <w:proofErr w:type="gramStart"/>
      <w:r w:rsidR="00346029">
        <w:rPr>
          <w:rFonts w:ascii="Times New Roman" w:eastAsiaTheme="minorEastAsia" w:hAnsi="Times New Roman" w:cs="Times New Roman"/>
          <w:sz w:val="24"/>
          <w:szCs w:val="24"/>
        </w:rPr>
        <w:t xml:space="preserve">Tr. 47; PPL </w:t>
      </w:r>
      <w:proofErr w:type="spellStart"/>
      <w:r w:rsidR="00346029">
        <w:rPr>
          <w:rFonts w:ascii="Times New Roman" w:eastAsiaTheme="minorEastAsia" w:hAnsi="Times New Roman" w:cs="Times New Roman"/>
          <w:sz w:val="24"/>
          <w:szCs w:val="24"/>
        </w:rPr>
        <w:t>Exh</w:t>
      </w:r>
      <w:proofErr w:type="spellEnd"/>
      <w:r w:rsidR="00346029">
        <w:rPr>
          <w:rFonts w:ascii="Times New Roman" w:eastAsiaTheme="minorEastAsia" w:hAnsi="Times New Roman" w:cs="Times New Roman"/>
          <w:sz w:val="24"/>
          <w:szCs w:val="24"/>
        </w:rPr>
        <w:t>.</w:t>
      </w:r>
      <w:proofErr w:type="gramEnd"/>
      <w:r w:rsidR="00346029">
        <w:rPr>
          <w:rFonts w:ascii="Times New Roman" w:eastAsiaTheme="minorEastAsia" w:hAnsi="Times New Roman" w:cs="Times New Roman"/>
          <w:sz w:val="24"/>
          <w:szCs w:val="24"/>
        </w:rPr>
        <w:t xml:space="preserve"> </w:t>
      </w:r>
      <w:proofErr w:type="gramStart"/>
      <w:r w:rsidR="00346029">
        <w:rPr>
          <w:rFonts w:ascii="Times New Roman" w:eastAsiaTheme="minorEastAsia" w:hAnsi="Times New Roman" w:cs="Times New Roman"/>
          <w:sz w:val="24"/>
          <w:szCs w:val="24"/>
        </w:rPr>
        <w:t>No. 2.</w:t>
      </w:r>
      <w:proofErr w:type="gramEnd"/>
      <w:r w:rsidR="00346029">
        <w:rPr>
          <w:rFonts w:ascii="Times New Roman" w:eastAsiaTheme="minorEastAsia" w:hAnsi="Times New Roman" w:cs="Times New Roman"/>
          <w:sz w:val="24"/>
          <w:szCs w:val="24"/>
        </w:rPr>
        <w:t xml:space="preserve">  Although it is clear that the service was incorrectly switched from Mr. Kashmer to Ms. Bellamy, </w:t>
      </w:r>
      <w:r w:rsidR="009B4E4A">
        <w:rPr>
          <w:rFonts w:ascii="Times New Roman" w:eastAsiaTheme="minorEastAsia" w:hAnsi="Times New Roman" w:cs="Times New Roman"/>
          <w:sz w:val="24"/>
          <w:szCs w:val="24"/>
        </w:rPr>
        <w:t xml:space="preserve">and regrettably, Mr. Kashmer incurred significant frustration as a result of this error, including any frustration associated with the formal complaint process, </w:t>
      </w:r>
      <w:r w:rsidR="00346029">
        <w:rPr>
          <w:rFonts w:ascii="Times New Roman" w:eastAsiaTheme="minorEastAsia" w:hAnsi="Times New Roman" w:cs="Times New Roman"/>
          <w:sz w:val="24"/>
          <w:szCs w:val="24"/>
        </w:rPr>
        <w:t>it is unclear that the error constitutes a violation of the Public Utility Code, a Commission Order or regulation or a Commission-approved Company tariff.</w:t>
      </w:r>
    </w:p>
    <w:p w:rsidR="009B4E4A" w:rsidRDefault="009B4E4A" w:rsidP="00B64DEE">
      <w:pPr>
        <w:spacing w:after="0" w:line="360" w:lineRule="auto"/>
        <w:ind w:firstLine="1440"/>
        <w:rPr>
          <w:rFonts w:ascii="Times New Roman" w:eastAsiaTheme="minorEastAsia" w:hAnsi="Times New Roman" w:cs="Times New Roman"/>
          <w:sz w:val="24"/>
          <w:szCs w:val="24"/>
        </w:rPr>
      </w:pPr>
    </w:p>
    <w:p w:rsidR="00A64972" w:rsidRPr="0062542B" w:rsidRDefault="009375E7" w:rsidP="00A64972">
      <w:pPr>
        <w:tabs>
          <w:tab w:val="left" w:pos="-720"/>
        </w:tabs>
        <w:suppressAutoHyphens/>
        <w:autoSpaceDE w:val="0"/>
        <w:autoSpaceDN w:val="0"/>
        <w:spacing w:after="0"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00457D51">
        <w:rPr>
          <w:rFonts w:ascii="Times New Roman" w:eastAsiaTheme="minorEastAsia" w:hAnsi="Times New Roman" w:cs="Times New Roman"/>
          <w:sz w:val="24"/>
          <w:szCs w:val="24"/>
        </w:rPr>
        <w:t xml:space="preserve">Nonetheless, </w:t>
      </w:r>
      <w:r w:rsidR="00A64972">
        <w:rPr>
          <w:rFonts w:ascii="Times New Roman" w:eastAsiaTheme="minorEastAsia" w:hAnsi="Times New Roman" w:cs="Times New Roman"/>
          <w:sz w:val="24"/>
          <w:szCs w:val="24"/>
        </w:rPr>
        <w:t xml:space="preserve">record evidence supports a finding that </w:t>
      </w:r>
      <w:r w:rsidR="00A50D3E">
        <w:rPr>
          <w:rFonts w:ascii="Times New Roman" w:eastAsiaTheme="minorEastAsia" w:hAnsi="Times New Roman" w:cs="Times New Roman"/>
          <w:sz w:val="24"/>
          <w:szCs w:val="24"/>
        </w:rPr>
        <w:t xml:space="preserve">PPL </w:t>
      </w:r>
      <w:r w:rsidR="00A64972">
        <w:rPr>
          <w:rFonts w:ascii="Times New Roman" w:eastAsiaTheme="minorEastAsia" w:hAnsi="Times New Roman" w:cs="Times New Roman"/>
          <w:sz w:val="24"/>
          <w:szCs w:val="24"/>
        </w:rPr>
        <w:t xml:space="preserve">has violated </w:t>
      </w:r>
      <w:r w:rsidR="00A64972" w:rsidRPr="00A80319">
        <w:rPr>
          <w:rFonts w:ascii="Times New Roman" w:eastAsiaTheme="minorEastAsia" w:hAnsi="Times New Roman" w:cs="Times New Roman"/>
          <w:sz w:val="24"/>
          <w:szCs w:val="24"/>
        </w:rPr>
        <w:t>Section</w:t>
      </w:r>
      <w:r w:rsidR="00A50D3E">
        <w:rPr>
          <w:rFonts w:ascii="Times New Roman" w:eastAsiaTheme="minorEastAsia" w:hAnsi="Times New Roman" w:cs="Times New Roman"/>
          <w:sz w:val="24"/>
          <w:szCs w:val="24"/>
        </w:rPr>
        <w:t xml:space="preserve"> 1406 </w:t>
      </w:r>
      <w:r w:rsidR="00A64972" w:rsidRPr="00A80319">
        <w:rPr>
          <w:rFonts w:ascii="Times New Roman" w:eastAsiaTheme="minorEastAsia" w:hAnsi="Times New Roman" w:cs="Times New Roman"/>
          <w:sz w:val="24"/>
          <w:szCs w:val="24"/>
        </w:rPr>
        <w:t xml:space="preserve">of </w:t>
      </w:r>
      <w:r w:rsidR="00A64972">
        <w:rPr>
          <w:rFonts w:ascii="Times New Roman" w:eastAsiaTheme="minorEastAsia" w:hAnsi="Times New Roman" w:cs="Times New Roman"/>
          <w:sz w:val="24"/>
          <w:szCs w:val="24"/>
        </w:rPr>
        <w:t xml:space="preserve">the Public Utility Code and </w:t>
      </w:r>
      <w:r w:rsidR="00A50D3E">
        <w:rPr>
          <w:rFonts w:ascii="Times New Roman" w:eastAsiaTheme="minorEastAsia" w:hAnsi="Times New Roman" w:cs="Times New Roman"/>
          <w:sz w:val="24"/>
          <w:szCs w:val="24"/>
        </w:rPr>
        <w:t>Section 56.93 of the Commission’s regulations</w:t>
      </w:r>
      <w:r w:rsidR="00E571BD">
        <w:rPr>
          <w:rFonts w:ascii="Times New Roman" w:eastAsiaTheme="minorEastAsia" w:hAnsi="Times New Roman" w:cs="Times New Roman"/>
          <w:sz w:val="24"/>
          <w:szCs w:val="24"/>
        </w:rPr>
        <w:t xml:space="preserve"> by indicating to Mr. Kashmer that service could be terminated on or after November 19</w:t>
      </w:r>
      <w:r w:rsidR="00E571BD" w:rsidRPr="00E571BD">
        <w:rPr>
          <w:rFonts w:ascii="Times New Roman" w:eastAsiaTheme="minorEastAsia" w:hAnsi="Times New Roman" w:cs="Times New Roman"/>
          <w:sz w:val="24"/>
          <w:szCs w:val="24"/>
          <w:vertAlign w:val="superscript"/>
        </w:rPr>
        <w:t>th</w:t>
      </w:r>
      <w:r w:rsidR="00E571BD">
        <w:rPr>
          <w:rFonts w:ascii="Times New Roman" w:eastAsiaTheme="minorEastAsia" w:hAnsi="Times New Roman" w:cs="Times New Roman"/>
          <w:sz w:val="24"/>
          <w:szCs w:val="24"/>
        </w:rPr>
        <w:t xml:space="preserve"> when the Company was not legally allowed to terminate service at that time</w:t>
      </w:r>
      <w:r w:rsidR="00A50D3E">
        <w:rPr>
          <w:rFonts w:ascii="Times New Roman" w:eastAsiaTheme="minorEastAsia" w:hAnsi="Times New Roman" w:cs="Times New Roman"/>
          <w:sz w:val="24"/>
          <w:szCs w:val="24"/>
        </w:rPr>
        <w:t>.  A</w:t>
      </w:r>
      <w:r w:rsidR="00A64972" w:rsidRPr="0062542B">
        <w:rPr>
          <w:rFonts w:ascii="Times New Roman" w:eastAsiaTheme="minorEastAsia" w:hAnsi="Times New Roman" w:cs="Times New Roman"/>
          <w:sz w:val="24"/>
          <w:szCs w:val="24"/>
        </w:rPr>
        <w:t xml:space="preserve"> civil penalty </w:t>
      </w:r>
      <w:r w:rsidR="00A64972">
        <w:rPr>
          <w:rFonts w:ascii="Times New Roman" w:eastAsiaTheme="minorEastAsia" w:hAnsi="Times New Roman" w:cs="Times New Roman"/>
          <w:sz w:val="24"/>
          <w:szCs w:val="24"/>
        </w:rPr>
        <w:t>is</w:t>
      </w:r>
      <w:r w:rsidR="00291568">
        <w:rPr>
          <w:rFonts w:ascii="Times New Roman" w:eastAsiaTheme="minorEastAsia" w:hAnsi="Times New Roman" w:cs="Times New Roman"/>
          <w:sz w:val="24"/>
          <w:szCs w:val="24"/>
        </w:rPr>
        <w:t>, therefore,</w:t>
      </w:r>
      <w:r w:rsidR="00A64972">
        <w:rPr>
          <w:rFonts w:ascii="Times New Roman" w:eastAsiaTheme="minorEastAsia" w:hAnsi="Times New Roman" w:cs="Times New Roman"/>
          <w:sz w:val="24"/>
          <w:szCs w:val="24"/>
        </w:rPr>
        <w:t xml:space="preserve"> </w:t>
      </w:r>
      <w:r w:rsidR="00A64972" w:rsidRPr="0062542B">
        <w:rPr>
          <w:rFonts w:ascii="Times New Roman" w:eastAsiaTheme="minorEastAsia" w:hAnsi="Times New Roman" w:cs="Times New Roman"/>
          <w:sz w:val="24"/>
          <w:szCs w:val="24"/>
        </w:rPr>
        <w:t>appropriate</w:t>
      </w:r>
      <w:r w:rsidR="00A64972">
        <w:rPr>
          <w:rFonts w:ascii="Times New Roman" w:eastAsiaTheme="minorEastAsia" w:hAnsi="Times New Roman" w:cs="Times New Roman"/>
          <w:sz w:val="24"/>
          <w:szCs w:val="24"/>
        </w:rPr>
        <w:t>.</w:t>
      </w:r>
    </w:p>
    <w:p w:rsidR="00A64972" w:rsidRPr="0062542B" w:rsidRDefault="00A64972" w:rsidP="00A64972">
      <w:pPr>
        <w:tabs>
          <w:tab w:val="left" w:pos="-720"/>
        </w:tabs>
        <w:suppressAutoHyphens/>
        <w:autoSpaceDE w:val="0"/>
        <w:autoSpaceDN w:val="0"/>
        <w:spacing w:after="0" w:line="360" w:lineRule="auto"/>
        <w:rPr>
          <w:rFonts w:ascii="Times New Roman" w:eastAsiaTheme="minorEastAsia" w:hAnsi="Times New Roman" w:cs="Times New Roman"/>
          <w:sz w:val="24"/>
          <w:szCs w:val="24"/>
        </w:rPr>
      </w:pPr>
    </w:p>
    <w:p w:rsidR="00A64972" w:rsidRPr="00DF1120" w:rsidRDefault="00E571BD" w:rsidP="00A64972">
      <w:pPr>
        <w:suppressAutoHyphens/>
        <w:spacing w:after="0" w:line="360" w:lineRule="auto"/>
        <w:ind w:firstLine="1440"/>
        <w:rPr>
          <w:rFonts w:ascii="Times New Roman" w:hAnsi="Times New Roman" w:cs="Times New Roman"/>
          <w:spacing w:val="-3"/>
          <w:sz w:val="24"/>
          <w:szCs w:val="24"/>
        </w:rPr>
      </w:pPr>
      <w:r>
        <w:rPr>
          <w:rFonts w:ascii="Times New Roman" w:eastAsiaTheme="minorEastAsia" w:hAnsi="Times New Roman" w:cs="Times New Roman"/>
          <w:sz w:val="24"/>
          <w:szCs w:val="24"/>
        </w:rPr>
        <w:t>W</w:t>
      </w:r>
      <w:r w:rsidR="00A64972">
        <w:rPr>
          <w:rFonts w:ascii="Times New Roman" w:eastAsiaTheme="minorEastAsia" w:hAnsi="Times New Roman" w:cs="Times New Roman"/>
          <w:sz w:val="24"/>
          <w:szCs w:val="24"/>
        </w:rPr>
        <w:t>ith regard to the specific level of the civil penalty, t</w:t>
      </w:r>
      <w:r w:rsidR="00A64972" w:rsidRPr="00DF1120">
        <w:rPr>
          <w:rFonts w:ascii="Times New Roman" w:hAnsi="Times New Roman" w:cs="Times New Roman"/>
          <w:spacing w:val="-3"/>
          <w:sz w:val="24"/>
          <w:szCs w:val="24"/>
        </w:rPr>
        <w:t xml:space="preserve">he Commission has set forth, in a statement of policy, the factors and standards for determining appropriate civil penalty amounts.  </w:t>
      </w:r>
      <w:r w:rsidR="00A64972">
        <w:rPr>
          <w:rFonts w:ascii="Times New Roman" w:hAnsi="Times New Roman" w:cs="Times New Roman"/>
          <w:spacing w:val="-3"/>
          <w:sz w:val="24"/>
          <w:szCs w:val="24"/>
        </w:rPr>
        <w:t xml:space="preserve">52 </w:t>
      </w:r>
      <w:proofErr w:type="spellStart"/>
      <w:r w:rsidR="00A64972">
        <w:rPr>
          <w:rFonts w:ascii="Times New Roman" w:hAnsi="Times New Roman" w:cs="Times New Roman"/>
          <w:spacing w:val="-3"/>
          <w:sz w:val="24"/>
          <w:szCs w:val="24"/>
        </w:rPr>
        <w:t>Pa.</w:t>
      </w:r>
      <w:r w:rsidR="00A64972" w:rsidRPr="00DF1120">
        <w:rPr>
          <w:rFonts w:ascii="Times New Roman" w:hAnsi="Times New Roman" w:cs="Times New Roman"/>
          <w:spacing w:val="-3"/>
          <w:sz w:val="24"/>
          <w:szCs w:val="24"/>
        </w:rPr>
        <w:t>Code</w:t>
      </w:r>
      <w:proofErr w:type="spellEnd"/>
      <w:r w:rsidR="00A64972" w:rsidRPr="00DF1120">
        <w:rPr>
          <w:rFonts w:ascii="Times New Roman" w:hAnsi="Times New Roman" w:cs="Times New Roman"/>
          <w:spacing w:val="-3"/>
          <w:sz w:val="24"/>
          <w:szCs w:val="24"/>
        </w:rPr>
        <w:t xml:space="preserve"> §</w:t>
      </w:r>
      <w:r w:rsidR="00A64972">
        <w:rPr>
          <w:rFonts w:ascii="Times New Roman" w:hAnsi="Times New Roman" w:cs="Times New Roman"/>
          <w:spacing w:val="-3"/>
          <w:sz w:val="24"/>
          <w:szCs w:val="24"/>
        </w:rPr>
        <w:t xml:space="preserve"> </w:t>
      </w:r>
      <w:r w:rsidR="00A64972" w:rsidRPr="00DF1120">
        <w:rPr>
          <w:rFonts w:ascii="Times New Roman" w:hAnsi="Times New Roman" w:cs="Times New Roman"/>
          <w:spacing w:val="-3"/>
          <w:sz w:val="24"/>
          <w:szCs w:val="24"/>
        </w:rPr>
        <w:t xml:space="preserve">69.1201(c); </w:t>
      </w:r>
      <w:r w:rsidR="00A64972" w:rsidRPr="00DF1120">
        <w:rPr>
          <w:rFonts w:ascii="Times New Roman" w:hAnsi="Times New Roman" w:cs="Times New Roman"/>
          <w:i/>
          <w:spacing w:val="-3"/>
          <w:sz w:val="24"/>
          <w:szCs w:val="24"/>
        </w:rPr>
        <w:t>see also</w:t>
      </w:r>
      <w:r w:rsidR="00A64972" w:rsidRPr="00DF1120">
        <w:rPr>
          <w:rFonts w:ascii="Times New Roman" w:hAnsi="Times New Roman" w:cs="Times New Roman"/>
          <w:spacing w:val="-3"/>
          <w:sz w:val="24"/>
          <w:szCs w:val="24"/>
        </w:rPr>
        <w:t xml:space="preserve">, </w:t>
      </w:r>
      <w:proofErr w:type="spellStart"/>
      <w:r w:rsidR="00A64972" w:rsidRPr="00DF1120">
        <w:rPr>
          <w:rFonts w:ascii="Times New Roman" w:hAnsi="Times New Roman" w:cs="Times New Roman"/>
          <w:spacing w:val="-3"/>
          <w:sz w:val="24"/>
          <w:szCs w:val="24"/>
          <w:u w:val="single"/>
        </w:rPr>
        <w:t>Rosi</w:t>
      </w:r>
      <w:proofErr w:type="spellEnd"/>
      <w:r w:rsidR="00A64972" w:rsidRPr="00DF1120">
        <w:rPr>
          <w:rFonts w:ascii="Times New Roman" w:hAnsi="Times New Roman" w:cs="Times New Roman"/>
          <w:spacing w:val="-3"/>
          <w:sz w:val="24"/>
          <w:szCs w:val="24"/>
          <w:u w:val="single"/>
        </w:rPr>
        <w:t xml:space="preserve"> v. Bell Atlantic-Pa., Inc. and Sprint Communications Company</w:t>
      </w:r>
      <w:r w:rsidR="00A64972" w:rsidRPr="00DF1120">
        <w:rPr>
          <w:rFonts w:ascii="Times New Roman" w:hAnsi="Times New Roman" w:cs="Times New Roman"/>
          <w:spacing w:val="-3"/>
          <w:sz w:val="24"/>
          <w:szCs w:val="24"/>
        </w:rPr>
        <w:t xml:space="preserve">, Docket No. C-0092409, Final Order </w:t>
      </w:r>
      <w:r w:rsidR="00A64972">
        <w:rPr>
          <w:rFonts w:ascii="Times New Roman" w:hAnsi="Times New Roman" w:cs="Times New Roman"/>
          <w:spacing w:val="-3"/>
          <w:sz w:val="24"/>
          <w:szCs w:val="24"/>
        </w:rPr>
        <w:t>(</w:t>
      </w:r>
      <w:r w:rsidR="00A64972" w:rsidRPr="00DF1120">
        <w:rPr>
          <w:rFonts w:ascii="Times New Roman" w:hAnsi="Times New Roman" w:cs="Times New Roman"/>
          <w:spacing w:val="-3"/>
          <w:sz w:val="24"/>
          <w:szCs w:val="24"/>
        </w:rPr>
        <w:t>entered February 10, 2000</w:t>
      </w:r>
      <w:r w:rsidR="00A64972">
        <w:rPr>
          <w:rFonts w:ascii="Times New Roman" w:hAnsi="Times New Roman" w:cs="Times New Roman"/>
          <w:spacing w:val="-3"/>
          <w:sz w:val="24"/>
          <w:szCs w:val="24"/>
        </w:rPr>
        <w:t>)</w:t>
      </w:r>
      <w:r w:rsidR="00A64972" w:rsidRPr="00DF1120">
        <w:rPr>
          <w:rFonts w:ascii="Times New Roman" w:hAnsi="Times New Roman" w:cs="Times New Roman"/>
          <w:spacing w:val="-3"/>
          <w:sz w:val="24"/>
          <w:szCs w:val="24"/>
        </w:rPr>
        <w:t>.  These factors and standards are as follows:</w:t>
      </w:r>
    </w:p>
    <w:p w:rsidR="00A64972" w:rsidRDefault="00A64972" w:rsidP="00A64972">
      <w:pPr>
        <w:spacing w:line="240" w:lineRule="auto"/>
        <w:rPr>
          <w:rFonts w:ascii="Times New Roman" w:hAnsi="Times New Roman" w:cs="Times New Roman"/>
          <w:spacing w:val="-3"/>
          <w:sz w:val="24"/>
          <w:szCs w:val="24"/>
        </w:rPr>
      </w:pPr>
    </w:p>
    <w:p w:rsidR="00A64972" w:rsidRPr="00DF1120" w:rsidRDefault="00A64972" w:rsidP="00A64972">
      <w:pPr>
        <w:suppressAutoHyphens/>
        <w:spacing w:after="0" w:line="240" w:lineRule="auto"/>
        <w:ind w:left="1440" w:right="1440"/>
        <w:rPr>
          <w:rFonts w:ascii="Times New Roman" w:hAnsi="Times New Roman" w:cs="Times New Roman"/>
          <w:spacing w:val="-3"/>
          <w:sz w:val="24"/>
          <w:szCs w:val="24"/>
        </w:rPr>
      </w:pPr>
      <w:r w:rsidRPr="00DF1120">
        <w:rPr>
          <w:rFonts w:ascii="Times New Roman" w:hAnsi="Times New Roman" w:cs="Times New Roman"/>
          <w:spacing w:val="-3"/>
          <w:sz w:val="24"/>
          <w:szCs w:val="24"/>
        </w:rPr>
        <w:t>(1)</w:t>
      </w:r>
      <w:r w:rsidRPr="00DF1120">
        <w:rPr>
          <w:rFonts w:ascii="Times New Roman" w:hAnsi="Times New Roman" w:cs="Times New Roman"/>
          <w:spacing w:val="-3"/>
          <w:sz w:val="24"/>
          <w:szCs w:val="24"/>
        </w:rPr>
        <w:tab/>
        <w:t>Whether the conduct at issue was of a serious nature.  When conduct of a serious nature is involved, such as willful fraud or misrepresentation, the conduct may warrant a higher penalty.  When the conduct is less egregious, such as administrative filing or technical errors, it may warrant a lower penalty.</w:t>
      </w:r>
    </w:p>
    <w:p w:rsidR="00A64972" w:rsidRPr="00DF1120" w:rsidRDefault="00A64972" w:rsidP="00A64972">
      <w:pPr>
        <w:suppressAutoHyphens/>
        <w:spacing w:after="0" w:line="240" w:lineRule="auto"/>
        <w:ind w:left="1440" w:right="1440"/>
        <w:rPr>
          <w:rFonts w:ascii="Times New Roman" w:hAnsi="Times New Roman" w:cs="Times New Roman"/>
          <w:spacing w:val="-3"/>
          <w:sz w:val="24"/>
          <w:szCs w:val="24"/>
        </w:rPr>
      </w:pPr>
    </w:p>
    <w:p w:rsidR="00A64972" w:rsidRPr="00DF1120" w:rsidRDefault="00A64972" w:rsidP="00A64972">
      <w:pPr>
        <w:suppressAutoHyphens/>
        <w:spacing w:after="0" w:line="240" w:lineRule="auto"/>
        <w:ind w:left="1440" w:right="1440"/>
        <w:rPr>
          <w:rFonts w:ascii="Times New Roman" w:hAnsi="Times New Roman" w:cs="Times New Roman"/>
          <w:spacing w:val="-3"/>
          <w:sz w:val="24"/>
          <w:szCs w:val="24"/>
        </w:rPr>
      </w:pPr>
      <w:r w:rsidRPr="00DF1120">
        <w:rPr>
          <w:rFonts w:ascii="Times New Roman" w:hAnsi="Times New Roman" w:cs="Times New Roman"/>
          <w:spacing w:val="-3"/>
          <w:sz w:val="24"/>
          <w:szCs w:val="24"/>
        </w:rPr>
        <w:t>(2)</w:t>
      </w:r>
      <w:r w:rsidRPr="00DF1120">
        <w:rPr>
          <w:rFonts w:ascii="Times New Roman" w:hAnsi="Times New Roman" w:cs="Times New Roman"/>
          <w:spacing w:val="-3"/>
          <w:sz w:val="24"/>
          <w:szCs w:val="24"/>
        </w:rPr>
        <w:tab/>
        <w:t>Whether the resulting consequences of the conduct at issue were of a serious nature.  When consequences of a serious nature are involved, such as personal injury or property damage, the consequences may warrant a higher penalty.</w:t>
      </w:r>
    </w:p>
    <w:p w:rsidR="00A64972" w:rsidRPr="00DF1120" w:rsidRDefault="00A64972" w:rsidP="00A64972">
      <w:pPr>
        <w:suppressAutoHyphens/>
        <w:spacing w:after="0" w:line="240" w:lineRule="auto"/>
        <w:ind w:left="1440" w:right="1440"/>
        <w:rPr>
          <w:rFonts w:ascii="Times New Roman" w:hAnsi="Times New Roman" w:cs="Times New Roman"/>
          <w:spacing w:val="-3"/>
          <w:sz w:val="24"/>
          <w:szCs w:val="24"/>
        </w:rPr>
      </w:pPr>
    </w:p>
    <w:p w:rsidR="00A64972" w:rsidRPr="00DF1120" w:rsidRDefault="00A64972" w:rsidP="00A64972">
      <w:pPr>
        <w:suppressAutoHyphens/>
        <w:spacing w:after="0" w:line="240" w:lineRule="auto"/>
        <w:ind w:left="1440" w:right="1440"/>
        <w:rPr>
          <w:rFonts w:ascii="Times New Roman" w:hAnsi="Times New Roman" w:cs="Times New Roman"/>
          <w:spacing w:val="-3"/>
          <w:sz w:val="24"/>
          <w:szCs w:val="24"/>
        </w:rPr>
      </w:pPr>
      <w:r w:rsidRPr="00DF1120">
        <w:rPr>
          <w:rFonts w:ascii="Times New Roman" w:hAnsi="Times New Roman" w:cs="Times New Roman"/>
          <w:spacing w:val="-3"/>
          <w:sz w:val="24"/>
          <w:szCs w:val="24"/>
        </w:rPr>
        <w:t>(3)</w:t>
      </w:r>
      <w:r w:rsidRPr="00DF1120">
        <w:rPr>
          <w:rFonts w:ascii="Times New Roman" w:hAnsi="Times New Roman" w:cs="Times New Roman"/>
          <w:spacing w:val="-3"/>
          <w:sz w:val="24"/>
          <w:szCs w:val="24"/>
        </w:rPr>
        <w:tab/>
        <w:t>Whether the conduct at issue was deemed intentional or negligent.  This factor may only be considered in evaluating litigated cases.  When conduct has been deemed intentional, the conduct may result in a higher penalty.</w:t>
      </w:r>
    </w:p>
    <w:p w:rsidR="00A64972" w:rsidRPr="00DF1120" w:rsidRDefault="00A64972" w:rsidP="00A64972">
      <w:pPr>
        <w:suppressAutoHyphens/>
        <w:spacing w:after="0" w:line="240" w:lineRule="auto"/>
        <w:ind w:left="1440" w:right="1440"/>
        <w:rPr>
          <w:rFonts w:ascii="Times New Roman" w:hAnsi="Times New Roman" w:cs="Times New Roman"/>
          <w:spacing w:val="-3"/>
          <w:sz w:val="24"/>
          <w:szCs w:val="24"/>
        </w:rPr>
      </w:pPr>
    </w:p>
    <w:p w:rsidR="00A64972" w:rsidRPr="00DF1120" w:rsidRDefault="00A64972" w:rsidP="00A64972">
      <w:pPr>
        <w:suppressAutoHyphens/>
        <w:spacing w:after="0" w:line="240" w:lineRule="auto"/>
        <w:ind w:left="1440" w:right="1440"/>
        <w:rPr>
          <w:rFonts w:ascii="Times New Roman" w:hAnsi="Times New Roman" w:cs="Times New Roman"/>
          <w:spacing w:val="-3"/>
          <w:sz w:val="24"/>
          <w:szCs w:val="24"/>
        </w:rPr>
      </w:pPr>
      <w:r w:rsidRPr="00DF1120">
        <w:rPr>
          <w:rFonts w:ascii="Times New Roman" w:hAnsi="Times New Roman" w:cs="Times New Roman"/>
          <w:spacing w:val="-3"/>
          <w:sz w:val="24"/>
          <w:szCs w:val="24"/>
        </w:rPr>
        <w:lastRenderedPageBreak/>
        <w:t>(4)</w:t>
      </w:r>
      <w:r w:rsidRPr="00DF1120">
        <w:rPr>
          <w:rFonts w:ascii="Times New Roman" w:hAnsi="Times New Roman" w:cs="Times New Roman"/>
          <w:spacing w:val="-3"/>
          <w:sz w:val="24"/>
          <w:szCs w:val="24"/>
        </w:rPr>
        <w:tab/>
        <w:t>Whether the regulated entity made efforts to modify internal practices and procedures to address the conduct at issue and prevent similar conduct in the future.  These modifications may include activities such as training and improving company techniques and supervision.  The amount of time it took the utility to correct the conduct once it was discovered and the involvement of top-level management in correcting the conduct may be considered.</w:t>
      </w:r>
    </w:p>
    <w:p w:rsidR="00A64972" w:rsidRPr="00DF1120" w:rsidRDefault="00A64972" w:rsidP="00A64972">
      <w:pPr>
        <w:suppressAutoHyphens/>
        <w:spacing w:after="0" w:line="240" w:lineRule="auto"/>
        <w:ind w:left="1440" w:right="1440"/>
        <w:rPr>
          <w:rFonts w:ascii="Times New Roman" w:hAnsi="Times New Roman" w:cs="Times New Roman"/>
          <w:spacing w:val="-3"/>
          <w:sz w:val="24"/>
          <w:szCs w:val="24"/>
        </w:rPr>
      </w:pPr>
    </w:p>
    <w:p w:rsidR="00A64972" w:rsidRPr="00DF1120" w:rsidRDefault="00A64972" w:rsidP="00A64972">
      <w:pPr>
        <w:suppressAutoHyphens/>
        <w:spacing w:after="0" w:line="240" w:lineRule="auto"/>
        <w:ind w:left="1440" w:right="1440"/>
        <w:rPr>
          <w:rFonts w:ascii="Times New Roman" w:hAnsi="Times New Roman" w:cs="Times New Roman"/>
          <w:spacing w:val="-3"/>
          <w:sz w:val="24"/>
          <w:szCs w:val="24"/>
        </w:rPr>
      </w:pPr>
      <w:r w:rsidRPr="00DF1120">
        <w:rPr>
          <w:rFonts w:ascii="Times New Roman" w:hAnsi="Times New Roman" w:cs="Times New Roman"/>
          <w:spacing w:val="-3"/>
          <w:sz w:val="24"/>
          <w:szCs w:val="24"/>
        </w:rPr>
        <w:t>(5)</w:t>
      </w:r>
      <w:r w:rsidRPr="00DF1120">
        <w:rPr>
          <w:rFonts w:ascii="Times New Roman" w:hAnsi="Times New Roman" w:cs="Times New Roman"/>
          <w:spacing w:val="-3"/>
          <w:sz w:val="24"/>
          <w:szCs w:val="24"/>
        </w:rPr>
        <w:tab/>
        <w:t>The number of customers affected and the duration of the violation.</w:t>
      </w:r>
    </w:p>
    <w:p w:rsidR="00A64972" w:rsidRPr="00DF1120" w:rsidRDefault="00A64972" w:rsidP="00A64972">
      <w:pPr>
        <w:suppressAutoHyphens/>
        <w:spacing w:after="0" w:line="240" w:lineRule="auto"/>
        <w:ind w:left="1440" w:right="1440"/>
        <w:rPr>
          <w:rFonts w:ascii="Times New Roman" w:hAnsi="Times New Roman" w:cs="Times New Roman"/>
          <w:spacing w:val="-3"/>
          <w:sz w:val="24"/>
          <w:szCs w:val="24"/>
        </w:rPr>
      </w:pPr>
    </w:p>
    <w:p w:rsidR="00A64972" w:rsidRDefault="00A64972" w:rsidP="00A64972">
      <w:pPr>
        <w:suppressAutoHyphens/>
        <w:spacing w:after="0" w:line="240" w:lineRule="auto"/>
        <w:ind w:left="1440" w:right="1440"/>
        <w:rPr>
          <w:rFonts w:ascii="Times New Roman" w:hAnsi="Times New Roman" w:cs="Times New Roman"/>
          <w:spacing w:val="-3"/>
          <w:sz w:val="24"/>
          <w:szCs w:val="24"/>
        </w:rPr>
      </w:pPr>
      <w:r w:rsidRPr="00DF1120">
        <w:rPr>
          <w:rFonts w:ascii="Times New Roman" w:hAnsi="Times New Roman" w:cs="Times New Roman"/>
          <w:spacing w:val="-3"/>
          <w:sz w:val="24"/>
          <w:szCs w:val="24"/>
        </w:rPr>
        <w:t>(6)</w:t>
      </w:r>
      <w:r w:rsidRPr="00DF1120">
        <w:rPr>
          <w:rFonts w:ascii="Times New Roman" w:hAnsi="Times New Roman" w:cs="Times New Roman"/>
          <w:spacing w:val="-3"/>
          <w:sz w:val="24"/>
          <w:szCs w:val="24"/>
        </w:rPr>
        <w:tab/>
        <w:t>The compliance history of the regulated entity which committed the violation.  An isolated incident from an otherwise compliant utility may result in a lower penalty, whereas frequent, recurrent violations by a utility may result in a higher penalty.</w:t>
      </w:r>
    </w:p>
    <w:p w:rsidR="00A64972" w:rsidRPr="00DF1120" w:rsidRDefault="00A64972" w:rsidP="00A64972">
      <w:pPr>
        <w:suppressAutoHyphens/>
        <w:spacing w:after="0" w:line="240" w:lineRule="auto"/>
        <w:ind w:left="1440" w:right="1440"/>
        <w:rPr>
          <w:rFonts w:ascii="Times New Roman" w:hAnsi="Times New Roman" w:cs="Times New Roman"/>
          <w:spacing w:val="-3"/>
          <w:sz w:val="24"/>
          <w:szCs w:val="24"/>
        </w:rPr>
      </w:pPr>
    </w:p>
    <w:p w:rsidR="00A64972" w:rsidRPr="00DF1120" w:rsidRDefault="00A64972" w:rsidP="00A64972">
      <w:pPr>
        <w:suppressAutoHyphens/>
        <w:spacing w:after="0" w:line="240" w:lineRule="auto"/>
        <w:ind w:left="1440" w:right="1440"/>
        <w:rPr>
          <w:rFonts w:ascii="Times New Roman" w:hAnsi="Times New Roman" w:cs="Times New Roman"/>
          <w:spacing w:val="-3"/>
          <w:sz w:val="24"/>
          <w:szCs w:val="24"/>
        </w:rPr>
      </w:pPr>
      <w:r w:rsidRPr="00DF1120">
        <w:rPr>
          <w:rFonts w:ascii="Times New Roman" w:hAnsi="Times New Roman" w:cs="Times New Roman"/>
          <w:spacing w:val="-3"/>
          <w:sz w:val="24"/>
          <w:szCs w:val="24"/>
        </w:rPr>
        <w:t>(7)</w:t>
      </w:r>
      <w:r w:rsidRPr="00DF1120">
        <w:rPr>
          <w:rFonts w:ascii="Times New Roman" w:hAnsi="Times New Roman" w:cs="Times New Roman"/>
          <w:spacing w:val="-3"/>
          <w:sz w:val="24"/>
          <w:szCs w:val="24"/>
        </w:rPr>
        <w:tab/>
        <w:t>Whether the regulated entity cooperated with the Commission’s investigation.  Facts establishing bad faith, active concealment of violations, or attempts to interfere with Commission investigations may result in a higher penalty.</w:t>
      </w:r>
    </w:p>
    <w:p w:rsidR="00A64972" w:rsidRPr="00DF1120" w:rsidRDefault="00A64972" w:rsidP="00A64972">
      <w:pPr>
        <w:suppressAutoHyphens/>
        <w:spacing w:after="0" w:line="240" w:lineRule="auto"/>
        <w:ind w:left="1440" w:right="1440"/>
        <w:rPr>
          <w:rFonts w:ascii="Times New Roman" w:hAnsi="Times New Roman" w:cs="Times New Roman"/>
          <w:spacing w:val="-3"/>
          <w:sz w:val="24"/>
          <w:szCs w:val="24"/>
        </w:rPr>
      </w:pPr>
    </w:p>
    <w:p w:rsidR="00A64972" w:rsidRPr="00DF1120" w:rsidRDefault="00A64972" w:rsidP="00A64972">
      <w:pPr>
        <w:suppressAutoHyphens/>
        <w:spacing w:after="0" w:line="240" w:lineRule="auto"/>
        <w:ind w:left="1440" w:right="1440"/>
        <w:rPr>
          <w:rFonts w:ascii="Times New Roman" w:hAnsi="Times New Roman" w:cs="Times New Roman"/>
          <w:spacing w:val="-3"/>
          <w:sz w:val="24"/>
          <w:szCs w:val="24"/>
        </w:rPr>
      </w:pPr>
      <w:r w:rsidRPr="00DF1120">
        <w:rPr>
          <w:rFonts w:ascii="Times New Roman" w:hAnsi="Times New Roman" w:cs="Times New Roman"/>
          <w:spacing w:val="-3"/>
          <w:sz w:val="24"/>
          <w:szCs w:val="24"/>
        </w:rPr>
        <w:t>(8)</w:t>
      </w:r>
      <w:r w:rsidRPr="00DF1120">
        <w:rPr>
          <w:rFonts w:ascii="Times New Roman" w:hAnsi="Times New Roman" w:cs="Times New Roman"/>
          <w:spacing w:val="-3"/>
          <w:sz w:val="24"/>
          <w:szCs w:val="24"/>
        </w:rPr>
        <w:tab/>
        <w:t>The amount of the civil penalty or fine necessary to deter future violations.  The size of the utility may be considered to determine an appropriate penalty amount.</w:t>
      </w:r>
    </w:p>
    <w:p w:rsidR="00A64972" w:rsidRPr="00DF1120" w:rsidRDefault="00A64972" w:rsidP="00A64972">
      <w:pPr>
        <w:suppressAutoHyphens/>
        <w:spacing w:after="0" w:line="240" w:lineRule="auto"/>
        <w:ind w:left="1440" w:right="1440"/>
        <w:rPr>
          <w:rFonts w:ascii="Times New Roman" w:hAnsi="Times New Roman" w:cs="Times New Roman"/>
          <w:spacing w:val="-3"/>
          <w:sz w:val="24"/>
          <w:szCs w:val="24"/>
        </w:rPr>
      </w:pPr>
    </w:p>
    <w:p w:rsidR="00A64972" w:rsidRPr="00DF1120" w:rsidRDefault="00A64972" w:rsidP="00A64972">
      <w:pPr>
        <w:suppressAutoHyphens/>
        <w:spacing w:after="0" w:line="240" w:lineRule="auto"/>
        <w:ind w:left="1440" w:right="1440"/>
        <w:rPr>
          <w:rFonts w:ascii="Times New Roman" w:hAnsi="Times New Roman" w:cs="Times New Roman"/>
          <w:spacing w:val="-3"/>
          <w:sz w:val="24"/>
          <w:szCs w:val="24"/>
        </w:rPr>
      </w:pPr>
      <w:r w:rsidRPr="00DF1120">
        <w:rPr>
          <w:rFonts w:ascii="Times New Roman" w:hAnsi="Times New Roman" w:cs="Times New Roman"/>
          <w:spacing w:val="-3"/>
          <w:sz w:val="24"/>
          <w:szCs w:val="24"/>
        </w:rPr>
        <w:t>(9)</w:t>
      </w:r>
      <w:r w:rsidRPr="00DF1120">
        <w:rPr>
          <w:rFonts w:ascii="Times New Roman" w:hAnsi="Times New Roman" w:cs="Times New Roman"/>
          <w:spacing w:val="-3"/>
          <w:sz w:val="24"/>
          <w:szCs w:val="24"/>
        </w:rPr>
        <w:tab/>
        <w:t>Past Commission decisions in similar situations.</w:t>
      </w:r>
    </w:p>
    <w:p w:rsidR="00A64972" w:rsidRPr="00DF1120" w:rsidRDefault="00A64972" w:rsidP="00A64972">
      <w:pPr>
        <w:suppressAutoHyphens/>
        <w:spacing w:after="0" w:line="240" w:lineRule="auto"/>
        <w:ind w:left="1440" w:right="1440"/>
        <w:rPr>
          <w:rFonts w:ascii="Times New Roman" w:hAnsi="Times New Roman" w:cs="Times New Roman"/>
          <w:spacing w:val="-3"/>
          <w:sz w:val="24"/>
          <w:szCs w:val="24"/>
        </w:rPr>
      </w:pPr>
    </w:p>
    <w:p w:rsidR="00A64972" w:rsidRPr="00DF1120" w:rsidRDefault="00A64972" w:rsidP="00A64972">
      <w:pPr>
        <w:suppressAutoHyphens/>
        <w:spacing w:after="0" w:line="240" w:lineRule="auto"/>
        <w:ind w:left="1440" w:right="1440"/>
        <w:rPr>
          <w:rFonts w:ascii="Times New Roman" w:hAnsi="Times New Roman" w:cs="Times New Roman"/>
          <w:spacing w:val="-3"/>
          <w:sz w:val="24"/>
          <w:szCs w:val="24"/>
        </w:rPr>
      </w:pPr>
      <w:r w:rsidRPr="00DF1120">
        <w:rPr>
          <w:rFonts w:ascii="Times New Roman" w:hAnsi="Times New Roman" w:cs="Times New Roman"/>
          <w:spacing w:val="-3"/>
          <w:sz w:val="24"/>
          <w:szCs w:val="24"/>
        </w:rPr>
        <w:t xml:space="preserve">(10) </w:t>
      </w:r>
      <w:r w:rsidRPr="00DF1120">
        <w:rPr>
          <w:rFonts w:ascii="Times New Roman" w:hAnsi="Times New Roman" w:cs="Times New Roman"/>
          <w:spacing w:val="-3"/>
          <w:sz w:val="24"/>
          <w:szCs w:val="24"/>
        </w:rPr>
        <w:tab/>
        <w:t>Other relevant factors.</w:t>
      </w:r>
    </w:p>
    <w:p w:rsidR="00A64972" w:rsidRPr="00F77786" w:rsidRDefault="00A64972" w:rsidP="00FE538E">
      <w:pPr>
        <w:suppressAutoHyphens/>
        <w:spacing w:after="0" w:line="360" w:lineRule="auto"/>
        <w:ind w:firstLine="1440"/>
        <w:rPr>
          <w:rFonts w:ascii="Times New Roman" w:hAnsi="Times New Roman" w:cs="Times New Roman"/>
          <w:spacing w:val="-3"/>
          <w:sz w:val="24"/>
          <w:szCs w:val="24"/>
        </w:rPr>
      </w:pPr>
    </w:p>
    <w:p w:rsidR="00A64972" w:rsidRDefault="00A64972" w:rsidP="00FE538E">
      <w:pPr>
        <w:spacing w:after="0" w:line="360" w:lineRule="auto"/>
        <w:ind w:firstLine="1440"/>
        <w:rPr>
          <w:rFonts w:ascii="Times New Roman" w:eastAsiaTheme="minorEastAsia" w:hAnsi="Times New Roman" w:cs="Times New Roman"/>
          <w:sz w:val="24"/>
          <w:szCs w:val="24"/>
        </w:rPr>
      </w:pPr>
      <w:r w:rsidRPr="00F77786">
        <w:rPr>
          <w:rFonts w:ascii="Times New Roman" w:eastAsiaTheme="minorEastAsia" w:hAnsi="Times New Roman" w:cs="Times New Roman"/>
          <w:sz w:val="24"/>
          <w:szCs w:val="24"/>
        </w:rPr>
        <w:t xml:space="preserve">With regard to the first factor, </w:t>
      </w:r>
      <w:r w:rsidR="00C75E18">
        <w:rPr>
          <w:rFonts w:ascii="Times New Roman" w:eastAsiaTheme="minorEastAsia" w:hAnsi="Times New Roman" w:cs="Times New Roman"/>
          <w:sz w:val="24"/>
          <w:szCs w:val="24"/>
        </w:rPr>
        <w:t>whether the conduct at issue was of a serious nature, it is unclear why the notice dated November 13</w:t>
      </w:r>
      <w:r w:rsidR="00C75E18" w:rsidRPr="00C75E18">
        <w:rPr>
          <w:rFonts w:ascii="Times New Roman" w:eastAsiaTheme="minorEastAsia" w:hAnsi="Times New Roman" w:cs="Times New Roman"/>
          <w:sz w:val="24"/>
          <w:szCs w:val="24"/>
          <w:vertAlign w:val="superscript"/>
        </w:rPr>
        <w:t>th</w:t>
      </w:r>
      <w:r w:rsidR="00C75E18">
        <w:rPr>
          <w:rFonts w:ascii="Times New Roman" w:eastAsiaTheme="minorEastAsia" w:hAnsi="Times New Roman" w:cs="Times New Roman"/>
          <w:sz w:val="24"/>
          <w:szCs w:val="24"/>
        </w:rPr>
        <w:t xml:space="preserve"> indicated that service would be terminated on or after November 19</w:t>
      </w:r>
      <w:r w:rsidR="00C75E18" w:rsidRPr="00C75E18">
        <w:rPr>
          <w:rFonts w:ascii="Times New Roman" w:eastAsiaTheme="minorEastAsia" w:hAnsi="Times New Roman" w:cs="Times New Roman"/>
          <w:sz w:val="24"/>
          <w:szCs w:val="24"/>
          <w:vertAlign w:val="superscript"/>
        </w:rPr>
        <w:t>th</w:t>
      </w:r>
      <w:r w:rsidR="00C75E18">
        <w:rPr>
          <w:rFonts w:ascii="Times New Roman" w:eastAsiaTheme="minorEastAsia" w:hAnsi="Times New Roman" w:cs="Times New Roman"/>
          <w:sz w:val="24"/>
          <w:szCs w:val="24"/>
        </w:rPr>
        <w:t xml:space="preserve"> and, therefore, it cannot be determined whether such actions constitute willful fraud or misrepresentation.  Similarly, it cannot be determined whether the conduct was an administrative filing or technical error.  It is unlikely that the PPL representative who placed the notice at the Service Address miscalculated the ten-day time period, but, at the same time, it is unclear why </w:t>
      </w:r>
      <w:r w:rsidR="00E571BD">
        <w:rPr>
          <w:rFonts w:ascii="Times New Roman" w:eastAsiaTheme="minorEastAsia" w:hAnsi="Times New Roman" w:cs="Times New Roman"/>
          <w:sz w:val="24"/>
          <w:szCs w:val="24"/>
        </w:rPr>
        <w:t xml:space="preserve">this </w:t>
      </w:r>
      <w:r w:rsidR="00C75E18">
        <w:rPr>
          <w:rFonts w:ascii="Times New Roman" w:eastAsiaTheme="minorEastAsia" w:hAnsi="Times New Roman" w:cs="Times New Roman"/>
          <w:sz w:val="24"/>
          <w:szCs w:val="24"/>
        </w:rPr>
        <w:t xml:space="preserve">task </w:t>
      </w:r>
      <w:r w:rsidR="00E571BD">
        <w:rPr>
          <w:rFonts w:ascii="Times New Roman" w:eastAsiaTheme="minorEastAsia" w:hAnsi="Times New Roman" w:cs="Times New Roman"/>
          <w:sz w:val="24"/>
          <w:szCs w:val="24"/>
        </w:rPr>
        <w:t xml:space="preserve">of indicating the date of termination </w:t>
      </w:r>
      <w:r w:rsidR="00C75E18">
        <w:rPr>
          <w:rFonts w:ascii="Times New Roman" w:eastAsiaTheme="minorEastAsia" w:hAnsi="Times New Roman" w:cs="Times New Roman"/>
          <w:sz w:val="24"/>
          <w:szCs w:val="24"/>
        </w:rPr>
        <w:t>was not performed correctly.  This factor does not impact the level of an appropriate civil penalty.</w:t>
      </w:r>
    </w:p>
    <w:p w:rsidR="00A64972" w:rsidRPr="00F77786" w:rsidRDefault="00A64972" w:rsidP="00FE538E">
      <w:pPr>
        <w:suppressAutoHyphens/>
        <w:spacing w:after="0" w:line="360" w:lineRule="auto"/>
        <w:ind w:firstLine="1440"/>
        <w:rPr>
          <w:rFonts w:ascii="Times New Roman" w:hAnsi="Times New Roman" w:cs="Times New Roman"/>
          <w:spacing w:val="-3"/>
          <w:sz w:val="24"/>
          <w:szCs w:val="24"/>
        </w:rPr>
      </w:pPr>
    </w:p>
    <w:p w:rsidR="00A64972" w:rsidRDefault="00A64972" w:rsidP="00FE538E">
      <w:pPr>
        <w:spacing w:after="0" w:line="360" w:lineRule="auto"/>
        <w:ind w:firstLine="1440"/>
        <w:rPr>
          <w:rFonts w:ascii="Times New Roman" w:eastAsiaTheme="minorEastAsia" w:hAnsi="Times New Roman" w:cs="Times New Roman"/>
          <w:sz w:val="24"/>
          <w:szCs w:val="24"/>
        </w:rPr>
      </w:pPr>
      <w:r w:rsidRPr="00F77786">
        <w:rPr>
          <w:rFonts w:ascii="Times New Roman" w:eastAsiaTheme="minorEastAsia" w:hAnsi="Times New Roman" w:cs="Times New Roman"/>
          <w:sz w:val="24"/>
          <w:szCs w:val="24"/>
        </w:rPr>
        <w:t xml:space="preserve">With regard to the </w:t>
      </w:r>
      <w:r>
        <w:rPr>
          <w:rFonts w:ascii="Times New Roman" w:eastAsiaTheme="minorEastAsia" w:hAnsi="Times New Roman" w:cs="Times New Roman"/>
          <w:sz w:val="24"/>
          <w:szCs w:val="24"/>
        </w:rPr>
        <w:t xml:space="preserve">second </w:t>
      </w:r>
      <w:r w:rsidRPr="00F77786">
        <w:rPr>
          <w:rFonts w:ascii="Times New Roman" w:eastAsiaTheme="minorEastAsia" w:hAnsi="Times New Roman" w:cs="Times New Roman"/>
          <w:sz w:val="24"/>
          <w:szCs w:val="24"/>
        </w:rPr>
        <w:t xml:space="preserve">factor, </w:t>
      </w:r>
      <w:r w:rsidR="00C75E18">
        <w:rPr>
          <w:rFonts w:ascii="Times New Roman" w:eastAsiaTheme="minorEastAsia" w:hAnsi="Times New Roman" w:cs="Times New Roman"/>
          <w:sz w:val="24"/>
          <w:szCs w:val="24"/>
        </w:rPr>
        <w:t xml:space="preserve">whether the resulting consequences of the conduct at issue was of a serious nature, Mr. Kashmer testified that his pipes could have frozen resulting in substantial damage to his property, and possibly his neighbors’ property, as a result of the improper </w:t>
      </w:r>
      <w:r w:rsidR="00C75E18">
        <w:rPr>
          <w:rFonts w:ascii="Times New Roman" w:eastAsiaTheme="minorEastAsia" w:hAnsi="Times New Roman" w:cs="Times New Roman"/>
          <w:sz w:val="24"/>
          <w:szCs w:val="24"/>
        </w:rPr>
        <w:lastRenderedPageBreak/>
        <w:t xml:space="preserve">notice of termination.  Such property damage, however, did not occur as the termination was never actually effectuated.  As a result, this factor also does not impact the level of an appropriate civil penalty.  </w:t>
      </w:r>
    </w:p>
    <w:p w:rsidR="00A64972" w:rsidRPr="00F77786" w:rsidRDefault="00A64972" w:rsidP="00FE538E">
      <w:pPr>
        <w:suppressAutoHyphens/>
        <w:spacing w:after="0" w:line="360" w:lineRule="auto"/>
        <w:ind w:firstLine="1440"/>
        <w:rPr>
          <w:rFonts w:ascii="Times New Roman" w:hAnsi="Times New Roman" w:cs="Times New Roman"/>
          <w:spacing w:val="-3"/>
          <w:sz w:val="24"/>
          <w:szCs w:val="24"/>
        </w:rPr>
      </w:pPr>
    </w:p>
    <w:p w:rsidR="00A64972" w:rsidRDefault="00A64972" w:rsidP="00FE538E">
      <w:pPr>
        <w:spacing w:after="0" w:line="360" w:lineRule="auto"/>
        <w:ind w:firstLine="1440"/>
        <w:rPr>
          <w:rFonts w:ascii="Times New Roman" w:eastAsiaTheme="minorEastAsia" w:hAnsi="Times New Roman" w:cs="Times New Roman"/>
          <w:sz w:val="24"/>
          <w:szCs w:val="24"/>
        </w:rPr>
      </w:pPr>
      <w:r w:rsidRPr="00F77786">
        <w:rPr>
          <w:rFonts w:ascii="Times New Roman" w:eastAsiaTheme="minorEastAsia" w:hAnsi="Times New Roman" w:cs="Times New Roman"/>
          <w:sz w:val="24"/>
          <w:szCs w:val="24"/>
        </w:rPr>
        <w:t xml:space="preserve">With regard to the </w:t>
      </w:r>
      <w:r>
        <w:rPr>
          <w:rFonts w:ascii="Times New Roman" w:eastAsiaTheme="minorEastAsia" w:hAnsi="Times New Roman" w:cs="Times New Roman"/>
          <w:sz w:val="24"/>
          <w:szCs w:val="24"/>
        </w:rPr>
        <w:t xml:space="preserve">third </w:t>
      </w:r>
      <w:r w:rsidRPr="00F77786">
        <w:rPr>
          <w:rFonts w:ascii="Times New Roman" w:eastAsiaTheme="minorEastAsia" w:hAnsi="Times New Roman" w:cs="Times New Roman"/>
          <w:sz w:val="24"/>
          <w:szCs w:val="24"/>
        </w:rPr>
        <w:t xml:space="preserve">factor, </w:t>
      </w:r>
      <w:r w:rsidR="00C75E18">
        <w:rPr>
          <w:rFonts w:ascii="Times New Roman" w:eastAsiaTheme="minorEastAsia" w:hAnsi="Times New Roman" w:cs="Times New Roman"/>
          <w:sz w:val="24"/>
          <w:szCs w:val="24"/>
        </w:rPr>
        <w:t xml:space="preserve">whether the conduct at issue was deemed intentional or negligent, </w:t>
      </w:r>
      <w:r w:rsidR="00E367BA">
        <w:rPr>
          <w:rFonts w:ascii="Times New Roman" w:eastAsiaTheme="minorEastAsia" w:hAnsi="Times New Roman" w:cs="Times New Roman"/>
          <w:sz w:val="24"/>
          <w:szCs w:val="24"/>
        </w:rPr>
        <w:t>this factor warrants imposing a higher civil penalty.  As noted above, it is unclear how or why the November 19</w:t>
      </w:r>
      <w:r w:rsidR="00E367BA" w:rsidRPr="00E367BA">
        <w:rPr>
          <w:rFonts w:ascii="Times New Roman" w:eastAsiaTheme="minorEastAsia" w:hAnsi="Times New Roman" w:cs="Times New Roman"/>
          <w:sz w:val="24"/>
          <w:szCs w:val="24"/>
          <w:vertAlign w:val="superscript"/>
        </w:rPr>
        <w:t>th</w:t>
      </w:r>
      <w:r w:rsidR="00E367BA">
        <w:rPr>
          <w:rFonts w:ascii="Times New Roman" w:eastAsiaTheme="minorEastAsia" w:hAnsi="Times New Roman" w:cs="Times New Roman"/>
          <w:sz w:val="24"/>
          <w:szCs w:val="24"/>
        </w:rPr>
        <w:t xml:space="preserve"> date was noted on the termination notice.</w:t>
      </w:r>
      <w:r w:rsidR="00427FF7">
        <w:rPr>
          <w:rFonts w:ascii="Times New Roman" w:eastAsiaTheme="minorEastAsia" w:hAnsi="Times New Roman" w:cs="Times New Roman"/>
          <w:sz w:val="24"/>
          <w:szCs w:val="24"/>
        </w:rPr>
        <w:t xml:space="preserve">  PPL has not indicated why the November 19</w:t>
      </w:r>
      <w:r w:rsidR="00427FF7" w:rsidRPr="00427FF7">
        <w:rPr>
          <w:rFonts w:ascii="Times New Roman" w:eastAsiaTheme="minorEastAsia" w:hAnsi="Times New Roman" w:cs="Times New Roman"/>
          <w:sz w:val="24"/>
          <w:szCs w:val="24"/>
          <w:vertAlign w:val="superscript"/>
        </w:rPr>
        <w:t>th</w:t>
      </w:r>
      <w:r w:rsidR="00427FF7">
        <w:rPr>
          <w:rFonts w:ascii="Times New Roman" w:eastAsiaTheme="minorEastAsia" w:hAnsi="Times New Roman" w:cs="Times New Roman"/>
          <w:sz w:val="24"/>
          <w:szCs w:val="24"/>
        </w:rPr>
        <w:t xml:space="preserve"> date was used.</w:t>
      </w:r>
      <w:r w:rsidR="00E367BA">
        <w:rPr>
          <w:rFonts w:ascii="Times New Roman" w:eastAsiaTheme="minorEastAsia" w:hAnsi="Times New Roman" w:cs="Times New Roman"/>
          <w:sz w:val="24"/>
          <w:szCs w:val="24"/>
        </w:rPr>
        <w:t xml:space="preserve">  Regardless</w:t>
      </w:r>
      <w:r w:rsidR="00FE538E">
        <w:rPr>
          <w:rFonts w:ascii="Times New Roman" w:eastAsiaTheme="minorEastAsia" w:hAnsi="Times New Roman" w:cs="Times New Roman"/>
          <w:sz w:val="24"/>
          <w:szCs w:val="24"/>
        </w:rPr>
        <w:t xml:space="preserve"> of whether PPL intentionally or negligently indicated that service would be terminated on or after November 19</w:t>
      </w:r>
      <w:r w:rsidR="00FE538E" w:rsidRPr="00FE538E">
        <w:rPr>
          <w:rFonts w:ascii="Times New Roman" w:eastAsiaTheme="minorEastAsia" w:hAnsi="Times New Roman" w:cs="Times New Roman"/>
          <w:sz w:val="24"/>
          <w:szCs w:val="24"/>
          <w:vertAlign w:val="superscript"/>
        </w:rPr>
        <w:t>th</w:t>
      </w:r>
      <w:r w:rsidR="00E367BA">
        <w:rPr>
          <w:rFonts w:ascii="Times New Roman" w:eastAsiaTheme="minorEastAsia" w:hAnsi="Times New Roman" w:cs="Times New Roman"/>
          <w:sz w:val="24"/>
          <w:szCs w:val="24"/>
        </w:rPr>
        <w:t>, however,</w:t>
      </w:r>
      <w:r w:rsidR="00FE538E">
        <w:rPr>
          <w:rFonts w:ascii="Times New Roman" w:eastAsiaTheme="minorEastAsia" w:hAnsi="Times New Roman" w:cs="Times New Roman"/>
          <w:sz w:val="24"/>
          <w:szCs w:val="24"/>
        </w:rPr>
        <w:t xml:space="preserve"> </w:t>
      </w:r>
      <w:r w:rsidR="00427FF7">
        <w:rPr>
          <w:rFonts w:ascii="Times New Roman" w:eastAsiaTheme="minorEastAsia" w:hAnsi="Times New Roman" w:cs="Times New Roman"/>
          <w:sz w:val="24"/>
          <w:szCs w:val="24"/>
        </w:rPr>
        <w:t>PPL’s actions violated these statutes and regulations.</w:t>
      </w:r>
    </w:p>
    <w:p w:rsidR="00A64972" w:rsidRPr="00F77786" w:rsidRDefault="00A64972" w:rsidP="00FE538E">
      <w:pPr>
        <w:suppressAutoHyphens/>
        <w:spacing w:after="0" w:line="360" w:lineRule="auto"/>
        <w:ind w:firstLine="1440"/>
        <w:rPr>
          <w:rFonts w:ascii="Times New Roman" w:hAnsi="Times New Roman" w:cs="Times New Roman"/>
          <w:spacing w:val="-3"/>
          <w:sz w:val="24"/>
          <w:szCs w:val="24"/>
        </w:rPr>
      </w:pPr>
    </w:p>
    <w:p w:rsidR="00A64972" w:rsidRDefault="00A64972" w:rsidP="00FE538E">
      <w:pPr>
        <w:spacing w:after="0" w:line="360" w:lineRule="auto"/>
        <w:ind w:firstLine="1440"/>
        <w:rPr>
          <w:rFonts w:ascii="Times New Roman" w:eastAsiaTheme="minorEastAsia" w:hAnsi="Times New Roman" w:cs="Times New Roman"/>
          <w:sz w:val="24"/>
          <w:szCs w:val="24"/>
        </w:rPr>
      </w:pPr>
      <w:r w:rsidRPr="00F77786">
        <w:rPr>
          <w:rFonts w:ascii="Times New Roman" w:eastAsiaTheme="minorEastAsia" w:hAnsi="Times New Roman" w:cs="Times New Roman"/>
          <w:sz w:val="24"/>
          <w:szCs w:val="24"/>
        </w:rPr>
        <w:t xml:space="preserve">With regard to the </w:t>
      </w:r>
      <w:r>
        <w:rPr>
          <w:rFonts w:ascii="Times New Roman" w:eastAsiaTheme="minorEastAsia" w:hAnsi="Times New Roman" w:cs="Times New Roman"/>
          <w:sz w:val="24"/>
          <w:szCs w:val="24"/>
        </w:rPr>
        <w:t xml:space="preserve">fourth </w:t>
      </w:r>
      <w:r w:rsidRPr="00F77786">
        <w:rPr>
          <w:rFonts w:ascii="Times New Roman" w:eastAsiaTheme="minorEastAsia" w:hAnsi="Times New Roman" w:cs="Times New Roman"/>
          <w:sz w:val="24"/>
          <w:szCs w:val="24"/>
        </w:rPr>
        <w:t xml:space="preserve">factor, </w:t>
      </w:r>
      <w:r w:rsidR="00427FF7">
        <w:rPr>
          <w:rFonts w:ascii="Times New Roman" w:eastAsiaTheme="minorEastAsia" w:hAnsi="Times New Roman" w:cs="Times New Roman"/>
          <w:sz w:val="24"/>
          <w:szCs w:val="24"/>
        </w:rPr>
        <w:t xml:space="preserve">whether the regulated entity made efforts to modify internal practices and procedures, this factor warrants a higher civil penalty.  There is no record evidence indicating that PPL has changed, or intends to change, its practices with regard to indicating on a termination notice when service will be terminated. </w:t>
      </w:r>
    </w:p>
    <w:p w:rsidR="00A64972" w:rsidRPr="00F77786" w:rsidRDefault="00A64972" w:rsidP="00FE538E">
      <w:pPr>
        <w:suppressAutoHyphens/>
        <w:spacing w:after="0" w:line="360" w:lineRule="auto"/>
        <w:ind w:firstLine="1440"/>
        <w:rPr>
          <w:rFonts w:ascii="Times New Roman" w:hAnsi="Times New Roman" w:cs="Times New Roman"/>
          <w:spacing w:val="-3"/>
          <w:sz w:val="24"/>
          <w:szCs w:val="24"/>
        </w:rPr>
      </w:pPr>
    </w:p>
    <w:p w:rsidR="00A64972" w:rsidRDefault="00A64972" w:rsidP="00FE538E">
      <w:pPr>
        <w:spacing w:after="0" w:line="360" w:lineRule="auto"/>
        <w:ind w:firstLine="1440"/>
        <w:rPr>
          <w:rFonts w:ascii="Times New Roman" w:eastAsiaTheme="minorEastAsia" w:hAnsi="Times New Roman" w:cs="Times New Roman"/>
          <w:sz w:val="24"/>
          <w:szCs w:val="24"/>
        </w:rPr>
      </w:pPr>
      <w:r w:rsidRPr="00F77786">
        <w:rPr>
          <w:rFonts w:ascii="Times New Roman" w:eastAsiaTheme="minorEastAsia" w:hAnsi="Times New Roman" w:cs="Times New Roman"/>
          <w:sz w:val="24"/>
          <w:szCs w:val="24"/>
        </w:rPr>
        <w:t xml:space="preserve">With regard to the </w:t>
      </w:r>
      <w:r>
        <w:rPr>
          <w:rFonts w:ascii="Times New Roman" w:eastAsiaTheme="minorEastAsia" w:hAnsi="Times New Roman" w:cs="Times New Roman"/>
          <w:sz w:val="24"/>
          <w:szCs w:val="24"/>
        </w:rPr>
        <w:t xml:space="preserve">fifth </w:t>
      </w:r>
      <w:r w:rsidRPr="00F77786">
        <w:rPr>
          <w:rFonts w:ascii="Times New Roman" w:eastAsiaTheme="minorEastAsia" w:hAnsi="Times New Roman" w:cs="Times New Roman"/>
          <w:sz w:val="24"/>
          <w:szCs w:val="24"/>
        </w:rPr>
        <w:t xml:space="preserve">factor, </w:t>
      </w:r>
      <w:r w:rsidR="00427FF7">
        <w:rPr>
          <w:rFonts w:ascii="Times New Roman" w:eastAsiaTheme="minorEastAsia" w:hAnsi="Times New Roman" w:cs="Times New Roman"/>
          <w:sz w:val="24"/>
          <w:szCs w:val="24"/>
        </w:rPr>
        <w:t xml:space="preserve">the number of customers affected and the duration of the violation, this factor </w:t>
      </w:r>
      <w:proofErr w:type="gramStart"/>
      <w:r w:rsidR="00427FF7">
        <w:rPr>
          <w:rFonts w:ascii="Times New Roman" w:eastAsiaTheme="minorEastAsia" w:hAnsi="Times New Roman" w:cs="Times New Roman"/>
          <w:sz w:val="24"/>
          <w:szCs w:val="24"/>
        </w:rPr>
        <w:t>supports</w:t>
      </w:r>
      <w:proofErr w:type="gramEnd"/>
      <w:r w:rsidR="00427FF7">
        <w:rPr>
          <w:rFonts w:ascii="Times New Roman" w:eastAsiaTheme="minorEastAsia" w:hAnsi="Times New Roman" w:cs="Times New Roman"/>
          <w:sz w:val="24"/>
          <w:szCs w:val="24"/>
        </w:rPr>
        <w:t xml:space="preserve"> a lower civil penalty.  There is no indication in the record that anyone other than Mr. Kashmer was affected or that Mr. Kashmer was affected more than this one incident.  While PPL witness Casper indicated that he is unaware of any other incident where a person calls to request service at a service address where they do not live, this does not reflect on whether any other customers received a termination notice where the termination date was less than ten days from the date the notice was provided.</w:t>
      </w:r>
    </w:p>
    <w:p w:rsidR="00A64972" w:rsidRPr="00F77786" w:rsidRDefault="00A64972" w:rsidP="00FE538E">
      <w:pPr>
        <w:suppressAutoHyphens/>
        <w:spacing w:after="0" w:line="360" w:lineRule="auto"/>
        <w:ind w:firstLine="1440"/>
        <w:rPr>
          <w:rFonts w:ascii="Times New Roman" w:hAnsi="Times New Roman" w:cs="Times New Roman"/>
          <w:spacing w:val="-3"/>
          <w:sz w:val="24"/>
          <w:szCs w:val="24"/>
        </w:rPr>
      </w:pPr>
    </w:p>
    <w:p w:rsidR="00A64972" w:rsidRDefault="00A64972" w:rsidP="00FE538E">
      <w:pPr>
        <w:spacing w:after="0" w:line="360" w:lineRule="auto"/>
        <w:ind w:firstLine="1440"/>
        <w:rPr>
          <w:rFonts w:ascii="Times New Roman" w:eastAsiaTheme="minorEastAsia" w:hAnsi="Times New Roman" w:cs="Times New Roman"/>
          <w:sz w:val="24"/>
          <w:szCs w:val="24"/>
        </w:rPr>
      </w:pPr>
      <w:r w:rsidRPr="00F77786">
        <w:rPr>
          <w:rFonts w:ascii="Times New Roman" w:eastAsiaTheme="minorEastAsia" w:hAnsi="Times New Roman" w:cs="Times New Roman"/>
          <w:sz w:val="24"/>
          <w:szCs w:val="24"/>
        </w:rPr>
        <w:t xml:space="preserve">With regard to the </w:t>
      </w:r>
      <w:r>
        <w:rPr>
          <w:rFonts w:ascii="Times New Roman" w:eastAsiaTheme="minorEastAsia" w:hAnsi="Times New Roman" w:cs="Times New Roman"/>
          <w:sz w:val="24"/>
          <w:szCs w:val="24"/>
        </w:rPr>
        <w:t xml:space="preserve">sixth </w:t>
      </w:r>
      <w:r w:rsidRPr="00F77786">
        <w:rPr>
          <w:rFonts w:ascii="Times New Roman" w:eastAsiaTheme="minorEastAsia" w:hAnsi="Times New Roman" w:cs="Times New Roman"/>
          <w:sz w:val="24"/>
          <w:szCs w:val="24"/>
        </w:rPr>
        <w:t xml:space="preserve">factor, </w:t>
      </w:r>
      <w:r w:rsidR="008E3BCE">
        <w:rPr>
          <w:rFonts w:ascii="Times New Roman" w:eastAsiaTheme="minorEastAsia" w:hAnsi="Times New Roman" w:cs="Times New Roman"/>
          <w:sz w:val="24"/>
          <w:szCs w:val="24"/>
        </w:rPr>
        <w:t xml:space="preserve">PPL’s compliance history, this factor does not affect the appropriate level of a civil penalty.  There is no record evidence indicating whether PPL has </w:t>
      </w:r>
      <w:r w:rsidR="00AF748D">
        <w:rPr>
          <w:rFonts w:ascii="Times New Roman" w:eastAsiaTheme="minorEastAsia" w:hAnsi="Times New Roman" w:cs="Times New Roman"/>
          <w:sz w:val="24"/>
          <w:szCs w:val="24"/>
        </w:rPr>
        <w:t xml:space="preserve">previously </w:t>
      </w:r>
      <w:r w:rsidR="008E3BCE">
        <w:rPr>
          <w:rFonts w:ascii="Times New Roman" w:eastAsiaTheme="minorEastAsia" w:hAnsi="Times New Roman" w:cs="Times New Roman"/>
          <w:sz w:val="24"/>
          <w:szCs w:val="24"/>
        </w:rPr>
        <w:t>complied with these statutes and Commission regulations governing notice of termination.</w:t>
      </w:r>
    </w:p>
    <w:p w:rsidR="00A64972" w:rsidRPr="00F77786" w:rsidRDefault="00A64972" w:rsidP="00FE538E">
      <w:pPr>
        <w:suppressAutoHyphens/>
        <w:spacing w:after="0" w:line="360" w:lineRule="auto"/>
        <w:ind w:firstLine="1440"/>
        <w:rPr>
          <w:rFonts w:ascii="Times New Roman" w:hAnsi="Times New Roman" w:cs="Times New Roman"/>
          <w:spacing w:val="-3"/>
          <w:sz w:val="24"/>
          <w:szCs w:val="24"/>
        </w:rPr>
      </w:pPr>
    </w:p>
    <w:p w:rsidR="00A64972" w:rsidRDefault="00A64972" w:rsidP="00FE538E">
      <w:pPr>
        <w:spacing w:after="0" w:line="360" w:lineRule="auto"/>
        <w:ind w:firstLine="1440"/>
        <w:rPr>
          <w:rFonts w:ascii="Times New Roman" w:eastAsiaTheme="minorEastAsia" w:hAnsi="Times New Roman" w:cs="Times New Roman"/>
          <w:sz w:val="24"/>
          <w:szCs w:val="24"/>
        </w:rPr>
      </w:pPr>
      <w:r w:rsidRPr="00F77786">
        <w:rPr>
          <w:rFonts w:ascii="Times New Roman" w:eastAsiaTheme="minorEastAsia" w:hAnsi="Times New Roman" w:cs="Times New Roman"/>
          <w:sz w:val="24"/>
          <w:szCs w:val="24"/>
        </w:rPr>
        <w:t xml:space="preserve">With regard to the </w:t>
      </w:r>
      <w:r>
        <w:rPr>
          <w:rFonts w:ascii="Times New Roman" w:eastAsiaTheme="minorEastAsia" w:hAnsi="Times New Roman" w:cs="Times New Roman"/>
          <w:sz w:val="24"/>
          <w:szCs w:val="24"/>
        </w:rPr>
        <w:t xml:space="preserve">seventh </w:t>
      </w:r>
      <w:r w:rsidRPr="00F77786">
        <w:rPr>
          <w:rFonts w:ascii="Times New Roman" w:eastAsiaTheme="minorEastAsia" w:hAnsi="Times New Roman" w:cs="Times New Roman"/>
          <w:sz w:val="24"/>
          <w:szCs w:val="24"/>
        </w:rPr>
        <w:t xml:space="preserve">factor, </w:t>
      </w:r>
      <w:r w:rsidR="008E3BCE">
        <w:rPr>
          <w:rFonts w:ascii="Times New Roman" w:eastAsiaTheme="minorEastAsia" w:hAnsi="Times New Roman" w:cs="Times New Roman"/>
          <w:sz w:val="24"/>
          <w:szCs w:val="24"/>
        </w:rPr>
        <w:t>whether PPL cooperated with the Commission’s investigation, this factor is not relevant because this proceeding was initiated by a complaint and not a Commission investigation.</w:t>
      </w:r>
    </w:p>
    <w:p w:rsidR="00A64972" w:rsidRPr="00F77786" w:rsidRDefault="00A64972" w:rsidP="00FE538E">
      <w:pPr>
        <w:suppressAutoHyphens/>
        <w:spacing w:after="0" w:line="360" w:lineRule="auto"/>
        <w:ind w:firstLine="1440"/>
        <w:rPr>
          <w:rFonts w:ascii="Times New Roman" w:hAnsi="Times New Roman" w:cs="Times New Roman"/>
          <w:spacing w:val="-3"/>
          <w:sz w:val="24"/>
          <w:szCs w:val="24"/>
        </w:rPr>
      </w:pPr>
    </w:p>
    <w:p w:rsidR="00A64972" w:rsidRDefault="00A64972" w:rsidP="00FE538E">
      <w:pPr>
        <w:spacing w:after="0" w:line="360" w:lineRule="auto"/>
        <w:ind w:firstLine="1440"/>
        <w:rPr>
          <w:rFonts w:ascii="Times New Roman" w:eastAsiaTheme="minorEastAsia" w:hAnsi="Times New Roman" w:cs="Times New Roman"/>
          <w:sz w:val="24"/>
          <w:szCs w:val="24"/>
        </w:rPr>
      </w:pPr>
      <w:r w:rsidRPr="00F77786">
        <w:rPr>
          <w:rFonts w:ascii="Times New Roman" w:eastAsiaTheme="minorEastAsia" w:hAnsi="Times New Roman" w:cs="Times New Roman"/>
          <w:sz w:val="24"/>
          <w:szCs w:val="24"/>
        </w:rPr>
        <w:t xml:space="preserve">With regard to the </w:t>
      </w:r>
      <w:r>
        <w:rPr>
          <w:rFonts w:ascii="Times New Roman" w:eastAsiaTheme="minorEastAsia" w:hAnsi="Times New Roman" w:cs="Times New Roman"/>
          <w:sz w:val="24"/>
          <w:szCs w:val="24"/>
        </w:rPr>
        <w:t xml:space="preserve">eighth </w:t>
      </w:r>
      <w:r w:rsidRPr="00F77786">
        <w:rPr>
          <w:rFonts w:ascii="Times New Roman" w:eastAsiaTheme="minorEastAsia" w:hAnsi="Times New Roman" w:cs="Times New Roman"/>
          <w:sz w:val="24"/>
          <w:szCs w:val="24"/>
        </w:rPr>
        <w:t xml:space="preserve">factor, </w:t>
      </w:r>
      <w:r w:rsidR="008E3BCE">
        <w:rPr>
          <w:rFonts w:ascii="Times New Roman" w:eastAsiaTheme="minorEastAsia" w:hAnsi="Times New Roman" w:cs="Times New Roman"/>
          <w:sz w:val="24"/>
          <w:szCs w:val="24"/>
        </w:rPr>
        <w:t xml:space="preserve">the amount of the civil penalty or fine necessary to deter future violations, this factor also warrants a higher civil penalty </w:t>
      </w:r>
      <w:proofErr w:type="gramStart"/>
      <w:r w:rsidR="008E3BCE">
        <w:rPr>
          <w:rFonts w:ascii="Times New Roman" w:eastAsiaTheme="minorEastAsia" w:hAnsi="Times New Roman" w:cs="Times New Roman"/>
          <w:sz w:val="24"/>
          <w:szCs w:val="24"/>
        </w:rPr>
        <w:t>be</w:t>
      </w:r>
      <w:proofErr w:type="gramEnd"/>
      <w:r w:rsidR="008E3BCE">
        <w:rPr>
          <w:rFonts w:ascii="Times New Roman" w:eastAsiaTheme="minorEastAsia" w:hAnsi="Times New Roman" w:cs="Times New Roman"/>
          <w:sz w:val="24"/>
          <w:szCs w:val="24"/>
        </w:rPr>
        <w:t xml:space="preserve"> imposed.  It is likely that PPL issues many termination notices and it is important that such notices provide accurate information</w:t>
      </w:r>
      <w:r w:rsidR="00AF748D">
        <w:rPr>
          <w:rFonts w:ascii="Times New Roman" w:eastAsiaTheme="minorEastAsia" w:hAnsi="Times New Roman" w:cs="Times New Roman"/>
          <w:sz w:val="24"/>
          <w:szCs w:val="24"/>
        </w:rPr>
        <w:t xml:space="preserve"> to customers who are at risk of losing utility service</w:t>
      </w:r>
      <w:r w:rsidR="008E3BCE">
        <w:rPr>
          <w:rFonts w:ascii="Times New Roman" w:eastAsiaTheme="minorEastAsia" w:hAnsi="Times New Roman" w:cs="Times New Roman"/>
          <w:sz w:val="24"/>
          <w:szCs w:val="24"/>
        </w:rPr>
        <w:t xml:space="preserve">.  As noted above, the Commission’s regulations attempt to balance the needs of the utility in collecting past due amounts with the customer’s need to be protected from termination without notice.  A higher civil penalty will aid in ensuring that this balance is maintained through the use of accurate information </w:t>
      </w:r>
      <w:r w:rsidR="00AF748D">
        <w:rPr>
          <w:rFonts w:ascii="Times New Roman" w:eastAsiaTheme="minorEastAsia" w:hAnsi="Times New Roman" w:cs="Times New Roman"/>
          <w:sz w:val="24"/>
          <w:szCs w:val="24"/>
        </w:rPr>
        <w:t xml:space="preserve">provided </w:t>
      </w:r>
      <w:r w:rsidR="008E3BCE">
        <w:rPr>
          <w:rFonts w:ascii="Times New Roman" w:eastAsiaTheme="minorEastAsia" w:hAnsi="Times New Roman" w:cs="Times New Roman"/>
          <w:sz w:val="24"/>
          <w:szCs w:val="24"/>
        </w:rPr>
        <w:t>regarding when termination will take place.</w:t>
      </w:r>
    </w:p>
    <w:p w:rsidR="00A64972" w:rsidRPr="00F77786" w:rsidRDefault="00A64972" w:rsidP="00FE538E">
      <w:pPr>
        <w:suppressAutoHyphens/>
        <w:spacing w:after="0" w:line="360" w:lineRule="auto"/>
        <w:ind w:firstLine="1440"/>
        <w:rPr>
          <w:rFonts w:ascii="Times New Roman" w:hAnsi="Times New Roman" w:cs="Times New Roman"/>
          <w:spacing w:val="-3"/>
          <w:sz w:val="24"/>
          <w:szCs w:val="24"/>
        </w:rPr>
      </w:pPr>
    </w:p>
    <w:p w:rsidR="00A64972" w:rsidRDefault="00A64972" w:rsidP="00FE538E">
      <w:pPr>
        <w:spacing w:after="0" w:line="360" w:lineRule="auto"/>
        <w:ind w:firstLine="1440"/>
        <w:rPr>
          <w:rFonts w:ascii="Times New Roman" w:eastAsiaTheme="minorEastAsia" w:hAnsi="Times New Roman" w:cs="Times New Roman"/>
          <w:sz w:val="24"/>
          <w:szCs w:val="24"/>
        </w:rPr>
      </w:pPr>
      <w:r w:rsidRPr="00F77786">
        <w:rPr>
          <w:rFonts w:ascii="Times New Roman" w:eastAsiaTheme="minorEastAsia" w:hAnsi="Times New Roman" w:cs="Times New Roman"/>
          <w:sz w:val="24"/>
          <w:szCs w:val="24"/>
        </w:rPr>
        <w:t xml:space="preserve">With regard to the </w:t>
      </w:r>
      <w:r>
        <w:rPr>
          <w:rFonts w:ascii="Times New Roman" w:eastAsiaTheme="minorEastAsia" w:hAnsi="Times New Roman" w:cs="Times New Roman"/>
          <w:sz w:val="24"/>
          <w:szCs w:val="24"/>
        </w:rPr>
        <w:t xml:space="preserve">ninth </w:t>
      </w:r>
      <w:r w:rsidRPr="00F77786">
        <w:rPr>
          <w:rFonts w:ascii="Times New Roman" w:eastAsiaTheme="minorEastAsia" w:hAnsi="Times New Roman" w:cs="Times New Roman"/>
          <w:sz w:val="24"/>
          <w:szCs w:val="24"/>
        </w:rPr>
        <w:t xml:space="preserve">factor, </w:t>
      </w:r>
      <w:r w:rsidR="00FF779F">
        <w:rPr>
          <w:rFonts w:ascii="Times New Roman" w:eastAsiaTheme="minorEastAsia" w:hAnsi="Times New Roman" w:cs="Times New Roman"/>
          <w:sz w:val="24"/>
          <w:szCs w:val="24"/>
        </w:rPr>
        <w:t>past Commission decisions in similar situations, this factor does not impact the appropriate level of a civil penalty.  It is unclear whether the Commission has issued decisions in past cases regarding the dates used on termination notices.  As such, this factor will not be considered when determining a civil penalty in this case.</w:t>
      </w:r>
    </w:p>
    <w:p w:rsidR="00A64972" w:rsidRPr="00F77786" w:rsidRDefault="00A64972" w:rsidP="00FE538E">
      <w:pPr>
        <w:suppressAutoHyphens/>
        <w:spacing w:after="0" w:line="360" w:lineRule="auto"/>
        <w:ind w:firstLine="1440"/>
        <w:rPr>
          <w:rFonts w:ascii="Times New Roman" w:hAnsi="Times New Roman" w:cs="Times New Roman"/>
          <w:spacing w:val="-3"/>
          <w:sz w:val="24"/>
          <w:szCs w:val="24"/>
        </w:rPr>
      </w:pPr>
    </w:p>
    <w:p w:rsidR="00A64972" w:rsidRDefault="00A64972" w:rsidP="00FE538E">
      <w:pPr>
        <w:spacing w:after="0" w:line="360" w:lineRule="auto"/>
        <w:ind w:firstLine="1440"/>
        <w:rPr>
          <w:rFonts w:ascii="Times New Roman" w:eastAsiaTheme="minorEastAsia" w:hAnsi="Times New Roman" w:cs="Times New Roman"/>
          <w:sz w:val="24"/>
          <w:szCs w:val="24"/>
        </w:rPr>
      </w:pPr>
      <w:r w:rsidRPr="00F77786">
        <w:rPr>
          <w:rFonts w:ascii="Times New Roman" w:eastAsiaTheme="minorEastAsia" w:hAnsi="Times New Roman" w:cs="Times New Roman"/>
          <w:sz w:val="24"/>
          <w:szCs w:val="24"/>
        </w:rPr>
        <w:t xml:space="preserve">With regard to the </w:t>
      </w:r>
      <w:r>
        <w:rPr>
          <w:rFonts w:ascii="Times New Roman" w:eastAsiaTheme="minorEastAsia" w:hAnsi="Times New Roman" w:cs="Times New Roman"/>
          <w:sz w:val="24"/>
          <w:szCs w:val="24"/>
        </w:rPr>
        <w:t xml:space="preserve">tenth </w:t>
      </w:r>
      <w:r w:rsidRPr="00F77786">
        <w:rPr>
          <w:rFonts w:ascii="Times New Roman" w:eastAsiaTheme="minorEastAsia" w:hAnsi="Times New Roman" w:cs="Times New Roman"/>
          <w:sz w:val="24"/>
          <w:szCs w:val="24"/>
        </w:rPr>
        <w:t xml:space="preserve">factor, </w:t>
      </w:r>
      <w:r w:rsidR="00FF779F">
        <w:rPr>
          <w:rFonts w:ascii="Times New Roman" w:eastAsiaTheme="minorEastAsia" w:hAnsi="Times New Roman" w:cs="Times New Roman"/>
          <w:sz w:val="24"/>
          <w:szCs w:val="24"/>
        </w:rPr>
        <w:t>other relevant factors, this factor also does not impact the appropriate level of a civil penalty.  All relevant factors are discussed above with regard to the other factors used to determine the appropriate level for a civil penalty.  There are no additional relevant factors</w:t>
      </w:r>
      <w:r w:rsidR="00AF748D">
        <w:rPr>
          <w:rFonts w:ascii="Times New Roman" w:eastAsiaTheme="minorEastAsia" w:hAnsi="Times New Roman" w:cs="Times New Roman"/>
          <w:sz w:val="24"/>
          <w:szCs w:val="24"/>
        </w:rPr>
        <w:t xml:space="preserve"> to consider</w:t>
      </w:r>
      <w:r w:rsidR="00FF779F">
        <w:rPr>
          <w:rFonts w:ascii="Times New Roman" w:eastAsiaTheme="minorEastAsia" w:hAnsi="Times New Roman" w:cs="Times New Roman"/>
          <w:sz w:val="24"/>
          <w:szCs w:val="24"/>
        </w:rPr>
        <w:t>.</w:t>
      </w:r>
    </w:p>
    <w:p w:rsidR="00FF779F" w:rsidRDefault="00FF779F" w:rsidP="00FE538E">
      <w:pPr>
        <w:spacing w:after="0" w:line="360" w:lineRule="auto"/>
        <w:ind w:firstLine="1440"/>
        <w:rPr>
          <w:rFonts w:ascii="Times New Roman" w:eastAsiaTheme="minorEastAsia" w:hAnsi="Times New Roman" w:cs="Times New Roman"/>
          <w:sz w:val="24"/>
          <w:szCs w:val="24"/>
        </w:rPr>
      </w:pPr>
    </w:p>
    <w:p w:rsidR="00FF779F" w:rsidRDefault="00FF779F" w:rsidP="00FE538E">
      <w:pPr>
        <w:spacing w:after="0" w:line="360" w:lineRule="auto"/>
        <w:ind w:firstLine="1440"/>
        <w:rPr>
          <w:rFonts w:ascii="Times New Roman" w:eastAsiaTheme="minorEastAsia" w:hAnsi="Times New Roman" w:cs="Times New Roman"/>
          <w:sz w:val="24"/>
          <w:szCs w:val="24"/>
        </w:rPr>
      </w:pPr>
      <w:r>
        <w:rPr>
          <w:rFonts w:ascii="Times New Roman" w:eastAsiaTheme="minorEastAsia" w:hAnsi="Times New Roman" w:cs="Times New Roman"/>
          <w:sz w:val="24"/>
          <w:szCs w:val="24"/>
        </w:rPr>
        <w:t>As a result, based on a review of the factors used by the Commission to determinate an appropriate civil penalty, a $500 civil penalty will be imposed on PPL for its conduct in this case.  This penalty comprises a $250 penalty for violating Section 1406 of the Public Utility Code and a $250 penalty for violating Section 56.93 of the Commission’s regulations.</w:t>
      </w:r>
    </w:p>
    <w:p w:rsidR="00A64972" w:rsidRDefault="00A64972" w:rsidP="00FE538E">
      <w:pPr>
        <w:spacing w:after="0" w:line="360" w:lineRule="auto"/>
        <w:ind w:firstLine="1440"/>
        <w:rPr>
          <w:rFonts w:ascii="Times New Roman" w:eastAsiaTheme="minorEastAsia" w:hAnsi="Times New Roman" w:cs="Times New Roman"/>
          <w:sz w:val="24"/>
          <w:szCs w:val="24"/>
        </w:rPr>
      </w:pPr>
    </w:p>
    <w:p w:rsidR="009B4E4A" w:rsidRPr="00C405FA" w:rsidRDefault="009B4E4A" w:rsidP="00FE538E">
      <w:pPr>
        <w:spacing w:after="0" w:line="360" w:lineRule="auto"/>
        <w:ind w:firstLine="144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In conclusion, Mr. </w:t>
      </w:r>
      <w:proofErr w:type="spellStart"/>
      <w:r>
        <w:rPr>
          <w:rFonts w:ascii="Times New Roman" w:eastAsiaTheme="minorEastAsia" w:hAnsi="Times New Roman" w:cs="Times New Roman"/>
          <w:sz w:val="24"/>
          <w:szCs w:val="24"/>
        </w:rPr>
        <w:t>Kashmer’s</w:t>
      </w:r>
      <w:proofErr w:type="spellEnd"/>
      <w:r>
        <w:rPr>
          <w:rFonts w:ascii="Times New Roman" w:eastAsiaTheme="minorEastAsia" w:hAnsi="Times New Roman" w:cs="Times New Roman"/>
          <w:sz w:val="24"/>
          <w:szCs w:val="24"/>
        </w:rPr>
        <w:t xml:space="preserve"> complaint will be </w:t>
      </w:r>
      <w:r w:rsidR="00354545">
        <w:rPr>
          <w:rFonts w:ascii="Times New Roman" w:eastAsiaTheme="minorEastAsia" w:hAnsi="Times New Roman" w:cs="Times New Roman"/>
          <w:sz w:val="24"/>
          <w:szCs w:val="24"/>
        </w:rPr>
        <w:t>sustained</w:t>
      </w:r>
      <w:r>
        <w:rPr>
          <w:rFonts w:ascii="Times New Roman" w:eastAsiaTheme="minorEastAsia" w:hAnsi="Times New Roman" w:cs="Times New Roman"/>
          <w:sz w:val="24"/>
          <w:szCs w:val="24"/>
        </w:rPr>
        <w:t xml:space="preserve">.  </w:t>
      </w:r>
      <w:r w:rsidR="00354545">
        <w:rPr>
          <w:rFonts w:ascii="Times New Roman" w:eastAsiaTheme="minorEastAsia" w:hAnsi="Times New Roman" w:cs="Times New Roman"/>
          <w:sz w:val="24"/>
          <w:szCs w:val="24"/>
        </w:rPr>
        <w:t xml:space="preserve">Record evidence in this proceeding demonstrates that PPL has </w:t>
      </w:r>
      <w:r>
        <w:rPr>
          <w:rFonts w:ascii="Times New Roman" w:eastAsiaTheme="minorEastAsia" w:hAnsi="Times New Roman" w:cs="Times New Roman"/>
          <w:sz w:val="24"/>
          <w:szCs w:val="24"/>
        </w:rPr>
        <w:t xml:space="preserve">violated the Public Utility Code, </w:t>
      </w:r>
      <w:r w:rsidR="00AF748D">
        <w:rPr>
          <w:rFonts w:ascii="Times New Roman" w:eastAsiaTheme="minorEastAsia" w:hAnsi="Times New Roman" w:cs="Times New Roman"/>
          <w:sz w:val="24"/>
          <w:szCs w:val="24"/>
        </w:rPr>
        <w:t xml:space="preserve">a </w:t>
      </w:r>
      <w:r>
        <w:rPr>
          <w:rFonts w:ascii="Times New Roman" w:eastAsiaTheme="minorEastAsia" w:hAnsi="Times New Roman" w:cs="Times New Roman"/>
          <w:sz w:val="24"/>
          <w:szCs w:val="24"/>
        </w:rPr>
        <w:t xml:space="preserve">Commission Order or regulation or </w:t>
      </w:r>
      <w:r w:rsidR="00291568">
        <w:rPr>
          <w:rFonts w:ascii="Times New Roman" w:eastAsiaTheme="minorEastAsia" w:hAnsi="Times New Roman" w:cs="Times New Roman"/>
          <w:sz w:val="24"/>
          <w:szCs w:val="24"/>
        </w:rPr>
        <w:t>a</w:t>
      </w:r>
      <w:bookmarkStart w:id="0" w:name="_GoBack"/>
      <w:bookmarkEnd w:id="0"/>
      <w:r>
        <w:rPr>
          <w:rFonts w:ascii="Times New Roman" w:eastAsiaTheme="minorEastAsia" w:hAnsi="Times New Roman" w:cs="Times New Roman"/>
          <w:sz w:val="24"/>
          <w:szCs w:val="24"/>
        </w:rPr>
        <w:t xml:space="preserve"> Commission-approved Company tariff</w:t>
      </w:r>
      <w:r w:rsidR="00354545">
        <w:rPr>
          <w:rFonts w:ascii="Times New Roman" w:eastAsiaTheme="minorEastAsia" w:hAnsi="Times New Roman" w:cs="Times New Roman"/>
          <w:sz w:val="24"/>
          <w:szCs w:val="24"/>
        </w:rPr>
        <w:t xml:space="preserve"> with regard to the notice of service termination provided to Mr. Kashmer</w:t>
      </w:r>
      <w:r>
        <w:rPr>
          <w:rFonts w:ascii="Times New Roman" w:eastAsiaTheme="minorEastAsia" w:hAnsi="Times New Roman" w:cs="Times New Roman"/>
          <w:sz w:val="24"/>
          <w:szCs w:val="24"/>
        </w:rPr>
        <w:t xml:space="preserve">.  </w:t>
      </w:r>
    </w:p>
    <w:p w:rsidR="00157D5E" w:rsidRPr="00AF2B4D" w:rsidRDefault="00157D5E" w:rsidP="00FE538E">
      <w:pPr>
        <w:tabs>
          <w:tab w:val="left" w:pos="-720"/>
        </w:tabs>
        <w:suppressAutoHyphens/>
        <w:autoSpaceDE w:val="0"/>
        <w:autoSpaceDN w:val="0"/>
        <w:spacing w:after="0" w:line="360" w:lineRule="auto"/>
        <w:rPr>
          <w:rFonts w:ascii="Times New Roman" w:hAnsi="Times New Roman" w:cs="Times New Roman"/>
          <w:sz w:val="24"/>
          <w:szCs w:val="24"/>
        </w:rPr>
      </w:pPr>
    </w:p>
    <w:p w:rsidR="00AF748D" w:rsidRDefault="00AF748D" w:rsidP="00A4531B">
      <w:pPr>
        <w:tabs>
          <w:tab w:val="left" w:pos="-720"/>
        </w:tabs>
        <w:suppressAutoHyphens/>
        <w:autoSpaceDE w:val="0"/>
        <w:autoSpaceDN w:val="0"/>
        <w:spacing w:after="0" w:line="360" w:lineRule="auto"/>
        <w:jc w:val="center"/>
        <w:rPr>
          <w:rFonts w:ascii="Times New Roman" w:eastAsia="Times New Roman" w:hAnsi="Times New Roman" w:cs="Times New Roman"/>
          <w:spacing w:val="-3"/>
          <w:sz w:val="24"/>
          <w:szCs w:val="24"/>
          <w:u w:val="single"/>
        </w:rPr>
      </w:pPr>
    </w:p>
    <w:p w:rsidR="00AF748D" w:rsidRDefault="00AF748D" w:rsidP="00A4531B">
      <w:pPr>
        <w:tabs>
          <w:tab w:val="left" w:pos="-720"/>
        </w:tabs>
        <w:suppressAutoHyphens/>
        <w:autoSpaceDE w:val="0"/>
        <w:autoSpaceDN w:val="0"/>
        <w:spacing w:after="0" w:line="360" w:lineRule="auto"/>
        <w:jc w:val="center"/>
        <w:rPr>
          <w:rFonts w:ascii="Times New Roman" w:eastAsia="Times New Roman" w:hAnsi="Times New Roman" w:cs="Times New Roman"/>
          <w:spacing w:val="-3"/>
          <w:sz w:val="24"/>
          <w:szCs w:val="24"/>
          <w:u w:val="single"/>
        </w:rPr>
      </w:pPr>
    </w:p>
    <w:p w:rsidR="00A4531B" w:rsidRPr="00AF2B4D" w:rsidRDefault="00A4531B" w:rsidP="00A4531B">
      <w:pPr>
        <w:tabs>
          <w:tab w:val="left" w:pos="-720"/>
        </w:tabs>
        <w:suppressAutoHyphens/>
        <w:autoSpaceDE w:val="0"/>
        <w:autoSpaceDN w:val="0"/>
        <w:spacing w:after="0" w:line="360" w:lineRule="auto"/>
        <w:jc w:val="center"/>
        <w:rPr>
          <w:rFonts w:ascii="Times New Roman" w:eastAsia="Times New Roman" w:hAnsi="Times New Roman" w:cs="Times New Roman"/>
          <w:spacing w:val="-3"/>
          <w:sz w:val="24"/>
          <w:szCs w:val="24"/>
          <w:u w:val="single"/>
        </w:rPr>
      </w:pPr>
      <w:r w:rsidRPr="00AF2B4D">
        <w:rPr>
          <w:rFonts w:ascii="Times New Roman" w:eastAsia="Times New Roman" w:hAnsi="Times New Roman" w:cs="Times New Roman"/>
          <w:spacing w:val="-3"/>
          <w:sz w:val="24"/>
          <w:szCs w:val="24"/>
          <w:u w:val="single"/>
        </w:rPr>
        <w:lastRenderedPageBreak/>
        <w:t>CONCLUSIONS OF LAW</w:t>
      </w:r>
    </w:p>
    <w:p w:rsidR="00A4531B" w:rsidRPr="00AF2B4D" w:rsidRDefault="00A4531B" w:rsidP="00010B23">
      <w:pPr>
        <w:spacing w:after="0" w:line="360" w:lineRule="auto"/>
        <w:ind w:firstLine="1440"/>
        <w:rPr>
          <w:rFonts w:ascii="Times New Roman" w:eastAsia="Times New Roman" w:hAnsi="Times New Roman" w:cs="Times New Roman"/>
          <w:sz w:val="24"/>
          <w:szCs w:val="24"/>
        </w:rPr>
      </w:pPr>
    </w:p>
    <w:p w:rsidR="00010B23" w:rsidRPr="00010B23" w:rsidRDefault="00010B23" w:rsidP="00010B23">
      <w:pPr>
        <w:numPr>
          <w:ilvl w:val="0"/>
          <w:numId w:val="8"/>
        </w:numPr>
        <w:autoSpaceDE w:val="0"/>
        <w:autoSpaceDN w:val="0"/>
        <w:spacing w:after="0" w:line="360" w:lineRule="auto"/>
        <w:ind w:left="0" w:firstLine="1440"/>
        <w:rPr>
          <w:rFonts w:ascii="Times New Roman" w:eastAsia="Times New Roman" w:hAnsi="Times New Roman" w:cs="Times New Roman"/>
          <w:sz w:val="24"/>
          <w:szCs w:val="24"/>
        </w:rPr>
      </w:pPr>
      <w:r w:rsidRPr="00712239">
        <w:rPr>
          <w:rFonts w:ascii="Times New Roman" w:hAnsi="Times New Roman"/>
          <w:sz w:val="24"/>
          <w:szCs w:val="24"/>
        </w:rPr>
        <w:t>The Commission has jurisdiction over the subject matter and the parties to this proceeding.</w:t>
      </w:r>
    </w:p>
    <w:p w:rsidR="00010B23" w:rsidRPr="00BE7F5E" w:rsidRDefault="00010B23" w:rsidP="00010B23">
      <w:pPr>
        <w:autoSpaceDE w:val="0"/>
        <w:autoSpaceDN w:val="0"/>
        <w:spacing w:after="0" w:line="360" w:lineRule="auto"/>
        <w:ind w:left="1440"/>
        <w:rPr>
          <w:rFonts w:ascii="Times New Roman" w:eastAsia="Times New Roman" w:hAnsi="Times New Roman" w:cs="Times New Roman"/>
          <w:sz w:val="24"/>
          <w:szCs w:val="24"/>
        </w:rPr>
      </w:pPr>
    </w:p>
    <w:p w:rsidR="00A4531B" w:rsidRPr="00AF2B4D" w:rsidRDefault="00A4531B" w:rsidP="00B46CE3">
      <w:pPr>
        <w:numPr>
          <w:ilvl w:val="0"/>
          <w:numId w:val="8"/>
        </w:numPr>
        <w:spacing w:after="0" w:line="360" w:lineRule="auto"/>
        <w:ind w:left="0" w:firstLine="1440"/>
        <w:rPr>
          <w:rFonts w:ascii="Times New Roman" w:eastAsia="Times New Roman" w:hAnsi="Times New Roman" w:cs="Times New Roman"/>
          <w:sz w:val="24"/>
          <w:szCs w:val="24"/>
        </w:rPr>
      </w:pPr>
      <w:r w:rsidRPr="00AF2B4D">
        <w:rPr>
          <w:rFonts w:ascii="Times New Roman" w:eastAsia="Times New Roman" w:hAnsi="Times New Roman" w:cs="Times New Roman"/>
          <w:sz w:val="24"/>
          <w:szCs w:val="24"/>
        </w:rPr>
        <w:t xml:space="preserve">Section 332(a) of the Public Utility Code provides that the party seeking relief from the Commission has the burden of proof.  </w:t>
      </w:r>
      <w:proofErr w:type="gramStart"/>
      <w:r w:rsidRPr="00AF2B4D">
        <w:rPr>
          <w:rFonts w:ascii="Times New Roman" w:eastAsia="Times New Roman" w:hAnsi="Times New Roman" w:cs="Times New Roman"/>
          <w:sz w:val="24"/>
          <w:szCs w:val="24"/>
        </w:rPr>
        <w:t xml:space="preserve">66 </w:t>
      </w:r>
      <w:proofErr w:type="spellStart"/>
      <w:r w:rsidRPr="00AF2B4D">
        <w:rPr>
          <w:rFonts w:ascii="Times New Roman" w:eastAsia="Times New Roman" w:hAnsi="Times New Roman" w:cs="Times New Roman"/>
          <w:sz w:val="24"/>
          <w:szCs w:val="24"/>
        </w:rPr>
        <w:t>Pa.C.S</w:t>
      </w:r>
      <w:proofErr w:type="spellEnd"/>
      <w:r w:rsidRPr="00AF2B4D">
        <w:rPr>
          <w:rFonts w:ascii="Times New Roman" w:eastAsia="Times New Roman" w:hAnsi="Times New Roman" w:cs="Times New Roman"/>
          <w:sz w:val="24"/>
          <w:szCs w:val="24"/>
        </w:rPr>
        <w:t>.</w:t>
      </w:r>
      <w:proofErr w:type="gramEnd"/>
      <w:r w:rsidRPr="00AF2B4D">
        <w:rPr>
          <w:rFonts w:ascii="Times New Roman" w:eastAsia="Times New Roman" w:hAnsi="Times New Roman" w:cs="Times New Roman"/>
          <w:sz w:val="24"/>
          <w:szCs w:val="24"/>
        </w:rPr>
        <w:t xml:space="preserve"> § 332(a).</w:t>
      </w:r>
    </w:p>
    <w:p w:rsidR="00A4531B" w:rsidRPr="00AF2B4D" w:rsidRDefault="00A4531B" w:rsidP="00B46CE3">
      <w:pPr>
        <w:spacing w:after="0" w:line="360" w:lineRule="auto"/>
        <w:rPr>
          <w:rFonts w:ascii="Times New Roman" w:eastAsia="Times New Roman" w:hAnsi="Times New Roman" w:cs="Times New Roman"/>
          <w:sz w:val="24"/>
          <w:szCs w:val="24"/>
        </w:rPr>
      </w:pPr>
    </w:p>
    <w:p w:rsidR="00A4531B" w:rsidRPr="00AF2B4D" w:rsidRDefault="00A4531B" w:rsidP="00B46CE3">
      <w:pPr>
        <w:numPr>
          <w:ilvl w:val="0"/>
          <w:numId w:val="8"/>
        </w:numPr>
        <w:spacing w:after="0" w:line="360" w:lineRule="auto"/>
        <w:ind w:left="0" w:firstLine="1440"/>
        <w:rPr>
          <w:rFonts w:ascii="Times New Roman" w:eastAsia="Times New Roman" w:hAnsi="Times New Roman" w:cs="Times New Roman"/>
          <w:sz w:val="24"/>
          <w:szCs w:val="24"/>
        </w:rPr>
      </w:pPr>
      <w:r w:rsidRPr="00AF2B4D">
        <w:rPr>
          <w:rFonts w:ascii="Times New Roman" w:eastAsia="Times New Roman" w:hAnsi="Times New Roman" w:cs="Times New Roman"/>
          <w:sz w:val="24"/>
          <w:szCs w:val="24"/>
        </w:rPr>
        <w:t xml:space="preserve">A complainant must show that the named utility is responsible or accountable for the problem described in the complaint in order to prevail.  </w:t>
      </w:r>
      <w:r w:rsidRPr="00AF2B4D">
        <w:rPr>
          <w:rFonts w:ascii="Times New Roman" w:eastAsia="Times New Roman" w:hAnsi="Times New Roman" w:cs="Times New Roman"/>
          <w:sz w:val="24"/>
          <w:szCs w:val="24"/>
          <w:u w:val="single"/>
        </w:rPr>
        <w:t>Patterson v. Bell Tel. Co. of Pa.</w:t>
      </w:r>
      <w:r w:rsidRPr="00AF2B4D">
        <w:rPr>
          <w:rFonts w:ascii="Times New Roman" w:eastAsia="Times New Roman" w:hAnsi="Times New Roman" w:cs="Times New Roman"/>
          <w:sz w:val="24"/>
          <w:szCs w:val="24"/>
        </w:rPr>
        <w:t xml:space="preserve">, 72 Pa. PUC 196 (1990).  </w:t>
      </w:r>
    </w:p>
    <w:p w:rsidR="00A4531B" w:rsidRPr="00AF2B4D" w:rsidRDefault="00A4531B" w:rsidP="00B46CE3">
      <w:pPr>
        <w:pStyle w:val="ListParagraph"/>
        <w:spacing w:after="0" w:line="360" w:lineRule="auto"/>
        <w:ind w:left="0"/>
        <w:rPr>
          <w:rFonts w:ascii="Times New Roman" w:eastAsia="Times New Roman" w:hAnsi="Times New Roman" w:cs="Times New Roman"/>
          <w:sz w:val="24"/>
          <w:szCs w:val="24"/>
        </w:rPr>
      </w:pPr>
    </w:p>
    <w:p w:rsidR="00A4531B" w:rsidRPr="00AF2B4D" w:rsidRDefault="00A4531B" w:rsidP="00B46CE3">
      <w:pPr>
        <w:numPr>
          <w:ilvl w:val="0"/>
          <w:numId w:val="8"/>
        </w:numPr>
        <w:spacing w:after="0" w:line="360" w:lineRule="auto"/>
        <w:ind w:left="0" w:firstLine="1440"/>
        <w:rPr>
          <w:rFonts w:ascii="Times New Roman" w:eastAsia="Times New Roman" w:hAnsi="Times New Roman" w:cs="Times New Roman"/>
          <w:sz w:val="24"/>
          <w:szCs w:val="24"/>
        </w:rPr>
      </w:pPr>
      <w:r w:rsidRPr="00AF2B4D">
        <w:rPr>
          <w:rFonts w:ascii="Times New Roman" w:eastAsia="Times New Roman" w:hAnsi="Times New Roman" w:cs="Times New Roman"/>
          <w:sz w:val="24"/>
          <w:szCs w:val="24"/>
        </w:rPr>
        <w:t xml:space="preserve">"Burden of proof" means a duty to establish a fact by a preponderance of the evidence, or evidence more convincing, by even the smallest degree, than the evidence presented by the other party.  </w:t>
      </w:r>
      <w:r w:rsidRPr="00AF2B4D">
        <w:rPr>
          <w:rFonts w:ascii="Times New Roman" w:eastAsia="Times New Roman" w:hAnsi="Times New Roman" w:cs="Times New Roman"/>
          <w:sz w:val="24"/>
          <w:szCs w:val="24"/>
          <w:u w:val="single"/>
        </w:rPr>
        <w:t>Se-Ling Hosiery v. Margulies</w:t>
      </w:r>
      <w:r w:rsidRPr="00AF2B4D">
        <w:rPr>
          <w:rFonts w:ascii="Times New Roman" w:eastAsia="Times New Roman" w:hAnsi="Times New Roman" w:cs="Times New Roman"/>
          <w:sz w:val="24"/>
          <w:szCs w:val="24"/>
        </w:rPr>
        <w:t xml:space="preserve">, 364 Pa. 54, 70 A.2d 854 (1950).  </w:t>
      </w:r>
    </w:p>
    <w:p w:rsidR="00A4531B" w:rsidRPr="00AF2B4D" w:rsidRDefault="00A4531B" w:rsidP="00B46CE3">
      <w:pPr>
        <w:pStyle w:val="ListParagraph"/>
        <w:spacing w:after="0" w:line="360" w:lineRule="auto"/>
        <w:ind w:left="0"/>
        <w:rPr>
          <w:rFonts w:ascii="Times New Roman" w:eastAsia="Times New Roman" w:hAnsi="Times New Roman" w:cs="Times New Roman"/>
          <w:sz w:val="24"/>
          <w:szCs w:val="24"/>
        </w:rPr>
      </w:pPr>
    </w:p>
    <w:p w:rsidR="00A4531B" w:rsidRPr="00AF2B4D" w:rsidRDefault="00A4531B" w:rsidP="00B46CE3">
      <w:pPr>
        <w:numPr>
          <w:ilvl w:val="0"/>
          <w:numId w:val="8"/>
        </w:numPr>
        <w:spacing w:after="0" w:line="360" w:lineRule="auto"/>
        <w:ind w:left="0" w:firstLine="1440"/>
        <w:rPr>
          <w:rFonts w:ascii="Times New Roman" w:eastAsia="Times New Roman" w:hAnsi="Times New Roman" w:cs="Times New Roman"/>
          <w:sz w:val="24"/>
          <w:szCs w:val="24"/>
        </w:rPr>
      </w:pPr>
      <w:r w:rsidRPr="00AF2B4D">
        <w:rPr>
          <w:rFonts w:ascii="Times New Roman" w:eastAsia="Times New Roman" w:hAnsi="Times New Roman" w:cs="Times New Roman"/>
          <w:sz w:val="24"/>
          <w:szCs w:val="24"/>
        </w:rPr>
        <w:t xml:space="preserve">The offense must be a violation of the Public Utility Code, the Commission’s regulations or an outstanding order of the Commission.  </w:t>
      </w:r>
      <w:proofErr w:type="gramStart"/>
      <w:r w:rsidRPr="00AF2B4D">
        <w:rPr>
          <w:rFonts w:ascii="Times New Roman" w:eastAsia="Times New Roman" w:hAnsi="Times New Roman" w:cs="Times New Roman"/>
          <w:sz w:val="24"/>
          <w:szCs w:val="24"/>
        </w:rPr>
        <w:t xml:space="preserve">66 </w:t>
      </w:r>
      <w:proofErr w:type="spellStart"/>
      <w:r w:rsidRPr="00AF2B4D">
        <w:rPr>
          <w:rFonts w:ascii="Times New Roman" w:eastAsia="Times New Roman" w:hAnsi="Times New Roman" w:cs="Times New Roman"/>
          <w:sz w:val="24"/>
          <w:szCs w:val="24"/>
        </w:rPr>
        <w:t>Pa.C.S</w:t>
      </w:r>
      <w:proofErr w:type="spellEnd"/>
      <w:r w:rsidRPr="00AF2B4D">
        <w:rPr>
          <w:rFonts w:ascii="Times New Roman" w:eastAsia="Times New Roman" w:hAnsi="Times New Roman" w:cs="Times New Roman"/>
          <w:sz w:val="24"/>
          <w:szCs w:val="24"/>
        </w:rPr>
        <w:t>.</w:t>
      </w:r>
      <w:proofErr w:type="gramEnd"/>
      <w:r w:rsidRPr="00AF2B4D">
        <w:rPr>
          <w:rFonts w:ascii="Times New Roman" w:eastAsia="Times New Roman" w:hAnsi="Times New Roman" w:cs="Times New Roman"/>
          <w:sz w:val="24"/>
          <w:szCs w:val="24"/>
        </w:rPr>
        <w:t xml:space="preserve"> § 701.</w:t>
      </w:r>
    </w:p>
    <w:p w:rsidR="00ED7A26" w:rsidRPr="00AF2B4D" w:rsidRDefault="00ED7A26" w:rsidP="00B46CE3">
      <w:pPr>
        <w:pStyle w:val="ListParagraph"/>
        <w:spacing w:after="0" w:line="360" w:lineRule="auto"/>
        <w:ind w:left="0" w:firstLine="1440"/>
        <w:rPr>
          <w:rFonts w:ascii="Times New Roman" w:eastAsia="Times New Roman" w:hAnsi="Times New Roman" w:cs="Times New Roman"/>
          <w:sz w:val="24"/>
          <w:szCs w:val="24"/>
        </w:rPr>
      </w:pPr>
    </w:p>
    <w:p w:rsidR="00ED7A26" w:rsidRPr="00AF2B4D" w:rsidRDefault="00ED7A26" w:rsidP="00B46CE3">
      <w:pPr>
        <w:pStyle w:val="ListParagraph"/>
        <w:numPr>
          <w:ilvl w:val="0"/>
          <w:numId w:val="8"/>
        </w:numPr>
        <w:spacing w:after="0" w:line="360" w:lineRule="auto"/>
        <w:ind w:left="0" w:firstLine="1440"/>
        <w:rPr>
          <w:rFonts w:ascii="Times New Roman" w:eastAsiaTheme="minorEastAsia" w:hAnsi="Times New Roman" w:cs="Times New Roman"/>
          <w:sz w:val="24"/>
          <w:szCs w:val="24"/>
        </w:rPr>
      </w:pPr>
      <w:r w:rsidRPr="00AF2B4D">
        <w:rPr>
          <w:rFonts w:ascii="Times New Roman" w:eastAsiaTheme="minorEastAsia" w:hAnsi="Times New Roman" w:cs="Times New Roman"/>
          <w:sz w:val="24"/>
          <w:szCs w:val="24"/>
        </w:rPr>
        <w:t xml:space="preserve">The decision of the Commission must be supported by substantial evidence.  </w:t>
      </w:r>
      <w:proofErr w:type="gramStart"/>
      <w:r w:rsidRPr="00AF2B4D">
        <w:rPr>
          <w:rFonts w:ascii="Times New Roman" w:eastAsiaTheme="minorEastAsia" w:hAnsi="Times New Roman" w:cs="Times New Roman"/>
          <w:sz w:val="24"/>
          <w:szCs w:val="24"/>
        </w:rPr>
        <w:t>2 </w:t>
      </w:r>
      <w:proofErr w:type="spellStart"/>
      <w:r w:rsidRPr="00AF2B4D">
        <w:rPr>
          <w:rFonts w:ascii="Times New Roman" w:eastAsiaTheme="minorEastAsia" w:hAnsi="Times New Roman" w:cs="Times New Roman"/>
          <w:sz w:val="24"/>
          <w:szCs w:val="24"/>
        </w:rPr>
        <w:t>Pa.C.S</w:t>
      </w:r>
      <w:proofErr w:type="spellEnd"/>
      <w:r w:rsidRPr="00AF2B4D">
        <w:rPr>
          <w:rFonts w:ascii="Times New Roman" w:eastAsiaTheme="minorEastAsia" w:hAnsi="Times New Roman" w:cs="Times New Roman"/>
          <w:sz w:val="24"/>
          <w:szCs w:val="24"/>
        </w:rPr>
        <w:t>.</w:t>
      </w:r>
      <w:proofErr w:type="gramEnd"/>
      <w:r w:rsidRPr="00AF2B4D">
        <w:rPr>
          <w:rFonts w:ascii="Times New Roman" w:eastAsiaTheme="minorEastAsia" w:hAnsi="Times New Roman" w:cs="Times New Roman"/>
          <w:sz w:val="24"/>
          <w:szCs w:val="24"/>
        </w:rPr>
        <w:t xml:space="preserve"> § 704.  </w:t>
      </w:r>
    </w:p>
    <w:p w:rsidR="00ED7A26" w:rsidRPr="00AF2B4D" w:rsidRDefault="00ED7A26" w:rsidP="00B46CE3">
      <w:pPr>
        <w:pStyle w:val="ListParagraph"/>
        <w:spacing w:after="0" w:line="360" w:lineRule="auto"/>
        <w:ind w:left="0" w:firstLine="1440"/>
        <w:rPr>
          <w:rFonts w:ascii="Times New Roman" w:eastAsiaTheme="minorEastAsia" w:hAnsi="Times New Roman" w:cs="Times New Roman"/>
          <w:sz w:val="24"/>
          <w:szCs w:val="24"/>
        </w:rPr>
      </w:pPr>
    </w:p>
    <w:p w:rsidR="009B4E4A" w:rsidRPr="009B4E4A" w:rsidRDefault="00ED7A26" w:rsidP="00B46CE3">
      <w:pPr>
        <w:pStyle w:val="ListParagraph"/>
        <w:numPr>
          <w:ilvl w:val="0"/>
          <w:numId w:val="8"/>
        </w:numPr>
        <w:spacing w:after="0" w:line="360" w:lineRule="auto"/>
        <w:ind w:left="0" w:firstLine="1440"/>
        <w:rPr>
          <w:rFonts w:ascii="Times New Roman" w:eastAsia="Times New Roman" w:hAnsi="Times New Roman" w:cs="Times New Roman"/>
          <w:sz w:val="24"/>
          <w:szCs w:val="24"/>
        </w:rPr>
      </w:pPr>
      <w:r w:rsidRPr="00AF2B4D">
        <w:rPr>
          <w:rFonts w:ascii="Times New Roman" w:eastAsiaTheme="minorEastAsia" w:hAnsi="Times New Roman" w:cs="Times New Roman"/>
          <w:sz w:val="24"/>
          <w:szCs w:val="24"/>
        </w:rPr>
        <w:t xml:space="preserve">"Substantial evidence" is such relevant evidence that a reasonable mind might accept as adequate to support a conclusion.  More is required than a mere trace of evidence or a suspicion of the existence of a fact sought to be established.  </w:t>
      </w:r>
      <w:r w:rsidRPr="00AF2B4D">
        <w:rPr>
          <w:rFonts w:ascii="Times New Roman" w:eastAsiaTheme="minorEastAsia" w:hAnsi="Times New Roman" w:cs="Times New Roman"/>
          <w:sz w:val="24"/>
          <w:szCs w:val="24"/>
          <w:u w:val="single"/>
        </w:rPr>
        <w:t xml:space="preserve">Norfolk &amp; Western Ry. Co. v. Pa. Pub. Util. </w:t>
      </w:r>
      <w:proofErr w:type="spellStart"/>
      <w:r w:rsidRPr="00AF2B4D">
        <w:rPr>
          <w:rFonts w:ascii="Times New Roman" w:eastAsiaTheme="minorEastAsia" w:hAnsi="Times New Roman" w:cs="Times New Roman"/>
          <w:sz w:val="24"/>
          <w:szCs w:val="24"/>
          <w:u w:val="single"/>
        </w:rPr>
        <w:t>Comm’n</w:t>
      </w:r>
      <w:proofErr w:type="spellEnd"/>
      <w:r w:rsidRPr="00AF2B4D">
        <w:rPr>
          <w:rFonts w:ascii="Times New Roman" w:eastAsiaTheme="minorEastAsia" w:hAnsi="Times New Roman" w:cs="Times New Roman"/>
          <w:sz w:val="24"/>
          <w:szCs w:val="24"/>
        </w:rPr>
        <w:t xml:space="preserve">, 489 Pa. 109, 413 A.2d 1037 (1980); </w:t>
      </w:r>
      <w:r w:rsidRPr="00AF2B4D">
        <w:rPr>
          <w:rFonts w:ascii="Times New Roman" w:eastAsiaTheme="minorEastAsia" w:hAnsi="Times New Roman" w:cs="Times New Roman"/>
          <w:sz w:val="24"/>
          <w:szCs w:val="24"/>
          <w:u w:val="single"/>
        </w:rPr>
        <w:t>Erie Resistor Corp. v. Unemployment Comp. Bd. of Review</w:t>
      </w:r>
      <w:r w:rsidR="00555262">
        <w:rPr>
          <w:rFonts w:ascii="Times New Roman" w:eastAsiaTheme="minorEastAsia" w:hAnsi="Times New Roman" w:cs="Times New Roman"/>
          <w:sz w:val="24"/>
          <w:szCs w:val="24"/>
        </w:rPr>
        <w:t xml:space="preserve">, </w:t>
      </w:r>
      <w:r w:rsidRPr="00AF2B4D">
        <w:rPr>
          <w:rFonts w:ascii="Times New Roman" w:eastAsiaTheme="minorEastAsia" w:hAnsi="Times New Roman" w:cs="Times New Roman"/>
          <w:sz w:val="24"/>
          <w:szCs w:val="24"/>
        </w:rPr>
        <w:t>166 A.2d 96 (</w:t>
      </w:r>
      <w:r w:rsidR="00555262">
        <w:rPr>
          <w:rFonts w:ascii="Times New Roman" w:eastAsiaTheme="minorEastAsia" w:hAnsi="Times New Roman" w:cs="Times New Roman"/>
          <w:sz w:val="24"/>
          <w:szCs w:val="24"/>
        </w:rPr>
        <w:t xml:space="preserve">Pa. Superior. </w:t>
      </w:r>
      <w:r w:rsidRPr="00AF2B4D">
        <w:rPr>
          <w:rFonts w:ascii="Times New Roman" w:eastAsiaTheme="minorEastAsia" w:hAnsi="Times New Roman" w:cs="Times New Roman"/>
          <w:sz w:val="24"/>
          <w:szCs w:val="24"/>
        </w:rPr>
        <w:t xml:space="preserve">1961); and </w:t>
      </w:r>
      <w:r w:rsidRPr="00AF2B4D">
        <w:rPr>
          <w:rFonts w:ascii="Times New Roman" w:eastAsiaTheme="minorEastAsia" w:hAnsi="Times New Roman" w:cs="Times New Roman"/>
          <w:sz w:val="24"/>
          <w:szCs w:val="24"/>
          <w:u w:val="single"/>
        </w:rPr>
        <w:t>Murphy v. Comm., Dept. of Public Welfare, White Haven Center</w:t>
      </w:r>
      <w:r w:rsidR="00555262">
        <w:rPr>
          <w:rFonts w:ascii="Times New Roman" w:eastAsiaTheme="minorEastAsia" w:hAnsi="Times New Roman" w:cs="Times New Roman"/>
          <w:sz w:val="24"/>
          <w:szCs w:val="24"/>
        </w:rPr>
        <w:t xml:space="preserve">, </w:t>
      </w:r>
      <w:r w:rsidRPr="00AF2B4D">
        <w:rPr>
          <w:rFonts w:ascii="Times New Roman" w:eastAsiaTheme="minorEastAsia" w:hAnsi="Times New Roman" w:cs="Times New Roman"/>
          <w:sz w:val="24"/>
          <w:szCs w:val="24"/>
        </w:rPr>
        <w:t>480 A.2d 382 (</w:t>
      </w:r>
      <w:r w:rsidR="00555262" w:rsidRPr="00AF2B4D">
        <w:rPr>
          <w:rFonts w:ascii="Times New Roman" w:eastAsiaTheme="minorEastAsia" w:hAnsi="Times New Roman" w:cs="Times New Roman"/>
          <w:sz w:val="24"/>
          <w:szCs w:val="24"/>
        </w:rPr>
        <w:t xml:space="preserve">Pa. </w:t>
      </w:r>
      <w:proofErr w:type="spellStart"/>
      <w:r w:rsidR="00555262" w:rsidRPr="00AF2B4D">
        <w:rPr>
          <w:rFonts w:ascii="Times New Roman" w:eastAsiaTheme="minorEastAsia" w:hAnsi="Times New Roman" w:cs="Times New Roman"/>
          <w:sz w:val="24"/>
          <w:szCs w:val="24"/>
        </w:rPr>
        <w:t>Cmwlth</w:t>
      </w:r>
      <w:proofErr w:type="spellEnd"/>
      <w:r w:rsidR="00555262">
        <w:rPr>
          <w:rFonts w:ascii="Times New Roman" w:eastAsiaTheme="minorEastAsia" w:hAnsi="Times New Roman" w:cs="Times New Roman"/>
          <w:sz w:val="24"/>
          <w:szCs w:val="24"/>
        </w:rPr>
        <w:t xml:space="preserve">. </w:t>
      </w:r>
      <w:r w:rsidRPr="00AF2B4D">
        <w:rPr>
          <w:rFonts w:ascii="Times New Roman" w:eastAsiaTheme="minorEastAsia" w:hAnsi="Times New Roman" w:cs="Times New Roman"/>
          <w:sz w:val="24"/>
          <w:szCs w:val="24"/>
        </w:rPr>
        <w:t>1984).</w:t>
      </w:r>
    </w:p>
    <w:p w:rsidR="009B4E4A" w:rsidRPr="009B4E4A" w:rsidRDefault="009B4E4A" w:rsidP="00B46CE3">
      <w:pPr>
        <w:pStyle w:val="ListParagraph"/>
        <w:spacing w:after="0" w:line="360" w:lineRule="auto"/>
        <w:ind w:left="0"/>
        <w:rPr>
          <w:rFonts w:ascii="Times New Roman" w:eastAsiaTheme="minorEastAsia" w:hAnsi="Times New Roman" w:cs="Times New Roman"/>
          <w:sz w:val="24"/>
          <w:szCs w:val="24"/>
        </w:rPr>
      </w:pPr>
    </w:p>
    <w:p w:rsidR="009B4E4A" w:rsidRPr="009B4E4A" w:rsidRDefault="009B4E4A" w:rsidP="00B46CE3">
      <w:pPr>
        <w:pStyle w:val="ListParagraph"/>
        <w:numPr>
          <w:ilvl w:val="0"/>
          <w:numId w:val="8"/>
        </w:numPr>
        <w:spacing w:after="0" w:line="360" w:lineRule="auto"/>
        <w:ind w:left="0" w:firstLine="1440"/>
        <w:rPr>
          <w:rFonts w:ascii="Times New Roman" w:eastAsia="Times New Roman" w:hAnsi="Times New Roman" w:cs="Times New Roman"/>
          <w:sz w:val="24"/>
          <w:szCs w:val="24"/>
        </w:rPr>
      </w:pPr>
      <w:r>
        <w:rPr>
          <w:rFonts w:ascii="Times New Roman" w:eastAsiaTheme="minorEastAsia" w:hAnsi="Times New Roman" w:cs="Times New Roman"/>
          <w:sz w:val="24"/>
          <w:szCs w:val="24"/>
        </w:rPr>
        <w:t xml:space="preserve">Prior to terminating service, a public utility shall provide written notice of the termination to the customer at least 10 days prior to the date of the proposed termination.  </w:t>
      </w:r>
      <w:proofErr w:type="gramStart"/>
      <w:r>
        <w:rPr>
          <w:rFonts w:ascii="Times New Roman" w:eastAsiaTheme="minorEastAsia" w:hAnsi="Times New Roman" w:cs="Times New Roman"/>
          <w:sz w:val="24"/>
          <w:szCs w:val="24"/>
        </w:rPr>
        <w:t xml:space="preserve">66 </w:t>
      </w:r>
      <w:proofErr w:type="spellStart"/>
      <w:r>
        <w:rPr>
          <w:rFonts w:ascii="Times New Roman" w:eastAsiaTheme="minorEastAsia" w:hAnsi="Times New Roman" w:cs="Times New Roman"/>
          <w:sz w:val="24"/>
          <w:szCs w:val="24"/>
        </w:rPr>
        <w:t>Pa.C.S</w:t>
      </w:r>
      <w:proofErr w:type="spellEnd"/>
      <w:r>
        <w:rPr>
          <w:rFonts w:ascii="Times New Roman" w:eastAsiaTheme="minorEastAsia" w:hAnsi="Times New Roman" w:cs="Times New Roman"/>
          <w:sz w:val="24"/>
          <w:szCs w:val="24"/>
        </w:rPr>
        <w:t>.</w:t>
      </w:r>
      <w:proofErr w:type="gramEnd"/>
      <w:r>
        <w:rPr>
          <w:rFonts w:ascii="Times New Roman" w:eastAsiaTheme="minorEastAsia" w:hAnsi="Times New Roman" w:cs="Times New Roman"/>
          <w:sz w:val="24"/>
          <w:szCs w:val="24"/>
        </w:rPr>
        <w:t xml:space="preserve"> § 1406(b</w:t>
      </w:r>
      <w:proofErr w:type="gramStart"/>
      <w:r>
        <w:rPr>
          <w:rFonts w:ascii="Times New Roman" w:eastAsiaTheme="minorEastAsia" w:hAnsi="Times New Roman" w:cs="Times New Roman"/>
          <w:sz w:val="24"/>
          <w:szCs w:val="24"/>
        </w:rPr>
        <w:t>)(</w:t>
      </w:r>
      <w:proofErr w:type="gramEnd"/>
      <w:r>
        <w:rPr>
          <w:rFonts w:ascii="Times New Roman" w:eastAsiaTheme="minorEastAsia" w:hAnsi="Times New Roman" w:cs="Times New Roman"/>
          <w:sz w:val="24"/>
          <w:szCs w:val="24"/>
        </w:rPr>
        <w:t>1)(</w:t>
      </w:r>
      <w:proofErr w:type="spellStart"/>
      <w:r>
        <w:rPr>
          <w:rFonts w:ascii="Times New Roman" w:eastAsiaTheme="minorEastAsia" w:hAnsi="Times New Roman" w:cs="Times New Roman"/>
          <w:sz w:val="24"/>
          <w:szCs w:val="24"/>
        </w:rPr>
        <w:t>i</w:t>
      </w:r>
      <w:proofErr w:type="spellEnd"/>
      <w:r>
        <w:rPr>
          <w:rFonts w:ascii="Times New Roman" w:eastAsiaTheme="minorEastAsia" w:hAnsi="Times New Roman" w:cs="Times New Roman"/>
          <w:sz w:val="24"/>
          <w:szCs w:val="24"/>
        </w:rPr>
        <w:t>).</w:t>
      </w:r>
    </w:p>
    <w:p w:rsidR="009B4E4A" w:rsidRPr="009B4E4A" w:rsidRDefault="009B4E4A" w:rsidP="00B46CE3">
      <w:pPr>
        <w:pStyle w:val="ListParagraph"/>
        <w:spacing w:after="0" w:line="360" w:lineRule="auto"/>
        <w:ind w:left="0"/>
        <w:rPr>
          <w:rFonts w:ascii="Times New Roman" w:eastAsiaTheme="minorEastAsia" w:hAnsi="Times New Roman" w:cs="Times New Roman"/>
          <w:sz w:val="24"/>
          <w:szCs w:val="24"/>
        </w:rPr>
      </w:pPr>
    </w:p>
    <w:p w:rsidR="009B4E4A" w:rsidRPr="009B4E4A" w:rsidRDefault="009B4E4A" w:rsidP="00B46CE3">
      <w:pPr>
        <w:pStyle w:val="ListParagraph"/>
        <w:numPr>
          <w:ilvl w:val="0"/>
          <w:numId w:val="8"/>
        </w:numPr>
        <w:spacing w:after="0" w:line="360" w:lineRule="auto"/>
        <w:ind w:left="0" w:firstLine="1440"/>
        <w:rPr>
          <w:rFonts w:ascii="Times New Roman" w:eastAsia="Times New Roman" w:hAnsi="Times New Roman" w:cs="Times New Roman"/>
          <w:sz w:val="24"/>
          <w:szCs w:val="24"/>
        </w:rPr>
      </w:pPr>
      <w:r>
        <w:rPr>
          <w:rFonts w:ascii="Times New Roman" w:eastAsiaTheme="minorEastAsia" w:hAnsi="Times New Roman" w:cs="Times New Roman"/>
          <w:sz w:val="24"/>
          <w:szCs w:val="24"/>
        </w:rPr>
        <w:t>Prior to terminating service, a public utility shall attempt to contact the customer or occupant to provide notice of the proposed termination at least three days prior to the schedule</w:t>
      </w:r>
      <w:r w:rsidR="003904B3">
        <w:rPr>
          <w:rFonts w:ascii="Times New Roman" w:eastAsiaTheme="minorEastAsia" w:hAnsi="Times New Roman" w:cs="Times New Roman"/>
          <w:sz w:val="24"/>
          <w:szCs w:val="24"/>
        </w:rPr>
        <w:t>d</w:t>
      </w:r>
      <w:r>
        <w:rPr>
          <w:rFonts w:ascii="Times New Roman" w:eastAsiaTheme="minorEastAsia" w:hAnsi="Times New Roman" w:cs="Times New Roman"/>
          <w:sz w:val="24"/>
          <w:szCs w:val="24"/>
        </w:rPr>
        <w:t xml:space="preserve"> termination either in person, by telephone or by email, text or other electronic message format.  </w:t>
      </w:r>
      <w:proofErr w:type="gramStart"/>
      <w:r w:rsidR="00764BCC">
        <w:rPr>
          <w:rFonts w:ascii="Times New Roman" w:eastAsiaTheme="minorEastAsia" w:hAnsi="Times New Roman" w:cs="Times New Roman"/>
          <w:sz w:val="24"/>
          <w:szCs w:val="24"/>
        </w:rPr>
        <w:t xml:space="preserve">66 </w:t>
      </w:r>
      <w:proofErr w:type="spellStart"/>
      <w:r w:rsidR="00764BCC">
        <w:rPr>
          <w:rFonts w:ascii="Times New Roman" w:eastAsiaTheme="minorEastAsia" w:hAnsi="Times New Roman" w:cs="Times New Roman"/>
          <w:sz w:val="24"/>
          <w:szCs w:val="24"/>
        </w:rPr>
        <w:t>Pa.C.S</w:t>
      </w:r>
      <w:proofErr w:type="spellEnd"/>
      <w:r w:rsidR="00764BCC">
        <w:rPr>
          <w:rFonts w:ascii="Times New Roman" w:eastAsiaTheme="minorEastAsia" w:hAnsi="Times New Roman" w:cs="Times New Roman"/>
          <w:sz w:val="24"/>
          <w:szCs w:val="24"/>
        </w:rPr>
        <w:t>.</w:t>
      </w:r>
      <w:proofErr w:type="gramEnd"/>
      <w:r w:rsidR="00764BCC">
        <w:rPr>
          <w:rFonts w:ascii="Times New Roman" w:eastAsiaTheme="minorEastAsia" w:hAnsi="Times New Roman" w:cs="Times New Roman"/>
          <w:sz w:val="24"/>
          <w:szCs w:val="24"/>
        </w:rPr>
        <w:t xml:space="preserve"> § 1406(b</w:t>
      </w:r>
      <w:proofErr w:type="gramStart"/>
      <w:r w:rsidR="00764BCC">
        <w:rPr>
          <w:rFonts w:ascii="Times New Roman" w:eastAsiaTheme="minorEastAsia" w:hAnsi="Times New Roman" w:cs="Times New Roman"/>
          <w:sz w:val="24"/>
          <w:szCs w:val="24"/>
        </w:rPr>
        <w:t>)(</w:t>
      </w:r>
      <w:proofErr w:type="gramEnd"/>
      <w:r w:rsidR="00764BCC">
        <w:rPr>
          <w:rFonts w:ascii="Times New Roman" w:eastAsiaTheme="minorEastAsia" w:hAnsi="Times New Roman" w:cs="Times New Roman"/>
          <w:sz w:val="24"/>
          <w:szCs w:val="24"/>
        </w:rPr>
        <w:t>1)(ii).</w:t>
      </w:r>
    </w:p>
    <w:p w:rsidR="009B4E4A" w:rsidRPr="009B4E4A" w:rsidRDefault="009B4E4A" w:rsidP="00B46CE3">
      <w:pPr>
        <w:pStyle w:val="ListParagraph"/>
        <w:spacing w:after="0" w:line="360" w:lineRule="auto"/>
        <w:ind w:left="0"/>
        <w:rPr>
          <w:rFonts w:ascii="Times New Roman" w:eastAsiaTheme="minorEastAsia" w:hAnsi="Times New Roman" w:cs="Times New Roman"/>
          <w:sz w:val="24"/>
          <w:szCs w:val="24"/>
        </w:rPr>
      </w:pPr>
    </w:p>
    <w:p w:rsidR="003812C3" w:rsidRDefault="009B4E4A" w:rsidP="003812C3">
      <w:pPr>
        <w:pStyle w:val="ListParagraph"/>
        <w:numPr>
          <w:ilvl w:val="0"/>
          <w:numId w:val="8"/>
        </w:numPr>
        <w:spacing w:after="0" w:line="360" w:lineRule="auto"/>
        <w:ind w:left="0" w:firstLine="1440"/>
        <w:rPr>
          <w:rFonts w:ascii="Times New Roman" w:eastAsia="Times New Roman" w:hAnsi="Times New Roman" w:cs="Times New Roman"/>
          <w:sz w:val="24"/>
          <w:szCs w:val="24"/>
        </w:rPr>
      </w:pPr>
      <w:r>
        <w:rPr>
          <w:rFonts w:ascii="Times New Roman" w:eastAsiaTheme="minorEastAsia" w:hAnsi="Times New Roman" w:cs="Times New Roman"/>
          <w:sz w:val="24"/>
          <w:szCs w:val="24"/>
        </w:rPr>
        <w:t xml:space="preserve">A </w:t>
      </w:r>
      <w:r w:rsidRPr="009B4E4A">
        <w:rPr>
          <w:rFonts w:ascii="Times New Roman" w:eastAsiaTheme="minorEastAsia" w:hAnsi="Times New Roman" w:cs="Times New Roman"/>
          <w:sz w:val="24"/>
          <w:szCs w:val="24"/>
        </w:rPr>
        <w:t>public utility may not interrupt, discontinue or terminate service without attempting to contact the customer or adult occupant, either in person or by telephone, to provide notice of the proposed termination at least 3 days prior to the scheduled termination.  If personal contact by one method is not possible, the public utility is obligated to attempt the other method.</w:t>
      </w:r>
      <w:r>
        <w:rPr>
          <w:rFonts w:ascii="Times New Roman" w:eastAsiaTheme="minorEastAsia" w:hAnsi="Times New Roman" w:cs="Times New Roman"/>
          <w:sz w:val="24"/>
          <w:szCs w:val="24"/>
        </w:rPr>
        <w:t xml:space="preserve">  </w:t>
      </w:r>
      <w:r w:rsidRPr="009B4E4A">
        <w:rPr>
          <w:rFonts w:ascii="Times New Roman" w:eastAsiaTheme="minorEastAsia" w:hAnsi="Times New Roman" w:cs="Times New Roman"/>
          <w:sz w:val="24"/>
          <w:szCs w:val="24"/>
        </w:rPr>
        <w:t xml:space="preserve">52 </w:t>
      </w:r>
      <w:proofErr w:type="spellStart"/>
      <w:r w:rsidRPr="009B4E4A">
        <w:rPr>
          <w:rFonts w:ascii="Times New Roman" w:eastAsiaTheme="minorEastAsia" w:hAnsi="Times New Roman" w:cs="Times New Roman"/>
          <w:sz w:val="24"/>
          <w:szCs w:val="24"/>
        </w:rPr>
        <w:t>Pa.Code</w:t>
      </w:r>
      <w:proofErr w:type="spellEnd"/>
      <w:r w:rsidRPr="009B4E4A">
        <w:rPr>
          <w:rFonts w:ascii="Times New Roman" w:eastAsiaTheme="minorEastAsia" w:hAnsi="Times New Roman" w:cs="Times New Roman"/>
          <w:sz w:val="24"/>
          <w:szCs w:val="24"/>
        </w:rPr>
        <w:t xml:space="preserve"> § 56.93(a).</w:t>
      </w:r>
    </w:p>
    <w:p w:rsidR="003812C3" w:rsidRPr="003812C3" w:rsidRDefault="003812C3" w:rsidP="003812C3">
      <w:pPr>
        <w:pStyle w:val="ListParagraph"/>
        <w:rPr>
          <w:rFonts w:ascii="Times New Roman" w:hAnsi="Times New Roman" w:cs="Times New Roman"/>
          <w:snapToGrid w:val="0"/>
          <w:sz w:val="24"/>
          <w:szCs w:val="24"/>
        </w:rPr>
      </w:pPr>
    </w:p>
    <w:p w:rsidR="003812C3" w:rsidRPr="003812C3" w:rsidRDefault="003812C3" w:rsidP="003812C3">
      <w:pPr>
        <w:pStyle w:val="ListParagraph"/>
        <w:numPr>
          <w:ilvl w:val="0"/>
          <w:numId w:val="8"/>
        </w:numPr>
        <w:spacing w:after="0" w:line="360" w:lineRule="auto"/>
        <w:ind w:left="0" w:firstLine="1440"/>
        <w:rPr>
          <w:rFonts w:ascii="Times New Roman" w:eastAsia="Times New Roman" w:hAnsi="Times New Roman" w:cs="Times New Roman"/>
          <w:sz w:val="24"/>
          <w:szCs w:val="24"/>
        </w:rPr>
      </w:pPr>
      <w:r w:rsidRPr="003812C3">
        <w:rPr>
          <w:rFonts w:ascii="Times New Roman" w:hAnsi="Times New Roman" w:cs="Times New Roman"/>
          <w:snapToGrid w:val="0"/>
          <w:sz w:val="24"/>
          <w:szCs w:val="24"/>
        </w:rPr>
        <w:t xml:space="preserve">Section 3301 of the Public Utility Code authorizes the Commission to impose a maximum civil penalty of $1,000.00 per day for violations of the statute, regulations and orders.  </w:t>
      </w:r>
      <w:proofErr w:type="gramStart"/>
      <w:r w:rsidRPr="003812C3">
        <w:rPr>
          <w:rFonts w:ascii="Times New Roman" w:hAnsi="Times New Roman" w:cs="Times New Roman"/>
          <w:snapToGrid w:val="0"/>
          <w:sz w:val="24"/>
          <w:szCs w:val="24"/>
        </w:rPr>
        <w:t xml:space="preserve">66 </w:t>
      </w:r>
      <w:proofErr w:type="spellStart"/>
      <w:r w:rsidRPr="003812C3">
        <w:rPr>
          <w:rFonts w:ascii="Times New Roman" w:hAnsi="Times New Roman" w:cs="Times New Roman"/>
          <w:snapToGrid w:val="0"/>
          <w:sz w:val="24"/>
          <w:szCs w:val="24"/>
        </w:rPr>
        <w:t>Pa.C.S</w:t>
      </w:r>
      <w:proofErr w:type="spellEnd"/>
      <w:r w:rsidRPr="003812C3">
        <w:rPr>
          <w:rFonts w:ascii="Times New Roman" w:hAnsi="Times New Roman" w:cs="Times New Roman"/>
          <w:snapToGrid w:val="0"/>
          <w:sz w:val="24"/>
          <w:szCs w:val="24"/>
        </w:rPr>
        <w:t>.</w:t>
      </w:r>
      <w:proofErr w:type="gramEnd"/>
      <w:r w:rsidRPr="003812C3">
        <w:rPr>
          <w:rFonts w:ascii="Times New Roman" w:hAnsi="Times New Roman" w:cs="Times New Roman"/>
          <w:snapToGrid w:val="0"/>
          <w:sz w:val="24"/>
          <w:szCs w:val="24"/>
        </w:rPr>
        <w:t xml:space="preserve"> § 3301.</w:t>
      </w:r>
    </w:p>
    <w:p w:rsidR="003812C3" w:rsidRPr="003812C3" w:rsidRDefault="003812C3" w:rsidP="003812C3">
      <w:pPr>
        <w:pStyle w:val="ListParagraph"/>
        <w:rPr>
          <w:rFonts w:ascii="Times New Roman" w:hAnsi="Times New Roman" w:cs="Times New Roman"/>
          <w:snapToGrid w:val="0"/>
          <w:sz w:val="24"/>
          <w:szCs w:val="24"/>
        </w:rPr>
      </w:pPr>
    </w:p>
    <w:p w:rsidR="003812C3" w:rsidRPr="003812C3" w:rsidRDefault="003812C3" w:rsidP="003812C3">
      <w:pPr>
        <w:pStyle w:val="ListParagraph"/>
        <w:numPr>
          <w:ilvl w:val="0"/>
          <w:numId w:val="8"/>
        </w:numPr>
        <w:spacing w:after="0" w:line="360" w:lineRule="auto"/>
        <w:ind w:left="0" w:firstLine="1440"/>
        <w:rPr>
          <w:rFonts w:ascii="Times New Roman" w:eastAsia="Times New Roman" w:hAnsi="Times New Roman" w:cs="Times New Roman"/>
          <w:sz w:val="24"/>
          <w:szCs w:val="24"/>
        </w:rPr>
      </w:pPr>
      <w:r w:rsidRPr="003812C3">
        <w:rPr>
          <w:rFonts w:ascii="Times New Roman" w:hAnsi="Times New Roman" w:cs="Times New Roman"/>
          <w:snapToGrid w:val="0"/>
          <w:sz w:val="24"/>
          <w:szCs w:val="24"/>
        </w:rPr>
        <w:t xml:space="preserve">The Commission has adopted certain standards that must be applied when imposing a civil penalty for violations of Commission directives and regulations.  </w:t>
      </w:r>
      <w:r w:rsidRPr="003812C3">
        <w:rPr>
          <w:rFonts w:ascii="Times New Roman" w:hAnsi="Times New Roman" w:cs="Times New Roman"/>
          <w:i/>
          <w:snapToGrid w:val="0"/>
          <w:sz w:val="24"/>
          <w:szCs w:val="24"/>
        </w:rPr>
        <w:t>See</w:t>
      </w:r>
      <w:r w:rsidRPr="003812C3">
        <w:rPr>
          <w:rFonts w:ascii="Times New Roman" w:hAnsi="Times New Roman" w:cs="Times New Roman"/>
          <w:snapToGrid w:val="0"/>
          <w:sz w:val="24"/>
          <w:szCs w:val="24"/>
        </w:rPr>
        <w:t xml:space="preserve">, 52 </w:t>
      </w:r>
      <w:proofErr w:type="spellStart"/>
      <w:r w:rsidRPr="003812C3">
        <w:rPr>
          <w:rFonts w:ascii="Times New Roman" w:hAnsi="Times New Roman" w:cs="Times New Roman"/>
          <w:snapToGrid w:val="0"/>
          <w:sz w:val="24"/>
          <w:szCs w:val="24"/>
        </w:rPr>
        <w:t>Pa.Code</w:t>
      </w:r>
      <w:proofErr w:type="spellEnd"/>
      <w:r w:rsidRPr="003812C3">
        <w:rPr>
          <w:rFonts w:ascii="Times New Roman" w:hAnsi="Times New Roman" w:cs="Times New Roman"/>
          <w:snapToGrid w:val="0"/>
          <w:sz w:val="24"/>
          <w:szCs w:val="24"/>
        </w:rPr>
        <w:t xml:space="preserve"> § 69.1201; </w:t>
      </w:r>
      <w:r w:rsidRPr="003812C3">
        <w:rPr>
          <w:rFonts w:ascii="Times New Roman" w:hAnsi="Times New Roman" w:cs="Times New Roman"/>
          <w:i/>
          <w:snapToGrid w:val="0"/>
          <w:sz w:val="24"/>
          <w:szCs w:val="24"/>
        </w:rPr>
        <w:t>see also</w:t>
      </w:r>
      <w:r w:rsidRPr="003812C3">
        <w:rPr>
          <w:rFonts w:ascii="Times New Roman" w:hAnsi="Times New Roman" w:cs="Times New Roman"/>
          <w:snapToGrid w:val="0"/>
          <w:sz w:val="24"/>
          <w:szCs w:val="24"/>
        </w:rPr>
        <w:t>,</w:t>
      </w:r>
      <w:r w:rsidRPr="003812C3">
        <w:rPr>
          <w:rFonts w:ascii="Times New Roman" w:hAnsi="Times New Roman" w:cs="Times New Roman"/>
          <w:i/>
          <w:snapToGrid w:val="0"/>
          <w:sz w:val="24"/>
          <w:szCs w:val="24"/>
        </w:rPr>
        <w:t xml:space="preserve"> </w:t>
      </w:r>
      <w:r w:rsidRPr="003812C3">
        <w:rPr>
          <w:rFonts w:ascii="Times New Roman" w:hAnsi="Times New Roman" w:cs="Times New Roman"/>
          <w:snapToGrid w:val="0"/>
          <w:sz w:val="24"/>
          <w:szCs w:val="24"/>
          <w:u w:val="single"/>
        </w:rPr>
        <w:t xml:space="preserve">Joseph A. </w:t>
      </w:r>
      <w:proofErr w:type="spellStart"/>
      <w:r w:rsidRPr="003812C3">
        <w:rPr>
          <w:rFonts w:ascii="Times New Roman" w:hAnsi="Times New Roman" w:cs="Times New Roman"/>
          <w:snapToGrid w:val="0"/>
          <w:sz w:val="24"/>
          <w:szCs w:val="24"/>
          <w:u w:val="single"/>
        </w:rPr>
        <w:t>Rosi</w:t>
      </w:r>
      <w:proofErr w:type="spellEnd"/>
      <w:r w:rsidRPr="003812C3">
        <w:rPr>
          <w:rFonts w:ascii="Times New Roman" w:hAnsi="Times New Roman" w:cs="Times New Roman"/>
          <w:snapToGrid w:val="0"/>
          <w:sz w:val="24"/>
          <w:szCs w:val="24"/>
          <w:u w:val="single"/>
        </w:rPr>
        <w:t xml:space="preserve"> v. Bell Atlantic- Pa., Inc. and Sprint Communica</w:t>
      </w:r>
      <w:r w:rsidRPr="003812C3">
        <w:rPr>
          <w:rFonts w:ascii="Times New Roman" w:hAnsi="Times New Roman" w:cs="Times New Roman"/>
          <w:snapToGrid w:val="0"/>
          <w:sz w:val="24"/>
          <w:szCs w:val="24"/>
          <w:u w:val="single"/>
        </w:rPr>
        <w:softHyphen/>
        <w:t>tions Company</w:t>
      </w:r>
      <w:r w:rsidRPr="003812C3">
        <w:rPr>
          <w:rFonts w:ascii="Times New Roman" w:hAnsi="Times New Roman" w:cs="Times New Roman"/>
          <w:snapToGrid w:val="0"/>
          <w:sz w:val="24"/>
          <w:szCs w:val="24"/>
        </w:rPr>
        <w:t>, Docket No. C</w:t>
      </w:r>
      <w:r w:rsidRPr="003812C3">
        <w:rPr>
          <w:rFonts w:ascii="Times New Roman" w:hAnsi="Times New Roman" w:cs="Times New Roman"/>
          <w:snapToGrid w:val="0"/>
          <w:sz w:val="24"/>
          <w:szCs w:val="24"/>
        </w:rPr>
        <w:noBreakHyphen/>
        <w:t>00992409, Order (entered February 10, 2000).</w:t>
      </w:r>
    </w:p>
    <w:p w:rsidR="003812C3" w:rsidRPr="003812C3" w:rsidRDefault="003812C3" w:rsidP="003812C3">
      <w:pPr>
        <w:pStyle w:val="ListParagraph"/>
        <w:rPr>
          <w:rFonts w:ascii="Times New Roman" w:eastAsia="Times New Roman" w:hAnsi="Times New Roman" w:cs="Times New Roman"/>
          <w:sz w:val="24"/>
          <w:szCs w:val="24"/>
        </w:rPr>
      </w:pPr>
    </w:p>
    <w:p w:rsidR="005E6C73" w:rsidRPr="003812C3" w:rsidRDefault="009B4E4A" w:rsidP="003812C3">
      <w:pPr>
        <w:pStyle w:val="ListParagraph"/>
        <w:numPr>
          <w:ilvl w:val="0"/>
          <w:numId w:val="8"/>
        </w:numPr>
        <w:spacing w:after="0" w:line="360" w:lineRule="auto"/>
        <w:ind w:left="0" w:firstLine="1440"/>
        <w:rPr>
          <w:rFonts w:ascii="Times New Roman" w:eastAsia="Times New Roman" w:hAnsi="Times New Roman" w:cs="Times New Roman"/>
          <w:sz w:val="24"/>
          <w:szCs w:val="24"/>
        </w:rPr>
      </w:pPr>
      <w:r w:rsidRPr="003812C3">
        <w:rPr>
          <w:rFonts w:ascii="Times New Roman" w:eastAsia="Times New Roman" w:hAnsi="Times New Roman" w:cs="Times New Roman"/>
          <w:sz w:val="24"/>
          <w:szCs w:val="24"/>
        </w:rPr>
        <w:t>Mr. Kashmer</w:t>
      </w:r>
      <w:r w:rsidR="00AA36BB" w:rsidRPr="003812C3">
        <w:rPr>
          <w:rFonts w:ascii="Times New Roman" w:eastAsia="Times New Roman" w:hAnsi="Times New Roman" w:cs="Times New Roman"/>
          <w:sz w:val="24"/>
          <w:szCs w:val="24"/>
        </w:rPr>
        <w:t xml:space="preserve"> has </w:t>
      </w:r>
      <w:r w:rsidR="003812C3">
        <w:rPr>
          <w:rFonts w:ascii="Times New Roman" w:eastAsia="Times New Roman" w:hAnsi="Times New Roman" w:cs="Times New Roman"/>
          <w:sz w:val="24"/>
          <w:szCs w:val="24"/>
        </w:rPr>
        <w:t xml:space="preserve">satisfied </w:t>
      </w:r>
      <w:r w:rsidRPr="003812C3">
        <w:rPr>
          <w:rFonts w:ascii="Times New Roman" w:eastAsia="Times New Roman" w:hAnsi="Times New Roman" w:cs="Times New Roman"/>
          <w:sz w:val="24"/>
          <w:szCs w:val="24"/>
        </w:rPr>
        <w:t xml:space="preserve">his </w:t>
      </w:r>
      <w:r w:rsidR="00AA36BB" w:rsidRPr="003812C3">
        <w:rPr>
          <w:rFonts w:ascii="Times New Roman" w:eastAsia="Times New Roman" w:hAnsi="Times New Roman" w:cs="Times New Roman"/>
          <w:sz w:val="24"/>
          <w:szCs w:val="24"/>
        </w:rPr>
        <w:t>burden of proof in this proceeding</w:t>
      </w:r>
      <w:r w:rsidRPr="003812C3">
        <w:rPr>
          <w:rFonts w:ascii="Times New Roman" w:eastAsia="Times New Roman" w:hAnsi="Times New Roman" w:cs="Times New Roman"/>
          <w:sz w:val="24"/>
          <w:szCs w:val="24"/>
        </w:rPr>
        <w:t xml:space="preserve"> to demonstrate that PPL in any</w:t>
      </w:r>
      <w:r w:rsidR="00555262" w:rsidRPr="003812C3">
        <w:rPr>
          <w:rFonts w:ascii="Times New Roman" w:eastAsia="Times New Roman" w:hAnsi="Times New Roman" w:cs="Times New Roman"/>
          <w:sz w:val="24"/>
          <w:szCs w:val="24"/>
        </w:rPr>
        <w:t xml:space="preserve"> </w:t>
      </w:r>
      <w:r w:rsidRPr="003812C3">
        <w:rPr>
          <w:rFonts w:ascii="Times New Roman" w:eastAsia="Times New Roman" w:hAnsi="Times New Roman" w:cs="Times New Roman"/>
          <w:sz w:val="24"/>
          <w:szCs w:val="24"/>
        </w:rPr>
        <w:t>way violated the Public Utility Code, a Commission Order or regulation or a Commission-approved Company tariff</w:t>
      </w:r>
      <w:r w:rsidR="00EB516D" w:rsidRPr="003812C3">
        <w:rPr>
          <w:rFonts w:ascii="Times New Roman" w:eastAsia="Times New Roman" w:hAnsi="Times New Roman" w:cs="Times New Roman"/>
          <w:sz w:val="24"/>
          <w:szCs w:val="24"/>
        </w:rPr>
        <w:t xml:space="preserve">. </w:t>
      </w:r>
    </w:p>
    <w:p w:rsidR="00A4531B" w:rsidRPr="009B4E4A" w:rsidRDefault="00A4531B" w:rsidP="00B46CE3">
      <w:pPr>
        <w:pStyle w:val="ListParagraph"/>
        <w:spacing w:after="0" w:line="360" w:lineRule="auto"/>
        <w:ind w:left="0"/>
        <w:rPr>
          <w:rFonts w:ascii="Times New Roman" w:hAnsi="Times New Roman" w:cs="Times New Roman"/>
          <w:sz w:val="24"/>
          <w:szCs w:val="24"/>
        </w:rPr>
      </w:pPr>
    </w:p>
    <w:p w:rsidR="00AF748D" w:rsidRDefault="00AF748D">
      <w:pPr>
        <w:spacing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br w:type="page"/>
      </w:r>
    </w:p>
    <w:p w:rsidR="00BD5884" w:rsidRPr="009B4E4A" w:rsidRDefault="00BD5884" w:rsidP="00E55980">
      <w:pPr>
        <w:tabs>
          <w:tab w:val="left" w:pos="-720"/>
        </w:tabs>
        <w:suppressAutoHyphens/>
        <w:autoSpaceDE w:val="0"/>
        <w:autoSpaceDN w:val="0"/>
        <w:spacing w:after="0" w:line="360" w:lineRule="auto"/>
        <w:jc w:val="center"/>
        <w:rPr>
          <w:rFonts w:ascii="Times New Roman" w:eastAsia="Times New Roman" w:hAnsi="Times New Roman" w:cs="Times New Roman"/>
          <w:sz w:val="24"/>
          <w:szCs w:val="24"/>
          <w:u w:val="single"/>
        </w:rPr>
      </w:pPr>
      <w:r w:rsidRPr="009B4E4A">
        <w:rPr>
          <w:rFonts w:ascii="Times New Roman" w:eastAsia="Times New Roman" w:hAnsi="Times New Roman" w:cs="Times New Roman"/>
          <w:sz w:val="24"/>
          <w:szCs w:val="24"/>
          <w:u w:val="single"/>
        </w:rPr>
        <w:lastRenderedPageBreak/>
        <w:t>ORDER</w:t>
      </w:r>
    </w:p>
    <w:p w:rsidR="002D6797" w:rsidRDefault="002D6797" w:rsidP="002D6797">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46CE3" w:rsidRPr="009B4E4A" w:rsidRDefault="00B46CE3" w:rsidP="002D6797">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9B4E4A" w:rsidRDefault="00BD5884" w:rsidP="0017101D">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9B4E4A">
        <w:rPr>
          <w:rFonts w:ascii="Times New Roman" w:eastAsia="Times New Roman" w:hAnsi="Times New Roman" w:cs="Times New Roman"/>
          <w:sz w:val="24"/>
          <w:szCs w:val="24"/>
        </w:rPr>
        <w:tab/>
      </w:r>
      <w:r w:rsidRPr="009B4E4A">
        <w:rPr>
          <w:rFonts w:ascii="Times New Roman" w:eastAsia="Times New Roman" w:hAnsi="Times New Roman" w:cs="Times New Roman"/>
          <w:sz w:val="24"/>
          <w:szCs w:val="24"/>
        </w:rPr>
        <w:tab/>
        <w:t>THEREFORE,</w:t>
      </w:r>
    </w:p>
    <w:p w:rsidR="00911957" w:rsidRPr="009B4E4A" w:rsidRDefault="00911957" w:rsidP="0017101D">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9B4E4A" w:rsidRDefault="00BD5884" w:rsidP="0017101D">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9B4E4A">
        <w:rPr>
          <w:rFonts w:ascii="Times New Roman" w:eastAsia="Times New Roman" w:hAnsi="Times New Roman" w:cs="Times New Roman"/>
          <w:sz w:val="24"/>
          <w:szCs w:val="24"/>
        </w:rPr>
        <w:tab/>
      </w:r>
      <w:r w:rsidRPr="009B4E4A">
        <w:rPr>
          <w:rFonts w:ascii="Times New Roman" w:eastAsia="Times New Roman" w:hAnsi="Times New Roman" w:cs="Times New Roman"/>
          <w:sz w:val="24"/>
          <w:szCs w:val="24"/>
        </w:rPr>
        <w:tab/>
        <w:t>IT IS ORDERED:</w:t>
      </w:r>
    </w:p>
    <w:p w:rsidR="00911957" w:rsidRPr="009B4E4A" w:rsidRDefault="00911957" w:rsidP="0017101D">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8711BA" w:rsidRDefault="00BD5884" w:rsidP="0017101D">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9B4E4A">
        <w:rPr>
          <w:rFonts w:ascii="Times New Roman" w:eastAsia="Times New Roman" w:hAnsi="Times New Roman" w:cs="Times New Roman"/>
          <w:spacing w:val="-3"/>
          <w:sz w:val="24"/>
          <w:szCs w:val="24"/>
        </w:rPr>
        <w:t>Tha</w:t>
      </w:r>
      <w:r w:rsidR="00865808" w:rsidRPr="009B4E4A">
        <w:rPr>
          <w:rFonts w:ascii="Times New Roman" w:eastAsia="Times New Roman" w:hAnsi="Times New Roman" w:cs="Times New Roman"/>
          <w:spacing w:val="-3"/>
          <w:sz w:val="24"/>
          <w:szCs w:val="24"/>
        </w:rPr>
        <w:t>t</w:t>
      </w:r>
      <w:r w:rsidR="00935E47" w:rsidRPr="009B4E4A">
        <w:rPr>
          <w:rFonts w:ascii="Times New Roman" w:eastAsia="Times New Roman" w:hAnsi="Times New Roman" w:cs="Times New Roman"/>
          <w:spacing w:val="-3"/>
          <w:sz w:val="24"/>
          <w:szCs w:val="24"/>
        </w:rPr>
        <w:t xml:space="preserve"> </w:t>
      </w:r>
      <w:r w:rsidR="00506D2E" w:rsidRPr="009B4E4A">
        <w:rPr>
          <w:rFonts w:ascii="Times New Roman" w:eastAsia="Times New Roman" w:hAnsi="Times New Roman" w:cs="Times New Roman"/>
          <w:spacing w:val="-3"/>
          <w:sz w:val="24"/>
          <w:szCs w:val="24"/>
        </w:rPr>
        <w:t xml:space="preserve">the formal Complaint filed by </w:t>
      </w:r>
      <w:r w:rsidR="009B4E4A">
        <w:rPr>
          <w:rFonts w:ascii="Times New Roman" w:eastAsia="Times New Roman" w:hAnsi="Times New Roman" w:cs="Times New Roman"/>
          <w:spacing w:val="-3"/>
          <w:sz w:val="24"/>
          <w:szCs w:val="24"/>
        </w:rPr>
        <w:t>James S. Kashmer</w:t>
      </w:r>
      <w:r w:rsidR="00EB516D" w:rsidRPr="009B4E4A">
        <w:rPr>
          <w:rFonts w:ascii="Times New Roman" w:eastAsia="Times New Roman" w:hAnsi="Times New Roman" w:cs="Times New Roman"/>
          <w:spacing w:val="-3"/>
          <w:sz w:val="24"/>
          <w:szCs w:val="24"/>
        </w:rPr>
        <w:t xml:space="preserve"> against </w:t>
      </w:r>
      <w:r w:rsidR="009B4E4A">
        <w:rPr>
          <w:rFonts w:ascii="Times New Roman" w:eastAsia="Times New Roman" w:hAnsi="Times New Roman" w:cs="Times New Roman"/>
          <w:spacing w:val="-3"/>
          <w:sz w:val="24"/>
          <w:szCs w:val="24"/>
        </w:rPr>
        <w:t xml:space="preserve">PPL Electric Utilities Corporation </w:t>
      </w:r>
      <w:r w:rsidR="0031552A" w:rsidRPr="009B4E4A">
        <w:rPr>
          <w:rFonts w:ascii="Times New Roman" w:eastAsia="Times New Roman" w:hAnsi="Times New Roman" w:cs="Times New Roman"/>
          <w:spacing w:val="-3"/>
          <w:sz w:val="24"/>
          <w:szCs w:val="24"/>
        </w:rPr>
        <w:t xml:space="preserve">at </w:t>
      </w:r>
      <w:r w:rsidR="0069604C" w:rsidRPr="009B4E4A">
        <w:rPr>
          <w:rFonts w:ascii="Times New Roman" w:eastAsia="Times New Roman" w:hAnsi="Times New Roman" w:cs="Times New Roman"/>
          <w:spacing w:val="-3"/>
          <w:sz w:val="24"/>
          <w:szCs w:val="24"/>
        </w:rPr>
        <w:t xml:space="preserve">Docket Number </w:t>
      </w:r>
      <w:r w:rsidR="009B4E4A">
        <w:rPr>
          <w:rFonts w:ascii="Times New Roman" w:eastAsia="Times New Roman" w:hAnsi="Times New Roman" w:cs="Times New Roman"/>
          <w:spacing w:val="-3"/>
          <w:sz w:val="24"/>
          <w:szCs w:val="24"/>
        </w:rPr>
        <w:t xml:space="preserve">F-2015-2487224 </w:t>
      </w:r>
      <w:r w:rsidR="0035349B" w:rsidRPr="009B4E4A">
        <w:rPr>
          <w:rFonts w:ascii="Times New Roman" w:eastAsia="Times New Roman" w:hAnsi="Times New Roman" w:cs="Times New Roman"/>
          <w:spacing w:val="-3"/>
          <w:sz w:val="24"/>
          <w:szCs w:val="24"/>
        </w:rPr>
        <w:t xml:space="preserve">dated </w:t>
      </w:r>
      <w:r w:rsidR="009B4E4A">
        <w:rPr>
          <w:rFonts w:ascii="Times New Roman" w:eastAsia="Times New Roman" w:hAnsi="Times New Roman" w:cs="Times New Roman"/>
          <w:spacing w:val="-3"/>
          <w:sz w:val="24"/>
          <w:szCs w:val="24"/>
        </w:rPr>
        <w:t>June 10</w:t>
      </w:r>
      <w:r w:rsidR="00683F80" w:rsidRPr="009B4E4A">
        <w:rPr>
          <w:rFonts w:ascii="Times New Roman" w:eastAsia="Times New Roman" w:hAnsi="Times New Roman" w:cs="Times New Roman"/>
          <w:spacing w:val="-3"/>
          <w:sz w:val="24"/>
          <w:szCs w:val="24"/>
        </w:rPr>
        <w:t xml:space="preserve">, 2015 </w:t>
      </w:r>
      <w:r w:rsidR="00546DAA" w:rsidRPr="009B4E4A">
        <w:rPr>
          <w:rFonts w:ascii="Times New Roman" w:eastAsia="Times New Roman" w:hAnsi="Times New Roman" w:cs="Times New Roman"/>
          <w:spacing w:val="-3"/>
          <w:sz w:val="24"/>
          <w:szCs w:val="24"/>
        </w:rPr>
        <w:t xml:space="preserve">is hereby </w:t>
      </w:r>
      <w:r w:rsidR="003812C3">
        <w:rPr>
          <w:rFonts w:ascii="Times New Roman" w:eastAsia="Times New Roman" w:hAnsi="Times New Roman" w:cs="Times New Roman"/>
          <w:spacing w:val="-3"/>
          <w:sz w:val="24"/>
          <w:szCs w:val="24"/>
        </w:rPr>
        <w:t>sustained</w:t>
      </w:r>
      <w:r w:rsidR="00546DAA" w:rsidRPr="009B4E4A">
        <w:rPr>
          <w:rFonts w:ascii="Times New Roman" w:eastAsia="Times New Roman" w:hAnsi="Times New Roman" w:cs="Times New Roman"/>
          <w:spacing w:val="-3"/>
          <w:sz w:val="24"/>
          <w:szCs w:val="24"/>
        </w:rPr>
        <w:t>.</w:t>
      </w:r>
    </w:p>
    <w:p w:rsidR="00C91E5B" w:rsidRDefault="00C91E5B" w:rsidP="00C91E5B">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rsidR="00C91E5B" w:rsidRDefault="00C91E5B" w:rsidP="00C91E5B">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That PPL Electric </w:t>
      </w:r>
      <w:r w:rsidRPr="00FF779F">
        <w:rPr>
          <w:rFonts w:ascii="Times New Roman" w:eastAsia="Times New Roman" w:hAnsi="Times New Roman" w:cs="Times New Roman"/>
          <w:spacing w:val="-3"/>
          <w:sz w:val="24"/>
          <w:szCs w:val="24"/>
        </w:rPr>
        <w:t>Utilities Corporation shall pay a civil penalty of $</w:t>
      </w:r>
      <w:r w:rsidR="00FF779F" w:rsidRPr="00FF779F">
        <w:rPr>
          <w:rFonts w:ascii="Times New Roman" w:eastAsia="Times New Roman" w:hAnsi="Times New Roman" w:cs="Times New Roman"/>
          <w:spacing w:val="-3"/>
          <w:sz w:val="24"/>
          <w:szCs w:val="24"/>
        </w:rPr>
        <w:t>500</w:t>
      </w:r>
      <w:r w:rsidRPr="00FF779F">
        <w:rPr>
          <w:rFonts w:ascii="Times New Roman" w:eastAsia="Times New Roman" w:hAnsi="Times New Roman" w:cs="Times New Roman"/>
          <w:spacing w:val="-3"/>
          <w:sz w:val="24"/>
          <w:szCs w:val="24"/>
        </w:rPr>
        <w:t xml:space="preserve"> due to the violation of </w:t>
      </w:r>
      <w:r w:rsidRPr="00FF779F">
        <w:rPr>
          <w:rFonts w:ascii="Times New Roman" w:hAnsi="Times New Roman" w:cs="Times New Roman"/>
          <w:sz w:val="24"/>
          <w:szCs w:val="24"/>
        </w:rPr>
        <w:t>Section</w:t>
      </w:r>
      <w:r w:rsidR="00FF779F">
        <w:rPr>
          <w:rFonts w:ascii="Times New Roman" w:hAnsi="Times New Roman" w:cs="Times New Roman"/>
          <w:sz w:val="24"/>
          <w:szCs w:val="24"/>
        </w:rPr>
        <w:t xml:space="preserve"> </w:t>
      </w:r>
      <w:r w:rsidR="00FF779F" w:rsidRPr="00FF779F">
        <w:rPr>
          <w:rFonts w:ascii="Times New Roman" w:hAnsi="Times New Roman" w:cs="Times New Roman"/>
          <w:sz w:val="24"/>
          <w:szCs w:val="24"/>
        </w:rPr>
        <w:t xml:space="preserve">1406 </w:t>
      </w:r>
      <w:r w:rsidR="00FF779F">
        <w:rPr>
          <w:rFonts w:ascii="Times New Roman" w:hAnsi="Times New Roman" w:cs="Times New Roman"/>
          <w:sz w:val="24"/>
          <w:szCs w:val="24"/>
        </w:rPr>
        <w:t xml:space="preserve">of the Public Utility Code </w:t>
      </w:r>
      <w:r w:rsidR="00FF779F" w:rsidRPr="00FF779F">
        <w:rPr>
          <w:rFonts w:ascii="Times New Roman" w:hAnsi="Times New Roman" w:cs="Times New Roman"/>
          <w:sz w:val="24"/>
          <w:szCs w:val="24"/>
        </w:rPr>
        <w:t xml:space="preserve">and </w:t>
      </w:r>
      <w:r w:rsidR="00FF779F">
        <w:rPr>
          <w:rFonts w:ascii="Times New Roman" w:hAnsi="Times New Roman" w:cs="Times New Roman"/>
          <w:sz w:val="24"/>
          <w:szCs w:val="24"/>
        </w:rPr>
        <w:t xml:space="preserve">Section </w:t>
      </w:r>
      <w:r w:rsidR="00FF779F" w:rsidRPr="00FF779F">
        <w:rPr>
          <w:rFonts w:ascii="Times New Roman" w:hAnsi="Times New Roman" w:cs="Times New Roman"/>
          <w:sz w:val="24"/>
          <w:szCs w:val="24"/>
        </w:rPr>
        <w:t xml:space="preserve">56.93 </w:t>
      </w:r>
      <w:r w:rsidRPr="00E871AC">
        <w:rPr>
          <w:rFonts w:ascii="Times New Roman" w:eastAsia="Times New Roman" w:hAnsi="Times New Roman" w:cs="Times New Roman"/>
          <w:spacing w:val="-3"/>
          <w:sz w:val="24"/>
          <w:szCs w:val="24"/>
        </w:rPr>
        <w:t>of the Commission’s regulations.</w:t>
      </w:r>
    </w:p>
    <w:p w:rsidR="00C91E5B" w:rsidRPr="00E871AC" w:rsidRDefault="00C91E5B" w:rsidP="00C91E5B">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C91E5B" w:rsidRPr="00E871AC" w:rsidRDefault="00C91E5B" w:rsidP="00C91E5B">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871AC">
        <w:rPr>
          <w:rFonts w:ascii="Times New Roman" w:eastAsia="Times New Roman" w:hAnsi="Times New Roman" w:cs="Times New Roman"/>
          <w:spacing w:val="-3"/>
          <w:sz w:val="24"/>
          <w:szCs w:val="24"/>
        </w:rPr>
        <w:t xml:space="preserve">That </w:t>
      </w:r>
      <w:r>
        <w:rPr>
          <w:rFonts w:ascii="Times New Roman" w:eastAsia="Times New Roman" w:hAnsi="Times New Roman" w:cs="Times New Roman"/>
          <w:spacing w:val="-3"/>
          <w:sz w:val="24"/>
          <w:szCs w:val="24"/>
        </w:rPr>
        <w:t xml:space="preserve">PPL Electric Utilities Corporation </w:t>
      </w:r>
      <w:r w:rsidRPr="00E871AC">
        <w:rPr>
          <w:rFonts w:ascii="Times New Roman" w:eastAsia="Times New Roman" w:hAnsi="Times New Roman" w:cs="Times New Roman"/>
          <w:spacing w:val="-3"/>
          <w:sz w:val="24"/>
          <w:szCs w:val="24"/>
        </w:rPr>
        <w:t xml:space="preserve">shall pay a total of </w:t>
      </w:r>
      <w:r w:rsidR="00FF779F">
        <w:rPr>
          <w:rFonts w:ascii="Times New Roman" w:eastAsia="Times New Roman" w:hAnsi="Times New Roman" w:cs="Times New Roman"/>
          <w:spacing w:val="-3"/>
          <w:sz w:val="24"/>
          <w:szCs w:val="24"/>
        </w:rPr>
        <w:t>$500</w:t>
      </w:r>
      <w:r w:rsidRPr="00E871AC">
        <w:rPr>
          <w:rFonts w:ascii="Times New Roman" w:eastAsia="Times New Roman" w:hAnsi="Times New Roman" w:cs="Times New Roman"/>
          <w:spacing w:val="-3"/>
          <w:sz w:val="24"/>
          <w:szCs w:val="24"/>
        </w:rPr>
        <w:t xml:space="preserve"> by sending a certified check or money order payable to the Commonwealth of Pennsylvania, within thirty (30) days from the entry of the Final Commission Order to:</w:t>
      </w:r>
    </w:p>
    <w:p w:rsidR="00C91E5B" w:rsidRPr="00E871AC" w:rsidRDefault="00C91E5B" w:rsidP="00C91E5B">
      <w:pPr>
        <w:spacing w:after="0"/>
        <w:rPr>
          <w:rFonts w:ascii="Times New Roman" w:eastAsia="Times New Roman" w:hAnsi="Times New Roman" w:cs="Times New Roman"/>
          <w:spacing w:val="-3"/>
          <w:sz w:val="24"/>
          <w:szCs w:val="24"/>
        </w:rPr>
      </w:pPr>
    </w:p>
    <w:p w:rsidR="00C91E5B" w:rsidRPr="00E871AC" w:rsidRDefault="00C91E5B" w:rsidP="00C91E5B">
      <w:pPr>
        <w:spacing w:after="0" w:line="240" w:lineRule="auto"/>
        <w:jc w:val="center"/>
        <w:rPr>
          <w:rFonts w:ascii="Times New Roman" w:eastAsia="Times New Roman" w:hAnsi="Times New Roman" w:cs="Times New Roman"/>
          <w:spacing w:val="-3"/>
          <w:sz w:val="24"/>
          <w:szCs w:val="24"/>
        </w:rPr>
      </w:pPr>
      <w:r w:rsidRPr="00E871AC">
        <w:rPr>
          <w:rFonts w:ascii="Times New Roman" w:eastAsia="Times New Roman" w:hAnsi="Times New Roman" w:cs="Times New Roman"/>
          <w:spacing w:val="-3"/>
          <w:sz w:val="24"/>
          <w:szCs w:val="24"/>
        </w:rPr>
        <w:t>Secretary</w:t>
      </w:r>
    </w:p>
    <w:p w:rsidR="00C91E5B" w:rsidRPr="00E871AC" w:rsidRDefault="00C91E5B" w:rsidP="00C91E5B">
      <w:pPr>
        <w:spacing w:after="0" w:line="240" w:lineRule="auto"/>
        <w:jc w:val="center"/>
        <w:rPr>
          <w:rFonts w:ascii="Times New Roman" w:eastAsia="Times New Roman" w:hAnsi="Times New Roman" w:cs="Times New Roman"/>
          <w:spacing w:val="-3"/>
          <w:sz w:val="24"/>
          <w:szCs w:val="24"/>
        </w:rPr>
      </w:pPr>
      <w:r w:rsidRPr="00E871AC">
        <w:rPr>
          <w:rFonts w:ascii="Times New Roman" w:eastAsia="Times New Roman" w:hAnsi="Times New Roman" w:cs="Times New Roman"/>
          <w:spacing w:val="-3"/>
          <w:sz w:val="24"/>
          <w:szCs w:val="24"/>
        </w:rPr>
        <w:t>Pennsylvania Public Utility Commission</w:t>
      </w:r>
    </w:p>
    <w:p w:rsidR="00C91E5B" w:rsidRPr="00E871AC" w:rsidRDefault="00C91E5B" w:rsidP="00C91E5B">
      <w:pPr>
        <w:spacing w:after="0" w:line="240" w:lineRule="auto"/>
        <w:jc w:val="center"/>
        <w:rPr>
          <w:rFonts w:ascii="Times New Roman" w:eastAsia="Times New Roman" w:hAnsi="Times New Roman" w:cs="Times New Roman"/>
          <w:spacing w:val="-3"/>
          <w:sz w:val="24"/>
          <w:szCs w:val="24"/>
        </w:rPr>
      </w:pPr>
      <w:r w:rsidRPr="00E871AC">
        <w:rPr>
          <w:rFonts w:ascii="Times New Roman" w:eastAsia="Times New Roman" w:hAnsi="Times New Roman" w:cs="Times New Roman"/>
          <w:spacing w:val="-3"/>
          <w:sz w:val="24"/>
          <w:szCs w:val="24"/>
        </w:rPr>
        <w:t>P.O. Box 3265</w:t>
      </w:r>
    </w:p>
    <w:p w:rsidR="00C91E5B" w:rsidRPr="00E871AC" w:rsidRDefault="00C91E5B" w:rsidP="00C91E5B">
      <w:pPr>
        <w:spacing w:after="0" w:line="240" w:lineRule="auto"/>
        <w:jc w:val="center"/>
        <w:rPr>
          <w:rFonts w:ascii="Times New Roman" w:eastAsia="Times New Roman" w:hAnsi="Times New Roman" w:cs="Times New Roman"/>
          <w:spacing w:val="-3"/>
          <w:sz w:val="24"/>
          <w:szCs w:val="24"/>
        </w:rPr>
      </w:pPr>
      <w:r w:rsidRPr="00E871AC">
        <w:rPr>
          <w:rFonts w:ascii="Times New Roman" w:eastAsia="Times New Roman" w:hAnsi="Times New Roman" w:cs="Times New Roman"/>
          <w:spacing w:val="-3"/>
          <w:sz w:val="24"/>
          <w:szCs w:val="24"/>
        </w:rPr>
        <w:t>Harrisburg, PA  17105-3265</w:t>
      </w:r>
    </w:p>
    <w:p w:rsidR="00C91E5B" w:rsidRPr="00E871AC" w:rsidRDefault="00C91E5B" w:rsidP="00C91E5B">
      <w:pPr>
        <w:rPr>
          <w:rFonts w:ascii="Times New Roman" w:eastAsia="Times New Roman" w:hAnsi="Times New Roman" w:cs="Times New Roman"/>
          <w:spacing w:val="-3"/>
          <w:sz w:val="24"/>
          <w:szCs w:val="24"/>
        </w:rPr>
      </w:pPr>
    </w:p>
    <w:p w:rsidR="00C91E5B" w:rsidRPr="00962EB5" w:rsidRDefault="00C91E5B" w:rsidP="00C91E5B">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That PPL Electric Utilities Corporation shall cease and desist from further violations of the Public Utility Code or any regulations of the Public Utility Commission.</w:t>
      </w:r>
    </w:p>
    <w:p w:rsidR="00506D2E" w:rsidRPr="009B4E4A" w:rsidRDefault="00506D2E" w:rsidP="0017101D">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A77106" w:rsidRPr="009B4E4A" w:rsidRDefault="005661E6" w:rsidP="0017101D">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9B4E4A">
        <w:rPr>
          <w:rFonts w:ascii="Times New Roman" w:eastAsia="Times New Roman" w:hAnsi="Times New Roman" w:cs="Times New Roman"/>
          <w:spacing w:val="-3"/>
          <w:sz w:val="24"/>
          <w:szCs w:val="24"/>
        </w:rPr>
        <w:t xml:space="preserve">That </w:t>
      </w:r>
      <w:r w:rsidR="00BD5884" w:rsidRPr="009B4E4A">
        <w:rPr>
          <w:rFonts w:ascii="Times New Roman" w:eastAsia="Times New Roman" w:hAnsi="Times New Roman" w:cs="Times New Roman"/>
          <w:spacing w:val="-3"/>
          <w:sz w:val="24"/>
          <w:szCs w:val="24"/>
        </w:rPr>
        <w:t>this matter be marked closed.</w:t>
      </w:r>
    </w:p>
    <w:p w:rsidR="00F9458F" w:rsidRPr="00085EE1" w:rsidRDefault="00F9458F" w:rsidP="0017101D">
      <w:pPr>
        <w:pStyle w:val="ListParagraph"/>
        <w:spacing w:after="0" w:line="360" w:lineRule="auto"/>
        <w:ind w:left="0"/>
        <w:contextualSpacing w:val="0"/>
        <w:rPr>
          <w:rFonts w:ascii="Times New Roman" w:eastAsia="Times New Roman" w:hAnsi="Times New Roman" w:cs="Times New Roman"/>
          <w:spacing w:val="-3"/>
          <w:sz w:val="24"/>
          <w:szCs w:val="24"/>
        </w:rPr>
      </w:pPr>
    </w:p>
    <w:p w:rsidR="003904B3" w:rsidRPr="00085EE1" w:rsidRDefault="003904B3" w:rsidP="0017101D">
      <w:pPr>
        <w:pStyle w:val="ListParagraph"/>
        <w:spacing w:after="0" w:line="360" w:lineRule="auto"/>
        <w:ind w:left="0"/>
        <w:rPr>
          <w:rFonts w:ascii="Times New Roman" w:eastAsia="Times New Roman" w:hAnsi="Times New Roman" w:cs="Times New Roman"/>
          <w:spacing w:val="-3"/>
          <w:sz w:val="24"/>
          <w:szCs w:val="24"/>
        </w:rPr>
      </w:pPr>
    </w:p>
    <w:p w:rsidR="00BD5884" w:rsidRPr="0017101D"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085EE1">
        <w:rPr>
          <w:rFonts w:ascii="Times New Roman" w:eastAsia="Times New Roman" w:hAnsi="Times New Roman" w:cs="Times New Roman"/>
          <w:spacing w:val="-3"/>
          <w:sz w:val="24"/>
          <w:szCs w:val="24"/>
        </w:rPr>
        <w:t>Date:</w:t>
      </w:r>
      <w:r w:rsidRPr="00085EE1">
        <w:rPr>
          <w:rFonts w:ascii="Times New Roman" w:eastAsia="Times New Roman" w:hAnsi="Times New Roman" w:cs="Times New Roman"/>
          <w:spacing w:val="-3"/>
          <w:sz w:val="24"/>
          <w:szCs w:val="24"/>
        </w:rPr>
        <w:tab/>
      </w:r>
      <w:r w:rsidR="00B05769">
        <w:rPr>
          <w:rFonts w:ascii="Times New Roman" w:eastAsia="Times New Roman" w:hAnsi="Times New Roman" w:cs="Times New Roman"/>
          <w:spacing w:val="-3"/>
          <w:sz w:val="24"/>
          <w:szCs w:val="24"/>
          <w:u w:val="single"/>
        </w:rPr>
        <w:t xml:space="preserve">November </w:t>
      </w:r>
      <w:r w:rsidR="009B4E4A">
        <w:rPr>
          <w:rFonts w:ascii="Times New Roman" w:eastAsia="Times New Roman" w:hAnsi="Times New Roman" w:cs="Times New Roman"/>
          <w:spacing w:val="-3"/>
          <w:sz w:val="24"/>
          <w:szCs w:val="24"/>
          <w:u w:val="single"/>
        </w:rPr>
        <w:t>2</w:t>
      </w:r>
      <w:r w:rsidR="008B42DE">
        <w:rPr>
          <w:rFonts w:ascii="Times New Roman" w:eastAsia="Times New Roman" w:hAnsi="Times New Roman" w:cs="Times New Roman"/>
          <w:spacing w:val="-3"/>
          <w:sz w:val="24"/>
          <w:szCs w:val="24"/>
          <w:u w:val="single"/>
        </w:rPr>
        <w:t>, 2015</w:t>
      </w:r>
      <w:r w:rsidRPr="00085EE1">
        <w:rPr>
          <w:rFonts w:ascii="Times New Roman" w:eastAsia="Times New Roman" w:hAnsi="Times New Roman" w:cs="Times New Roman"/>
          <w:spacing w:val="-3"/>
          <w:sz w:val="24"/>
          <w:szCs w:val="24"/>
        </w:rPr>
        <w:tab/>
      </w:r>
      <w:r w:rsidR="0017101D">
        <w:rPr>
          <w:rFonts w:ascii="Times New Roman" w:eastAsia="Times New Roman" w:hAnsi="Times New Roman" w:cs="Times New Roman"/>
          <w:spacing w:val="-3"/>
          <w:sz w:val="24"/>
          <w:szCs w:val="24"/>
          <w:u w:val="single"/>
        </w:rPr>
        <w:tab/>
      </w:r>
      <w:r w:rsidR="0017101D">
        <w:rPr>
          <w:rFonts w:ascii="Times New Roman" w:eastAsia="Times New Roman" w:hAnsi="Times New Roman" w:cs="Times New Roman"/>
          <w:spacing w:val="-3"/>
          <w:sz w:val="24"/>
          <w:szCs w:val="24"/>
          <w:u w:val="single"/>
        </w:rPr>
        <w:tab/>
        <w:t>/s/</w:t>
      </w:r>
      <w:r w:rsidR="0017101D">
        <w:rPr>
          <w:rFonts w:ascii="Times New Roman" w:eastAsia="Times New Roman" w:hAnsi="Times New Roman" w:cs="Times New Roman"/>
          <w:spacing w:val="-3"/>
          <w:sz w:val="24"/>
          <w:szCs w:val="24"/>
          <w:u w:val="single"/>
        </w:rPr>
        <w:tab/>
      </w:r>
      <w:r w:rsidR="0017101D">
        <w:rPr>
          <w:rFonts w:ascii="Times New Roman" w:eastAsia="Times New Roman" w:hAnsi="Times New Roman" w:cs="Times New Roman"/>
          <w:spacing w:val="-3"/>
          <w:sz w:val="24"/>
          <w:szCs w:val="24"/>
          <w:u w:val="single"/>
        </w:rPr>
        <w:tab/>
      </w:r>
      <w:r w:rsidR="0017101D">
        <w:rPr>
          <w:rFonts w:ascii="Times New Roman" w:eastAsia="Times New Roman" w:hAnsi="Times New Roman" w:cs="Times New Roman"/>
          <w:spacing w:val="-3"/>
          <w:sz w:val="24"/>
          <w:szCs w:val="24"/>
          <w:u w:val="single"/>
        </w:rPr>
        <w:tab/>
      </w:r>
    </w:p>
    <w:p w:rsidR="00BD5884" w:rsidRPr="00085EE1"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085EE1">
        <w:rPr>
          <w:rFonts w:ascii="Times New Roman" w:eastAsia="Times New Roman" w:hAnsi="Times New Roman" w:cs="Times New Roman"/>
          <w:spacing w:val="-3"/>
          <w:sz w:val="24"/>
          <w:szCs w:val="24"/>
        </w:rPr>
        <w:tab/>
      </w:r>
      <w:r w:rsidRPr="00085EE1">
        <w:rPr>
          <w:rFonts w:ascii="Times New Roman" w:eastAsia="Times New Roman" w:hAnsi="Times New Roman" w:cs="Times New Roman"/>
          <w:spacing w:val="-3"/>
          <w:sz w:val="24"/>
          <w:szCs w:val="24"/>
        </w:rPr>
        <w:tab/>
        <w:t>Joel H. Cheskis</w:t>
      </w:r>
    </w:p>
    <w:p w:rsidR="00F247F2" w:rsidRPr="00085EE1" w:rsidRDefault="00EC4A1F">
      <w:pPr>
        <w:tabs>
          <w:tab w:val="left" w:pos="720"/>
          <w:tab w:val="left" w:pos="5040"/>
        </w:tabs>
        <w:suppressAutoHyphens/>
        <w:autoSpaceDE w:val="0"/>
        <w:autoSpaceDN w:val="0"/>
        <w:spacing w:after="0" w:line="240" w:lineRule="auto"/>
        <w:rPr>
          <w:rFonts w:ascii="Times New Roman" w:hAnsi="Times New Roman" w:cs="Times New Roman"/>
          <w:sz w:val="24"/>
          <w:szCs w:val="24"/>
        </w:rPr>
      </w:pPr>
      <w:r w:rsidRPr="00085EE1">
        <w:rPr>
          <w:rFonts w:ascii="Times New Roman" w:eastAsia="Times New Roman" w:hAnsi="Times New Roman" w:cs="Times New Roman"/>
          <w:spacing w:val="-3"/>
          <w:sz w:val="24"/>
          <w:szCs w:val="24"/>
        </w:rPr>
        <w:tab/>
      </w:r>
      <w:r w:rsidRPr="00085EE1">
        <w:rPr>
          <w:rFonts w:ascii="Times New Roman" w:eastAsia="Times New Roman" w:hAnsi="Times New Roman" w:cs="Times New Roman"/>
          <w:spacing w:val="-3"/>
          <w:sz w:val="24"/>
          <w:szCs w:val="24"/>
        </w:rPr>
        <w:tab/>
        <w:t>Administrative Law Judge</w:t>
      </w:r>
    </w:p>
    <w:sectPr w:rsidR="00F247F2" w:rsidRPr="00085EE1" w:rsidSect="000E1C21">
      <w:footerReference w:type="default" r:id="rId9"/>
      <w:footerReference w:type="first" r:id="rId10"/>
      <w:pgSz w:w="12240" w:h="15840"/>
      <w:pgMar w:top="1296" w:right="1296" w:bottom="1296" w:left="129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0B2" w:rsidRDefault="00BE20B2" w:rsidP="00CE5CC7">
      <w:pPr>
        <w:spacing w:after="0" w:line="240" w:lineRule="auto"/>
      </w:pPr>
      <w:r>
        <w:separator/>
      </w:r>
    </w:p>
  </w:endnote>
  <w:endnote w:type="continuationSeparator" w:id="0">
    <w:p w:rsidR="00BE20B2" w:rsidRDefault="00BE20B2" w:rsidP="00CE5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rsidR="00434A51" w:rsidRPr="00932A73" w:rsidRDefault="00434A51"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sidR="00291568">
          <w:rPr>
            <w:rFonts w:ascii="Times New Roman" w:hAnsi="Times New Roman" w:cs="Times New Roman"/>
            <w:noProof/>
            <w:sz w:val="20"/>
            <w:szCs w:val="20"/>
          </w:rPr>
          <w:t>14</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A51" w:rsidRPr="0011578E" w:rsidRDefault="00434A51" w:rsidP="00932A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0B2" w:rsidRDefault="00BE20B2" w:rsidP="00CE5CC7">
      <w:pPr>
        <w:spacing w:after="0" w:line="240" w:lineRule="auto"/>
      </w:pPr>
      <w:r>
        <w:separator/>
      </w:r>
    </w:p>
  </w:footnote>
  <w:footnote w:type="continuationSeparator" w:id="0">
    <w:p w:rsidR="00BE20B2" w:rsidRDefault="00BE20B2" w:rsidP="00CE5CC7">
      <w:pPr>
        <w:spacing w:after="0" w:line="240" w:lineRule="auto"/>
      </w:pPr>
      <w:r>
        <w:continuationSeparator/>
      </w:r>
    </w:p>
  </w:footnote>
  <w:footnote w:id="1">
    <w:p w:rsidR="00871489" w:rsidRDefault="00871489">
      <w:pPr>
        <w:pStyle w:val="FootnoteText"/>
      </w:pPr>
      <w:r>
        <w:rPr>
          <w:rStyle w:val="FootnoteReference"/>
        </w:rPr>
        <w:footnoteRef/>
      </w:r>
      <w:r>
        <w:t xml:space="preserve"> </w:t>
      </w:r>
      <w:r>
        <w:tab/>
      </w:r>
      <w:r>
        <w:rPr>
          <w:rFonts w:ascii="Times New Roman" w:hAnsi="Times New Roman" w:cs="Times New Roman"/>
        </w:rPr>
        <w:t>PPL</w:t>
      </w:r>
      <w:r w:rsidRPr="00FC701D">
        <w:rPr>
          <w:rFonts w:ascii="Times New Roman" w:hAnsi="Times New Roman" w:cs="Times New Roman"/>
        </w:rPr>
        <w:t xml:space="preserve"> has signed a waiver of the Section 702 requirements for service of formal complaints, 66 </w:t>
      </w:r>
      <w:proofErr w:type="spellStart"/>
      <w:r w:rsidRPr="00FC701D">
        <w:rPr>
          <w:rFonts w:ascii="Times New Roman" w:hAnsi="Times New Roman" w:cs="Times New Roman"/>
        </w:rPr>
        <w:t>Pa.C.S</w:t>
      </w:r>
      <w:proofErr w:type="spellEnd"/>
      <w:r w:rsidRPr="00FC701D">
        <w:rPr>
          <w:rFonts w:ascii="Times New Roman" w:hAnsi="Times New Roman" w:cs="Times New Roman"/>
        </w:rPr>
        <w:t xml:space="preserve">. </w:t>
      </w:r>
      <w:r>
        <w:rPr>
          <w:rFonts w:ascii="Times New Roman" w:hAnsi="Times New Roman" w:cs="Times New Roman"/>
        </w:rPr>
        <w:t>§</w:t>
      </w:r>
      <w:r w:rsidRPr="00FC701D">
        <w:rPr>
          <w:rFonts w:ascii="Times New Roman" w:hAnsi="Times New Roman" w:cs="Times New Roman"/>
        </w:rPr>
        <w:t xml:space="preserve"> 702, and has agreed to electronic service instead under the Commission’s Waiver of 702 program.   Service is listed in the Audit History of the case as having been effected on </w:t>
      </w:r>
      <w:r>
        <w:rPr>
          <w:rFonts w:ascii="Times New Roman" w:hAnsi="Times New Roman" w:cs="Times New Roman"/>
          <w:color w:val="000000" w:themeColor="text1"/>
        </w:rPr>
        <w:t>June 12, 2015</w:t>
      </w:r>
      <w:r w:rsidRPr="00FC701D">
        <w:rPr>
          <w:rFonts w:ascii="Times New Roman" w:hAnsi="Times New Roman" w:cs="Times New Roman"/>
          <w:color w:val="000000" w:themeColor="text1"/>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46AB9"/>
    <w:multiLevelType w:val="hybridMultilevel"/>
    <w:tmpl w:val="CB4A6258"/>
    <w:lvl w:ilvl="0" w:tplc="3A2634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562BA1"/>
    <w:multiLevelType w:val="hybridMultilevel"/>
    <w:tmpl w:val="2084C7EA"/>
    <w:lvl w:ilvl="0" w:tplc="7252132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54398D"/>
    <w:multiLevelType w:val="hybridMultilevel"/>
    <w:tmpl w:val="2668E1DE"/>
    <w:lvl w:ilvl="0" w:tplc="2B384A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7C3DCF"/>
    <w:multiLevelType w:val="hybridMultilevel"/>
    <w:tmpl w:val="0D3E750C"/>
    <w:lvl w:ilvl="0" w:tplc="A5842C26">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85D62BA"/>
    <w:multiLevelType w:val="hybridMultilevel"/>
    <w:tmpl w:val="64162872"/>
    <w:lvl w:ilvl="0" w:tplc="AA0C3A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BB06A2"/>
    <w:multiLevelType w:val="hybridMultilevel"/>
    <w:tmpl w:val="CB4A6258"/>
    <w:lvl w:ilvl="0" w:tplc="3A2634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2551CF"/>
    <w:multiLevelType w:val="hybridMultilevel"/>
    <w:tmpl w:val="DE668C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4F567D"/>
    <w:multiLevelType w:val="hybridMultilevel"/>
    <w:tmpl w:val="8F4820BE"/>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
    <w:nsid w:val="1F7A537E"/>
    <w:multiLevelType w:val="hybridMultilevel"/>
    <w:tmpl w:val="1958BD78"/>
    <w:lvl w:ilvl="0" w:tplc="6E9A6E5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9">
    <w:nsid w:val="22670E42"/>
    <w:multiLevelType w:val="hybridMultilevel"/>
    <w:tmpl w:val="384ADB8A"/>
    <w:lvl w:ilvl="0" w:tplc="F76CAEAA">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0">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1">
    <w:nsid w:val="2E7168E4"/>
    <w:multiLevelType w:val="hybridMultilevel"/>
    <w:tmpl w:val="87AE7DB4"/>
    <w:lvl w:ilvl="0" w:tplc="6B4CBF8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A340EEC"/>
    <w:multiLevelType w:val="hybridMultilevel"/>
    <w:tmpl w:val="A74A4B04"/>
    <w:lvl w:ilvl="0" w:tplc="7C24EDF6">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5FB85737"/>
    <w:multiLevelType w:val="hybridMultilevel"/>
    <w:tmpl w:val="8A7E9404"/>
    <w:lvl w:ilvl="0" w:tplc="FE34B5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07316B"/>
    <w:multiLevelType w:val="hybridMultilevel"/>
    <w:tmpl w:val="6100CC98"/>
    <w:lvl w:ilvl="0" w:tplc="506A7AF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68845DE7"/>
    <w:multiLevelType w:val="hybridMultilevel"/>
    <w:tmpl w:val="408A6F3C"/>
    <w:lvl w:ilvl="0" w:tplc="7E784EC4">
      <w:start w:val="1"/>
      <w:numFmt w:val="decimal"/>
      <w:lvlText w:val="(%1)"/>
      <w:lvlJc w:val="left"/>
      <w:pPr>
        <w:ind w:left="1080" w:hanging="360"/>
      </w:pPr>
      <w:rPr>
        <w:rFonts w:eastAsiaTheme="minorEastAsia"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CC6466D"/>
    <w:multiLevelType w:val="hybridMultilevel"/>
    <w:tmpl w:val="8F4820BE"/>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7">
    <w:nsid w:val="72771B2D"/>
    <w:multiLevelType w:val="hybridMultilevel"/>
    <w:tmpl w:val="CC88F7BC"/>
    <w:lvl w:ilvl="0" w:tplc="DA8A585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9"/>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7"/>
  </w:num>
  <w:num w:numId="8">
    <w:abstractNumId w:val="16"/>
  </w:num>
  <w:num w:numId="9">
    <w:abstractNumId w:val="10"/>
  </w:num>
  <w:num w:numId="10">
    <w:abstractNumId w:val="12"/>
  </w:num>
  <w:num w:numId="11">
    <w:abstractNumId w:val="1"/>
  </w:num>
  <w:num w:numId="12">
    <w:abstractNumId w:val="6"/>
  </w:num>
  <w:num w:numId="13">
    <w:abstractNumId w:val="11"/>
  </w:num>
  <w:num w:numId="14">
    <w:abstractNumId w:val="13"/>
  </w:num>
  <w:num w:numId="15">
    <w:abstractNumId w:val="2"/>
  </w:num>
  <w:num w:numId="16">
    <w:abstractNumId w:val="3"/>
  </w:num>
  <w:num w:numId="17">
    <w:abstractNumId w:val="5"/>
  </w:num>
  <w:num w:numId="18">
    <w:abstractNumId w:val="0"/>
  </w:num>
  <w:num w:numId="19">
    <w:abstractNumId w:val="4"/>
  </w:num>
  <w:num w:numId="20">
    <w:abstractNumId w:val="15"/>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884"/>
    <w:rsid w:val="00000275"/>
    <w:rsid w:val="00000472"/>
    <w:rsid w:val="00004B4A"/>
    <w:rsid w:val="000050FA"/>
    <w:rsid w:val="00005743"/>
    <w:rsid w:val="0000582C"/>
    <w:rsid w:val="00005A0D"/>
    <w:rsid w:val="00006C19"/>
    <w:rsid w:val="00010B23"/>
    <w:rsid w:val="00011B6C"/>
    <w:rsid w:val="00012008"/>
    <w:rsid w:val="00013052"/>
    <w:rsid w:val="00013FF7"/>
    <w:rsid w:val="0001449E"/>
    <w:rsid w:val="00015215"/>
    <w:rsid w:val="00015520"/>
    <w:rsid w:val="0001590C"/>
    <w:rsid w:val="0002204B"/>
    <w:rsid w:val="000237F5"/>
    <w:rsid w:val="00023BCF"/>
    <w:rsid w:val="00023E81"/>
    <w:rsid w:val="000241B6"/>
    <w:rsid w:val="000251EC"/>
    <w:rsid w:val="00026F1C"/>
    <w:rsid w:val="00026FA5"/>
    <w:rsid w:val="0002728D"/>
    <w:rsid w:val="00027E97"/>
    <w:rsid w:val="00027FD1"/>
    <w:rsid w:val="00030056"/>
    <w:rsid w:val="00031E4F"/>
    <w:rsid w:val="00034B53"/>
    <w:rsid w:val="000363FC"/>
    <w:rsid w:val="00036A54"/>
    <w:rsid w:val="000373AF"/>
    <w:rsid w:val="00037E36"/>
    <w:rsid w:val="0004168A"/>
    <w:rsid w:val="00042E4D"/>
    <w:rsid w:val="0004323A"/>
    <w:rsid w:val="0004421A"/>
    <w:rsid w:val="00045CAF"/>
    <w:rsid w:val="00050838"/>
    <w:rsid w:val="000520BE"/>
    <w:rsid w:val="000541D8"/>
    <w:rsid w:val="00057FE2"/>
    <w:rsid w:val="00060098"/>
    <w:rsid w:val="00061C03"/>
    <w:rsid w:val="0006274A"/>
    <w:rsid w:val="00063319"/>
    <w:rsid w:val="00064527"/>
    <w:rsid w:val="0006470E"/>
    <w:rsid w:val="0006745D"/>
    <w:rsid w:val="00067938"/>
    <w:rsid w:val="000716EA"/>
    <w:rsid w:val="000717FF"/>
    <w:rsid w:val="0007200A"/>
    <w:rsid w:val="00072266"/>
    <w:rsid w:val="00072B9C"/>
    <w:rsid w:val="00072C48"/>
    <w:rsid w:val="00072EAF"/>
    <w:rsid w:val="00073B78"/>
    <w:rsid w:val="000744ED"/>
    <w:rsid w:val="00075133"/>
    <w:rsid w:val="0007550A"/>
    <w:rsid w:val="000771A8"/>
    <w:rsid w:val="0007745D"/>
    <w:rsid w:val="00077BB3"/>
    <w:rsid w:val="00077F86"/>
    <w:rsid w:val="000813ED"/>
    <w:rsid w:val="00082E77"/>
    <w:rsid w:val="000839F6"/>
    <w:rsid w:val="00084D64"/>
    <w:rsid w:val="00085DA0"/>
    <w:rsid w:val="00085EE1"/>
    <w:rsid w:val="00087A9F"/>
    <w:rsid w:val="00087AB2"/>
    <w:rsid w:val="000908F0"/>
    <w:rsid w:val="00092CB1"/>
    <w:rsid w:val="00092F7C"/>
    <w:rsid w:val="0009329B"/>
    <w:rsid w:val="00095BD9"/>
    <w:rsid w:val="000971BF"/>
    <w:rsid w:val="000A0BF6"/>
    <w:rsid w:val="000A158D"/>
    <w:rsid w:val="000A1F8C"/>
    <w:rsid w:val="000A229F"/>
    <w:rsid w:val="000A2A64"/>
    <w:rsid w:val="000A2C95"/>
    <w:rsid w:val="000A3114"/>
    <w:rsid w:val="000A3859"/>
    <w:rsid w:val="000A471D"/>
    <w:rsid w:val="000A4DE8"/>
    <w:rsid w:val="000A4E11"/>
    <w:rsid w:val="000A61C5"/>
    <w:rsid w:val="000A6A82"/>
    <w:rsid w:val="000B14E0"/>
    <w:rsid w:val="000B2336"/>
    <w:rsid w:val="000B2F58"/>
    <w:rsid w:val="000B3E1E"/>
    <w:rsid w:val="000B408A"/>
    <w:rsid w:val="000B44D5"/>
    <w:rsid w:val="000C24A6"/>
    <w:rsid w:val="000C3130"/>
    <w:rsid w:val="000C4A58"/>
    <w:rsid w:val="000C7035"/>
    <w:rsid w:val="000C73D3"/>
    <w:rsid w:val="000C7B96"/>
    <w:rsid w:val="000D139E"/>
    <w:rsid w:val="000D1C1E"/>
    <w:rsid w:val="000D1F19"/>
    <w:rsid w:val="000D5E33"/>
    <w:rsid w:val="000D6AE6"/>
    <w:rsid w:val="000D790B"/>
    <w:rsid w:val="000D7C6B"/>
    <w:rsid w:val="000D7C7A"/>
    <w:rsid w:val="000E0485"/>
    <w:rsid w:val="000E1640"/>
    <w:rsid w:val="000E1C21"/>
    <w:rsid w:val="000E21E6"/>
    <w:rsid w:val="000E4E9E"/>
    <w:rsid w:val="000E512B"/>
    <w:rsid w:val="000E5B74"/>
    <w:rsid w:val="000E6EE9"/>
    <w:rsid w:val="000E7DEB"/>
    <w:rsid w:val="000F030C"/>
    <w:rsid w:val="000F0344"/>
    <w:rsid w:val="000F0C23"/>
    <w:rsid w:val="000F22E4"/>
    <w:rsid w:val="000F2497"/>
    <w:rsid w:val="000F39C6"/>
    <w:rsid w:val="000F3B98"/>
    <w:rsid w:val="000F50D8"/>
    <w:rsid w:val="000F514F"/>
    <w:rsid w:val="000F55A4"/>
    <w:rsid w:val="000F6AC0"/>
    <w:rsid w:val="000F72BF"/>
    <w:rsid w:val="000F7547"/>
    <w:rsid w:val="00100404"/>
    <w:rsid w:val="00101043"/>
    <w:rsid w:val="00101E2E"/>
    <w:rsid w:val="00102838"/>
    <w:rsid w:val="00105A81"/>
    <w:rsid w:val="0010690D"/>
    <w:rsid w:val="00106B06"/>
    <w:rsid w:val="00107408"/>
    <w:rsid w:val="00110750"/>
    <w:rsid w:val="0011109A"/>
    <w:rsid w:val="001118A2"/>
    <w:rsid w:val="00112175"/>
    <w:rsid w:val="001121A7"/>
    <w:rsid w:val="001125A9"/>
    <w:rsid w:val="00114932"/>
    <w:rsid w:val="0011578E"/>
    <w:rsid w:val="00115E90"/>
    <w:rsid w:val="00115E94"/>
    <w:rsid w:val="00116437"/>
    <w:rsid w:val="00120D75"/>
    <w:rsid w:val="00121754"/>
    <w:rsid w:val="00121DE5"/>
    <w:rsid w:val="001234D0"/>
    <w:rsid w:val="00124B4B"/>
    <w:rsid w:val="0012519C"/>
    <w:rsid w:val="00125623"/>
    <w:rsid w:val="00126C09"/>
    <w:rsid w:val="00126ED0"/>
    <w:rsid w:val="001276B0"/>
    <w:rsid w:val="00127B6C"/>
    <w:rsid w:val="0013266B"/>
    <w:rsid w:val="001334DF"/>
    <w:rsid w:val="00133C88"/>
    <w:rsid w:val="0013679C"/>
    <w:rsid w:val="001373E1"/>
    <w:rsid w:val="00137582"/>
    <w:rsid w:val="001376F5"/>
    <w:rsid w:val="001407AB"/>
    <w:rsid w:val="00140DF2"/>
    <w:rsid w:val="001419A4"/>
    <w:rsid w:val="0014223C"/>
    <w:rsid w:val="0014302D"/>
    <w:rsid w:val="001430B7"/>
    <w:rsid w:val="00143193"/>
    <w:rsid w:val="0014389B"/>
    <w:rsid w:val="00144AA0"/>
    <w:rsid w:val="001467FE"/>
    <w:rsid w:val="00147630"/>
    <w:rsid w:val="001477E2"/>
    <w:rsid w:val="00147CB3"/>
    <w:rsid w:val="00150194"/>
    <w:rsid w:val="00150F31"/>
    <w:rsid w:val="0015166D"/>
    <w:rsid w:val="00152633"/>
    <w:rsid w:val="0015275D"/>
    <w:rsid w:val="00153DC7"/>
    <w:rsid w:val="00154C2A"/>
    <w:rsid w:val="001552C8"/>
    <w:rsid w:val="001560CF"/>
    <w:rsid w:val="00156ABE"/>
    <w:rsid w:val="00157110"/>
    <w:rsid w:val="00157976"/>
    <w:rsid w:val="00157D5E"/>
    <w:rsid w:val="00160972"/>
    <w:rsid w:val="00164B53"/>
    <w:rsid w:val="001664D5"/>
    <w:rsid w:val="00170875"/>
    <w:rsid w:val="00170FF5"/>
    <w:rsid w:val="0017101D"/>
    <w:rsid w:val="00172D74"/>
    <w:rsid w:val="00173A3F"/>
    <w:rsid w:val="001742E1"/>
    <w:rsid w:val="00174C59"/>
    <w:rsid w:val="00174EDE"/>
    <w:rsid w:val="00175318"/>
    <w:rsid w:val="001757A5"/>
    <w:rsid w:val="00176282"/>
    <w:rsid w:val="00177DB0"/>
    <w:rsid w:val="00182DE8"/>
    <w:rsid w:val="00183941"/>
    <w:rsid w:val="001841F0"/>
    <w:rsid w:val="0018699D"/>
    <w:rsid w:val="00187551"/>
    <w:rsid w:val="0018764C"/>
    <w:rsid w:val="00187AB4"/>
    <w:rsid w:val="0019049A"/>
    <w:rsid w:val="00190580"/>
    <w:rsid w:val="00191359"/>
    <w:rsid w:val="00191567"/>
    <w:rsid w:val="00193184"/>
    <w:rsid w:val="001950D2"/>
    <w:rsid w:val="001A297D"/>
    <w:rsid w:val="001A3535"/>
    <w:rsid w:val="001A3D98"/>
    <w:rsid w:val="001A4194"/>
    <w:rsid w:val="001A6F5F"/>
    <w:rsid w:val="001A6FDF"/>
    <w:rsid w:val="001A7BA3"/>
    <w:rsid w:val="001B042A"/>
    <w:rsid w:val="001B0602"/>
    <w:rsid w:val="001B2500"/>
    <w:rsid w:val="001B3CB0"/>
    <w:rsid w:val="001B4273"/>
    <w:rsid w:val="001B4BBC"/>
    <w:rsid w:val="001B5173"/>
    <w:rsid w:val="001B5704"/>
    <w:rsid w:val="001B5A2D"/>
    <w:rsid w:val="001B5ABA"/>
    <w:rsid w:val="001C1617"/>
    <w:rsid w:val="001C25A0"/>
    <w:rsid w:val="001C4837"/>
    <w:rsid w:val="001C5CD6"/>
    <w:rsid w:val="001C7AFE"/>
    <w:rsid w:val="001D0B92"/>
    <w:rsid w:val="001D2686"/>
    <w:rsid w:val="001D2A67"/>
    <w:rsid w:val="001D4441"/>
    <w:rsid w:val="001D4DA4"/>
    <w:rsid w:val="001D6796"/>
    <w:rsid w:val="001D6EA8"/>
    <w:rsid w:val="001D7453"/>
    <w:rsid w:val="001D7E61"/>
    <w:rsid w:val="001E19F4"/>
    <w:rsid w:val="001E2159"/>
    <w:rsid w:val="001E2296"/>
    <w:rsid w:val="001E3F4A"/>
    <w:rsid w:val="001E46FF"/>
    <w:rsid w:val="001E60EF"/>
    <w:rsid w:val="001F097D"/>
    <w:rsid w:val="001F0D35"/>
    <w:rsid w:val="001F1B85"/>
    <w:rsid w:val="001F2AA5"/>
    <w:rsid w:val="001F34C5"/>
    <w:rsid w:val="001F5A81"/>
    <w:rsid w:val="001F6B8C"/>
    <w:rsid w:val="00200BA0"/>
    <w:rsid w:val="00202F76"/>
    <w:rsid w:val="0020436B"/>
    <w:rsid w:val="002058DD"/>
    <w:rsid w:val="00207BF2"/>
    <w:rsid w:val="00210030"/>
    <w:rsid w:val="002108BC"/>
    <w:rsid w:val="00211938"/>
    <w:rsid w:val="002134C4"/>
    <w:rsid w:val="0021464B"/>
    <w:rsid w:val="00214A3D"/>
    <w:rsid w:val="002155E5"/>
    <w:rsid w:val="00216C47"/>
    <w:rsid w:val="002174FE"/>
    <w:rsid w:val="0021767E"/>
    <w:rsid w:val="00217D46"/>
    <w:rsid w:val="00220F28"/>
    <w:rsid w:val="002210E3"/>
    <w:rsid w:val="00221E55"/>
    <w:rsid w:val="00222235"/>
    <w:rsid w:val="00223552"/>
    <w:rsid w:val="00223D31"/>
    <w:rsid w:val="00224E73"/>
    <w:rsid w:val="00226F0D"/>
    <w:rsid w:val="002338E4"/>
    <w:rsid w:val="00233D38"/>
    <w:rsid w:val="00236196"/>
    <w:rsid w:val="002369D3"/>
    <w:rsid w:val="002378DC"/>
    <w:rsid w:val="00237B23"/>
    <w:rsid w:val="00240692"/>
    <w:rsid w:val="00241F76"/>
    <w:rsid w:val="00242F5F"/>
    <w:rsid w:val="002436DC"/>
    <w:rsid w:val="00243987"/>
    <w:rsid w:val="00244684"/>
    <w:rsid w:val="002449BC"/>
    <w:rsid w:val="00244BBC"/>
    <w:rsid w:val="00246AF7"/>
    <w:rsid w:val="00247BF4"/>
    <w:rsid w:val="00251315"/>
    <w:rsid w:val="00251970"/>
    <w:rsid w:val="00251E94"/>
    <w:rsid w:val="00252C62"/>
    <w:rsid w:val="00252DF9"/>
    <w:rsid w:val="002530D0"/>
    <w:rsid w:val="00253E7A"/>
    <w:rsid w:val="00255B70"/>
    <w:rsid w:val="00255F09"/>
    <w:rsid w:val="00256C46"/>
    <w:rsid w:val="00257289"/>
    <w:rsid w:val="00260446"/>
    <w:rsid w:val="00260C4F"/>
    <w:rsid w:val="00260DB1"/>
    <w:rsid w:val="00261FBC"/>
    <w:rsid w:val="00262062"/>
    <w:rsid w:val="00264DD7"/>
    <w:rsid w:val="00264F92"/>
    <w:rsid w:val="002655C8"/>
    <w:rsid w:val="00265C3A"/>
    <w:rsid w:val="002711EB"/>
    <w:rsid w:val="00271299"/>
    <w:rsid w:val="00275D5F"/>
    <w:rsid w:val="0027699E"/>
    <w:rsid w:val="00280C39"/>
    <w:rsid w:val="00282030"/>
    <w:rsid w:val="00284843"/>
    <w:rsid w:val="00284B72"/>
    <w:rsid w:val="002850B0"/>
    <w:rsid w:val="00286E73"/>
    <w:rsid w:val="002878EE"/>
    <w:rsid w:val="002902FF"/>
    <w:rsid w:val="002903CB"/>
    <w:rsid w:val="00291568"/>
    <w:rsid w:val="00294336"/>
    <w:rsid w:val="002968DA"/>
    <w:rsid w:val="00296A92"/>
    <w:rsid w:val="002970BD"/>
    <w:rsid w:val="00297BEB"/>
    <w:rsid w:val="002A0228"/>
    <w:rsid w:val="002A1AE1"/>
    <w:rsid w:val="002A3BC7"/>
    <w:rsid w:val="002A526C"/>
    <w:rsid w:val="002A54D6"/>
    <w:rsid w:val="002A7BE0"/>
    <w:rsid w:val="002B23B6"/>
    <w:rsid w:val="002B24CB"/>
    <w:rsid w:val="002B4086"/>
    <w:rsid w:val="002B508E"/>
    <w:rsid w:val="002B7BCA"/>
    <w:rsid w:val="002C01B2"/>
    <w:rsid w:val="002C0B85"/>
    <w:rsid w:val="002C2CAC"/>
    <w:rsid w:val="002C74F6"/>
    <w:rsid w:val="002C7DF9"/>
    <w:rsid w:val="002D09AF"/>
    <w:rsid w:val="002D16A5"/>
    <w:rsid w:val="002D1E8D"/>
    <w:rsid w:val="002D270E"/>
    <w:rsid w:val="002D39FC"/>
    <w:rsid w:val="002D59EB"/>
    <w:rsid w:val="002D64E3"/>
    <w:rsid w:val="002D6797"/>
    <w:rsid w:val="002D6DD3"/>
    <w:rsid w:val="002E1645"/>
    <w:rsid w:val="002E3622"/>
    <w:rsid w:val="002E3A51"/>
    <w:rsid w:val="002E451B"/>
    <w:rsid w:val="002E4EED"/>
    <w:rsid w:val="002E5C5A"/>
    <w:rsid w:val="002E6262"/>
    <w:rsid w:val="002F069A"/>
    <w:rsid w:val="002F14B0"/>
    <w:rsid w:val="002F1BCB"/>
    <w:rsid w:val="002F243F"/>
    <w:rsid w:val="002F36FD"/>
    <w:rsid w:val="002F480F"/>
    <w:rsid w:val="002F4BC8"/>
    <w:rsid w:val="002F560D"/>
    <w:rsid w:val="002F6446"/>
    <w:rsid w:val="00302424"/>
    <w:rsid w:val="003036DD"/>
    <w:rsid w:val="003037E3"/>
    <w:rsid w:val="00306E04"/>
    <w:rsid w:val="00307BBA"/>
    <w:rsid w:val="003118AB"/>
    <w:rsid w:val="003133D5"/>
    <w:rsid w:val="00313438"/>
    <w:rsid w:val="00313CD3"/>
    <w:rsid w:val="00314D70"/>
    <w:rsid w:val="0031552A"/>
    <w:rsid w:val="003161B0"/>
    <w:rsid w:val="00316FBC"/>
    <w:rsid w:val="00317C20"/>
    <w:rsid w:val="003213D0"/>
    <w:rsid w:val="00323140"/>
    <w:rsid w:val="00323BE8"/>
    <w:rsid w:val="00323E6F"/>
    <w:rsid w:val="003240E8"/>
    <w:rsid w:val="0032660A"/>
    <w:rsid w:val="00326DFD"/>
    <w:rsid w:val="00326E39"/>
    <w:rsid w:val="0032722A"/>
    <w:rsid w:val="00327CE4"/>
    <w:rsid w:val="00327D18"/>
    <w:rsid w:val="00327EC5"/>
    <w:rsid w:val="00331D0E"/>
    <w:rsid w:val="00331F52"/>
    <w:rsid w:val="00332AAE"/>
    <w:rsid w:val="00334171"/>
    <w:rsid w:val="00334213"/>
    <w:rsid w:val="00334348"/>
    <w:rsid w:val="00334ABF"/>
    <w:rsid w:val="00335741"/>
    <w:rsid w:val="00335B60"/>
    <w:rsid w:val="00335E19"/>
    <w:rsid w:val="003403E7"/>
    <w:rsid w:val="00341BB6"/>
    <w:rsid w:val="00341D8F"/>
    <w:rsid w:val="00342D4C"/>
    <w:rsid w:val="00342F2B"/>
    <w:rsid w:val="003437ED"/>
    <w:rsid w:val="00345475"/>
    <w:rsid w:val="00345AB2"/>
    <w:rsid w:val="00346029"/>
    <w:rsid w:val="00346C79"/>
    <w:rsid w:val="003471D2"/>
    <w:rsid w:val="00347EEF"/>
    <w:rsid w:val="00350146"/>
    <w:rsid w:val="003507FB"/>
    <w:rsid w:val="00350CEE"/>
    <w:rsid w:val="003519EE"/>
    <w:rsid w:val="00351ED2"/>
    <w:rsid w:val="00352D57"/>
    <w:rsid w:val="0035349B"/>
    <w:rsid w:val="00354545"/>
    <w:rsid w:val="0035503E"/>
    <w:rsid w:val="003554FC"/>
    <w:rsid w:val="00356E4D"/>
    <w:rsid w:val="003572F6"/>
    <w:rsid w:val="00357583"/>
    <w:rsid w:val="00360787"/>
    <w:rsid w:val="00361D70"/>
    <w:rsid w:val="00362A3B"/>
    <w:rsid w:val="00362EEF"/>
    <w:rsid w:val="00362F40"/>
    <w:rsid w:val="003645F4"/>
    <w:rsid w:val="00365669"/>
    <w:rsid w:val="00366311"/>
    <w:rsid w:val="00366734"/>
    <w:rsid w:val="00367503"/>
    <w:rsid w:val="00371B92"/>
    <w:rsid w:val="00372F05"/>
    <w:rsid w:val="00373672"/>
    <w:rsid w:val="00373E19"/>
    <w:rsid w:val="00374453"/>
    <w:rsid w:val="00376356"/>
    <w:rsid w:val="00377701"/>
    <w:rsid w:val="003812C3"/>
    <w:rsid w:val="00381591"/>
    <w:rsid w:val="00381995"/>
    <w:rsid w:val="00381A97"/>
    <w:rsid w:val="003851E6"/>
    <w:rsid w:val="003904B3"/>
    <w:rsid w:val="00391A75"/>
    <w:rsid w:val="0039255A"/>
    <w:rsid w:val="00392A0D"/>
    <w:rsid w:val="0039324C"/>
    <w:rsid w:val="00393690"/>
    <w:rsid w:val="003938D6"/>
    <w:rsid w:val="003945B9"/>
    <w:rsid w:val="003947D2"/>
    <w:rsid w:val="00394984"/>
    <w:rsid w:val="0039591E"/>
    <w:rsid w:val="003A0636"/>
    <w:rsid w:val="003A0C0A"/>
    <w:rsid w:val="003A10B4"/>
    <w:rsid w:val="003A1328"/>
    <w:rsid w:val="003A1E65"/>
    <w:rsid w:val="003A30C3"/>
    <w:rsid w:val="003A395A"/>
    <w:rsid w:val="003A4746"/>
    <w:rsid w:val="003A5964"/>
    <w:rsid w:val="003A772E"/>
    <w:rsid w:val="003B09EF"/>
    <w:rsid w:val="003B19EC"/>
    <w:rsid w:val="003B269D"/>
    <w:rsid w:val="003B30D2"/>
    <w:rsid w:val="003B3150"/>
    <w:rsid w:val="003B35AE"/>
    <w:rsid w:val="003B46F9"/>
    <w:rsid w:val="003B5B26"/>
    <w:rsid w:val="003B608E"/>
    <w:rsid w:val="003B6B61"/>
    <w:rsid w:val="003C09D0"/>
    <w:rsid w:val="003C0BCC"/>
    <w:rsid w:val="003C2330"/>
    <w:rsid w:val="003C292B"/>
    <w:rsid w:val="003C2F62"/>
    <w:rsid w:val="003C4155"/>
    <w:rsid w:val="003C4830"/>
    <w:rsid w:val="003C61FF"/>
    <w:rsid w:val="003C653D"/>
    <w:rsid w:val="003C7B7B"/>
    <w:rsid w:val="003D0D12"/>
    <w:rsid w:val="003D1D2F"/>
    <w:rsid w:val="003D2DE1"/>
    <w:rsid w:val="003D2EDC"/>
    <w:rsid w:val="003D52C9"/>
    <w:rsid w:val="003D66C1"/>
    <w:rsid w:val="003D6C23"/>
    <w:rsid w:val="003D7311"/>
    <w:rsid w:val="003E04C9"/>
    <w:rsid w:val="003E79A9"/>
    <w:rsid w:val="003E7C61"/>
    <w:rsid w:val="003F0829"/>
    <w:rsid w:val="003F08D5"/>
    <w:rsid w:val="003F0973"/>
    <w:rsid w:val="003F1A9E"/>
    <w:rsid w:val="003F2B4C"/>
    <w:rsid w:val="003F2C07"/>
    <w:rsid w:val="003F37DF"/>
    <w:rsid w:val="003F4AD8"/>
    <w:rsid w:val="003F50E4"/>
    <w:rsid w:val="003F552D"/>
    <w:rsid w:val="003F5DFE"/>
    <w:rsid w:val="003F61DE"/>
    <w:rsid w:val="00401733"/>
    <w:rsid w:val="0040505B"/>
    <w:rsid w:val="004104EA"/>
    <w:rsid w:val="00410793"/>
    <w:rsid w:val="004118FD"/>
    <w:rsid w:val="00412A4B"/>
    <w:rsid w:val="00412D5E"/>
    <w:rsid w:val="00413398"/>
    <w:rsid w:val="00415727"/>
    <w:rsid w:val="00415A33"/>
    <w:rsid w:val="004163AA"/>
    <w:rsid w:val="00417304"/>
    <w:rsid w:val="00417BA3"/>
    <w:rsid w:val="00417CBC"/>
    <w:rsid w:val="00417F7E"/>
    <w:rsid w:val="00420D62"/>
    <w:rsid w:val="00421361"/>
    <w:rsid w:val="0042401A"/>
    <w:rsid w:val="004243F8"/>
    <w:rsid w:val="004255B4"/>
    <w:rsid w:val="00425B3D"/>
    <w:rsid w:val="00426BB6"/>
    <w:rsid w:val="004270CD"/>
    <w:rsid w:val="00427519"/>
    <w:rsid w:val="00427FF7"/>
    <w:rsid w:val="00430C4D"/>
    <w:rsid w:val="0043241D"/>
    <w:rsid w:val="00432677"/>
    <w:rsid w:val="0043291A"/>
    <w:rsid w:val="004329F3"/>
    <w:rsid w:val="00432A94"/>
    <w:rsid w:val="00434A51"/>
    <w:rsid w:val="00435218"/>
    <w:rsid w:val="004358AF"/>
    <w:rsid w:val="004359D4"/>
    <w:rsid w:val="00437B56"/>
    <w:rsid w:val="00437DA2"/>
    <w:rsid w:val="004413D6"/>
    <w:rsid w:val="00441490"/>
    <w:rsid w:val="004419C8"/>
    <w:rsid w:val="00442A5D"/>
    <w:rsid w:val="00442BFA"/>
    <w:rsid w:val="00443EF2"/>
    <w:rsid w:val="004454AC"/>
    <w:rsid w:val="00450EBA"/>
    <w:rsid w:val="004510B1"/>
    <w:rsid w:val="00451288"/>
    <w:rsid w:val="00454069"/>
    <w:rsid w:val="00454CCC"/>
    <w:rsid w:val="0045789E"/>
    <w:rsid w:val="00457D51"/>
    <w:rsid w:val="00462C01"/>
    <w:rsid w:val="0046548B"/>
    <w:rsid w:val="00465C95"/>
    <w:rsid w:val="0046640B"/>
    <w:rsid w:val="00466484"/>
    <w:rsid w:val="0046658D"/>
    <w:rsid w:val="00467322"/>
    <w:rsid w:val="0047074B"/>
    <w:rsid w:val="004707D5"/>
    <w:rsid w:val="00473C95"/>
    <w:rsid w:val="00474D77"/>
    <w:rsid w:val="0047795C"/>
    <w:rsid w:val="0048064E"/>
    <w:rsid w:val="00480826"/>
    <w:rsid w:val="00480B88"/>
    <w:rsid w:val="00483647"/>
    <w:rsid w:val="00484601"/>
    <w:rsid w:val="0048474E"/>
    <w:rsid w:val="00484E57"/>
    <w:rsid w:val="00484E78"/>
    <w:rsid w:val="00485726"/>
    <w:rsid w:val="00485919"/>
    <w:rsid w:val="00485980"/>
    <w:rsid w:val="004869D7"/>
    <w:rsid w:val="004911AF"/>
    <w:rsid w:val="00491C46"/>
    <w:rsid w:val="00492093"/>
    <w:rsid w:val="00494994"/>
    <w:rsid w:val="0049606C"/>
    <w:rsid w:val="0049696C"/>
    <w:rsid w:val="0049741D"/>
    <w:rsid w:val="004A06DD"/>
    <w:rsid w:val="004A233B"/>
    <w:rsid w:val="004A2EEF"/>
    <w:rsid w:val="004A33CB"/>
    <w:rsid w:val="004A4401"/>
    <w:rsid w:val="004A5CB9"/>
    <w:rsid w:val="004B0500"/>
    <w:rsid w:val="004B0CED"/>
    <w:rsid w:val="004B2399"/>
    <w:rsid w:val="004B2588"/>
    <w:rsid w:val="004B2BF7"/>
    <w:rsid w:val="004B33AD"/>
    <w:rsid w:val="004B3A83"/>
    <w:rsid w:val="004B4977"/>
    <w:rsid w:val="004B4C7B"/>
    <w:rsid w:val="004B5DA9"/>
    <w:rsid w:val="004B66A1"/>
    <w:rsid w:val="004C0E56"/>
    <w:rsid w:val="004C2F0D"/>
    <w:rsid w:val="004C3AEF"/>
    <w:rsid w:val="004C3FBB"/>
    <w:rsid w:val="004C535A"/>
    <w:rsid w:val="004C5EEE"/>
    <w:rsid w:val="004C6F0F"/>
    <w:rsid w:val="004C7AB1"/>
    <w:rsid w:val="004D29E0"/>
    <w:rsid w:val="004D3179"/>
    <w:rsid w:val="004D3A5D"/>
    <w:rsid w:val="004D436A"/>
    <w:rsid w:val="004D4452"/>
    <w:rsid w:val="004D45F3"/>
    <w:rsid w:val="004D4D94"/>
    <w:rsid w:val="004D52B0"/>
    <w:rsid w:val="004D64AC"/>
    <w:rsid w:val="004D72FE"/>
    <w:rsid w:val="004D76E5"/>
    <w:rsid w:val="004E30DB"/>
    <w:rsid w:val="004E386F"/>
    <w:rsid w:val="004E42DA"/>
    <w:rsid w:val="004E4CAE"/>
    <w:rsid w:val="004E5077"/>
    <w:rsid w:val="004E68CA"/>
    <w:rsid w:val="004E7A04"/>
    <w:rsid w:val="004F0409"/>
    <w:rsid w:val="004F0650"/>
    <w:rsid w:val="004F226B"/>
    <w:rsid w:val="004F24E7"/>
    <w:rsid w:val="004F3090"/>
    <w:rsid w:val="004F3759"/>
    <w:rsid w:val="004F3C38"/>
    <w:rsid w:val="004F4652"/>
    <w:rsid w:val="004F4C98"/>
    <w:rsid w:val="004F5DDA"/>
    <w:rsid w:val="004F63DB"/>
    <w:rsid w:val="0050026C"/>
    <w:rsid w:val="00504616"/>
    <w:rsid w:val="0050461D"/>
    <w:rsid w:val="005051B0"/>
    <w:rsid w:val="0050570A"/>
    <w:rsid w:val="00506D2E"/>
    <w:rsid w:val="0051166D"/>
    <w:rsid w:val="00511BAD"/>
    <w:rsid w:val="005136FE"/>
    <w:rsid w:val="00513BAF"/>
    <w:rsid w:val="0052097B"/>
    <w:rsid w:val="0052362F"/>
    <w:rsid w:val="00523916"/>
    <w:rsid w:val="00524329"/>
    <w:rsid w:val="005268B8"/>
    <w:rsid w:val="00526FA7"/>
    <w:rsid w:val="00532C1C"/>
    <w:rsid w:val="00533195"/>
    <w:rsid w:val="0053404D"/>
    <w:rsid w:val="00534638"/>
    <w:rsid w:val="005348C5"/>
    <w:rsid w:val="00535308"/>
    <w:rsid w:val="00536BA4"/>
    <w:rsid w:val="00537491"/>
    <w:rsid w:val="00537C12"/>
    <w:rsid w:val="00540408"/>
    <w:rsid w:val="00540A41"/>
    <w:rsid w:val="0054177E"/>
    <w:rsid w:val="005425AD"/>
    <w:rsid w:val="005438D5"/>
    <w:rsid w:val="00545D3F"/>
    <w:rsid w:val="0054641F"/>
    <w:rsid w:val="00546573"/>
    <w:rsid w:val="0054695B"/>
    <w:rsid w:val="00546DAA"/>
    <w:rsid w:val="00553AE1"/>
    <w:rsid w:val="00554B56"/>
    <w:rsid w:val="00555262"/>
    <w:rsid w:val="0055556B"/>
    <w:rsid w:val="00560D44"/>
    <w:rsid w:val="005617E8"/>
    <w:rsid w:val="00562197"/>
    <w:rsid w:val="00562922"/>
    <w:rsid w:val="005629E4"/>
    <w:rsid w:val="005634E9"/>
    <w:rsid w:val="00563697"/>
    <w:rsid w:val="0056375D"/>
    <w:rsid w:val="00563A2E"/>
    <w:rsid w:val="00563DD1"/>
    <w:rsid w:val="005651DF"/>
    <w:rsid w:val="005661E6"/>
    <w:rsid w:val="0056661F"/>
    <w:rsid w:val="00566A1B"/>
    <w:rsid w:val="00573643"/>
    <w:rsid w:val="00574154"/>
    <w:rsid w:val="00574516"/>
    <w:rsid w:val="005749CB"/>
    <w:rsid w:val="00577A8C"/>
    <w:rsid w:val="005815E6"/>
    <w:rsid w:val="005817C2"/>
    <w:rsid w:val="00583D3A"/>
    <w:rsid w:val="0058613B"/>
    <w:rsid w:val="00586A65"/>
    <w:rsid w:val="005879C4"/>
    <w:rsid w:val="00587F44"/>
    <w:rsid w:val="00591881"/>
    <w:rsid w:val="00592444"/>
    <w:rsid w:val="00596471"/>
    <w:rsid w:val="00597C1A"/>
    <w:rsid w:val="00597CEB"/>
    <w:rsid w:val="00597EF7"/>
    <w:rsid w:val="005A3CAE"/>
    <w:rsid w:val="005A566C"/>
    <w:rsid w:val="005A5859"/>
    <w:rsid w:val="005A7B61"/>
    <w:rsid w:val="005A7CCB"/>
    <w:rsid w:val="005B0052"/>
    <w:rsid w:val="005B0E9A"/>
    <w:rsid w:val="005B2A18"/>
    <w:rsid w:val="005B2B5D"/>
    <w:rsid w:val="005B2F8C"/>
    <w:rsid w:val="005B4665"/>
    <w:rsid w:val="005B50DA"/>
    <w:rsid w:val="005B5A10"/>
    <w:rsid w:val="005B7C0A"/>
    <w:rsid w:val="005C301D"/>
    <w:rsid w:val="005C5FBD"/>
    <w:rsid w:val="005C6483"/>
    <w:rsid w:val="005C65EF"/>
    <w:rsid w:val="005C7F71"/>
    <w:rsid w:val="005D20C0"/>
    <w:rsid w:val="005D24B1"/>
    <w:rsid w:val="005D302E"/>
    <w:rsid w:val="005D315B"/>
    <w:rsid w:val="005D5009"/>
    <w:rsid w:val="005D7AB6"/>
    <w:rsid w:val="005D7B32"/>
    <w:rsid w:val="005E0264"/>
    <w:rsid w:val="005E48F9"/>
    <w:rsid w:val="005E5295"/>
    <w:rsid w:val="005E6C73"/>
    <w:rsid w:val="005E6DF7"/>
    <w:rsid w:val="005E7111"/>
    <w:rsid w:val="005E7EAB"/>
    <w:rsid w:val="005F0BA7"/>
    <w:rsid w:val="005F1197"/>
    <w:rsid w:val="005F1D5C"/>
    <w:rsid w:val="005F1E70"/>
    <w:rsid w:val="005F23E8"/>
    <w:rsid w:val="005F26BA"/>
    <w:rsid w:val="005F2719"/>
    <w:rsid w:val="005F40DE"/>
    <w:rsid w:val="005F437F"/>
    <w:rsid w:val="005F49B7"/>
    <w:rsid w:val="005F4C90"/>
    <w:rsid w:val="005F5169"/>
    <w:rsid w:val="005F6711"/>
    <w:rsid w:val="005F7C15"/>
    <w:rsid w:val="00600767"/>
    <w:rsid w:val="006007A5"/>
    <w:rsid w:val="0060327F"/>
    <w:rsid w:val="006032D1"/>
    <w:rsid w:val="00603BBB"/>
    <w:rsid w:val="00603BC1"/>
    <w:rsid w:val="00604448"/>
    <w:rsid w:val="006049A6"/>
    <w:rsid w:val="00606080"/>
    <w:rsid w:val="00610937"/>
    <w:rsid w:val="00611300"/>
    <w:rsid w:val="00611624"/>
    <w:rsid w:val="00611860"/>
    <w:rsid w:val="00611AA9"/>
    <w:rsid w:val="00613715"/>
    <w:rsid w:val="00614592"/>
    <w:rsid w:val="00615BF5"/>
    <w:rsid w:val="006172BE"/>
    <w:rsid w:val="00617678"/>
    <w:rsid w:val="00621C2D"/>
    <w:rsid w:val="00622B56"/>
    <w:rsid w:val="0062542B"/>
    <w:rsid w:val="00627753"/>
    <w:rsid w:val="00631D19"/>
    <w:rsid w:val="006331D3"/>
    <w:rsid w:val="006344D3"/>
    <w:rsid w:val="00643607"/>
    <w:rsid w:val="00644B50"/>
    <w:rsid w:val="00646741"/>
    <w:rsid w:val="00646C09"/>
    <w:rsid w:val="0065030E"/>
    <w:rsid w:val="00650B04"/>
    <w:rsid w:val="00651784"/>
    <w:rsid w:val="00652400"/>
    <w:rsid w:val="006528C0"/>
    <w:rsid w:val="00653EBC"/>
    <w:rsid w:val="00654603"/>
    <w:rsid w:val="00655066"/>
    <w:rsid w:val="006566A4"/>
    <w:rsid w:val="00660EC0"/>
    <w:rsid w:val="00660ED2"/>
    <w:rsid w:val="00661FDC"/>
    <w:rsid w:val="00662E1A"/>
    <w:rsid w:val="00663767"/>
    <w:rsid w:val="00663D96"/>
    <w:rsid w:val="0066427F"/>
    <w:rsid w:val="00665EA8"/>
    <w:rsid w:val="006664E3"/>
    <w:rsid w:val="0066777E"/>
    <w:rsid w:val="00667AD6"/>
    <w:rsid w:val="00673634"/>
    <w:rsid w:val="00673927"/>
    <w:rsid w:val="00673F07"/>
    <w:rsid w:val="006744FF"/>
    <w:rsid w:val="00674DC9"/>
    <w:rsid w:val="00675509"/>
    <w:rsid w:val="00675996"/>
    <w:rsid w:val="00675C79"/>
    <w:rsid w:val="006802BE"/>
    <w:rsid w:val="00680C2A"/>
    <w:rsid w:val="00681102"/>
    <w:rsid w:val="006812CB"/>
    <w:rsid w:val="00681ABE"/>
    <w:rsid w:val="00682C34"/>
    <w:rsid w:val="00683914"/>
    <w:rsid w:val="00683F80"/>
    <w:rsid w:val="00684D26"/>
    <w:rsid w:val="006859F3"/>
    <w:rsid w:val="00686AB7"/>
    <w:rsid w:val="00686F32"/>
    <w:rsid w:val="00690B86"/>
    <w:rsid w:val="0069604C"/>
    <w:rsid w:val="0069743C"/>
    <w:rsid w:val="00697CE3"/>
    <w:rsid w:val="006A0024"/>
    <w:rsid w:val="006A2453"/>
    <w:rsid w:val="006A26C3"/>
    <w:rsid w:val="006A34AA"/>
    <w:rsid w:val="006A3BDA"/>
    <w:rsid w:val="006A5AAF"/>
    <w:rsid w:val="006A643F"/>
    <w:rsid w:val="006A7C1C"/>
    <w:rsid w:val="006B1CC4"/>
    <w:rsid w:val="006B2019"/>
    <w:rsid w:val="006B2BD0"/>
    <w:rsid w:val="006B304E"/>
    <w:rsid w:val="006B3233"/>
    <w:rsid w:val="006B3DDD"/>
    <w:rsid w:val="006B589F"/>
    <w:rsid w:val="006B6034"/>
    <w:rsid w:val="006B7016"/>
    <w:rsid w:val="006B7270"/>
    <w:rsid w:val="006C060A"/>
    <w:rsid w:val="006C264A"/>
    <w:rsid w:val="006C2F2B"/>
    <w:rsid w:val="006C3051"/>
    <w:rsid w:val="006C36BE"/>
    <w:rsid w:val="006C4327"/>
    <w:rsid w:val="006C72F5"/>
    <w:rsid w:val="006C7C8D"/>
    <w:rsid w:val="006D15E3"/>
    <w:rsid w:val="006D1F2D"/>
    <w:rsid w:val="006D2B0F"/>
    <w:rsid w:val="006D3E34"/>
    <w:rsid w:val="006E0689"/>
    <w:rsid w:val="006E0AEB"/>
    <w:rsid w:val="006E0CA2"/>
    <w:rsid w:val="006E28B6"/>
    <w:rsid w:val="006E2AF0"/>
    <w:rsid w:val="006E3537"/>
    <w:rsid w:val="006E3813"/>
    <w:rsid w:val="006E3C88"/>
    <w:rsid w:val="006E45E9"/>
    <w:rsid w:val="006E4A8C"/>
    <w:rsid w:val="006E65E3"/>
    <w:rsid w:val="006E675A"/>
    <w:rsid w:val="006E7C4A"/>
    <w:rsid w:val="006F03B0"/>
    <w:rsid w:val="006F07CB"/>
    <w:rsid w:val="006F10AF"/>
    <w:rsid w:val="006F19C5"/>
    <w:rsid w:val="006F2393"/>
    <w:rsid w:val="006F33B0"/>
    <w:rsid w:val="006F4D1C"/>
    <w:rsid w:val="006F5A5C"/>
    <w:rsid w:val="006F6617"/>
    <w:rsid w:val="006F6A17"/>
    <w:rsid w:val="006F6A7C"/>
    <w:rsid w:val="00700431"/>
    <w:rsid w:val="007008E9"/>
    <w:rsid w:val="00700D56"/>
    <w:rsid w:val="0070250A"/>
    <w:rsid w:val="00703533"/>
    <w:rsid w:val="00705120"/>
    <w:rsid w:val="0070519C"/>
    <w:rsid w:val="00705263"/>
    <w:rsid w:val="0070563A"/>
    <w:rsid w:val="00705B90"/>
    <w:rsid w:val="007072CE"/>
    <w:rsid w:val="00710942"/>
    <w:rsid w:val="00715BEF"/>
    <w:rsid w:val="00717822"/>
    <w:rsid w:val="0072477D"/>
    <w:rsid w:val="007257B0"/>
    <w:rsid w:val="00725FAB"/>
    <w:rsid w:val="00726142"/>
    <w:rsid w:val="00726CF9"/>
    <w:rsid w:val="007272ED"/>
    <w:rsid w:val="0072754A"/>
    <w:rsid w:val="00727796"/>
    <w:rsid w:val="0072795D"/>
    <w:rsid w:val="00727CB0"/>
    <w:rsid w:val="00727DA4"/>
    <w:rsid w:val="00730845"/>
    <w:rsid w:val="007340A5"/>
    <w:rsid w:val="00742D8C"/>
    <w:rsid w:val="00743040"/>
    <w:rsid w:val="00745246"/>
    <w:rsid w:val="007454FE"/>
    <w:rsid w:val="00745B5E"/>
    <w:rsid w:val="00746A57"/>
    <w:rsid w:val="00750307"/>
    <w:rsid w:val="0075471E"/>
    <w:rsid w:val="00754995"/>
    <w:rsid w:val="007573F7"/>
    <w:rsid w:val="00762FFF"/>
    <w:rsid w:val="0076341D"/>
    <w:rsid w:val="00763B52"/>
    <w:rsid w:val="00763F26"/>
    <w:rsid w:val="00764BCC"/>
    <w:rsid w:val="00765169"/>
    <w:rsid w:val="007661F1"/>
    <w:rsid w:val="007674B6"/>
    <w:rsid w:val="0077045C"/>
    <w:rsid w:val="0077152B"/>
    <w:rsid w:val="0077202F"/>
    <w:rsid w:val="007802B8"/>
    <w:rsid w:val="0078267D"/>
    <w:rsid w:val="00782DAD"/>
    <w:rsid w:val="007831BB"/>
    <w:rsid w:val="00783F96"/>
    <w:rsid w:val="00786AD0"/>
    <w:rsid w:val="00790F37"/>
    <w:rsid w:val="00792ABB"/>
    <w:rsid w:val="00793371"/>
    <w:rsid w:val="00793B29"/>
    <w:rsid w:val="007940A6"/>
    <w:rsid w:val="007955F5"/>
    <w:rsid w:val="007A0102"/>
    <w:rsid w:val="007A14A1"/>
    <w:rsid w:val="007A1FB4"/>
    <w:rsid w:val="007A260F"/>
    <w:rsid w:val="007A39E5"/>
    <w:rsid w:val="007A42CF"/>
    <w:rsid w:val="007A4C43"/>
    <w:rsid w:val="007A5B40"/>
    <w:rsid w:val="007A5CE0"/>
    <w:rsid w:val="007A6BBA"/>
    <w:rsid w:val="007B243D"/>
    <w:rsid w:val="007B33BC"/>
    <w:rsid w:val="007B3CA6"/>
    <w:rsid w:val="007B48A5"/>
    <w:rsid w:val="007B6303"/>
    <w:rsid w:val="007B6CFE"/>
    <w:rsid w:val="007C15DE"/>
    <w:rsid w:val="007C1CEA"/>
    <w:rsid w:val="007C28EF"/>
    <w:rsid w:val="007C307D"/>
    <w:rsid w:val="007C357D"/>
    <w:rsid w:val="007C3662"/>
    <w:rsid w:val="007C4255"/>
    <w:rsid w:val="007C6DA5"/>
    <w:rsid w:val="007C7A1A"/>
    <w:rsid w:val="007D1AF3"/>
    <w:rsid w:val="007D324D"/>
    <w:rsid w:val="007D6339"/>
    <w:rsid w:val="007D6551"/>
    <w:rsid w:val="007D6785"/>
    <w:rsid w:val="007D6FC1"/>
    <w:rsid w:val="007D7F9F"/>
    <w:rsid w:val="007E1A75"/>
    <w:rsid w:val="007E3300"/>
    <w:rsid w:val="007E528C"/>
    <w:rsid w:val="007E542C"/>
    <w:rsid w:val="007E6124"/>
    <w:rsid w:val="007E7648"/>
    <w:rsid w:val="007F0368"/>
    <w:rsid w:val="007F03B8"/>
    <w:rsid w:val="007F145D"/>
    <w:rsid w:val="007F22C7"/>
    <w:rsid w:val="007F27AB"/>
    <w:rsid w:val="007F48D2"/>
    <w:rsid w:val="007F58CC"/>
    <w:rsid w:val="007F7FF0"/>
    <w:rsid w:val="0080025E"/>
    <w:rsid w:val="008015EE"/>
    <w:rsid w:val="0080340E"/>
    <w:rsid w:val="008044EE"/>
    <w:rsid w:val="00804625"/>
    <w:rsid w:val="00805C85"/>
    <w:rsid w:val="00806489"/>
    <w:rsid w:val="008066CB"/>
    <w:rsid w:val="00806A50"/>
    <w:rsid w:val="00810075"/>
    <w:rsid w:val="00811457"/>
    <w:rsid w:val="00811988"/>
    <w:rsid w:val="00812179"/>
    <w:rsid w:val="0081233E"/>
    <w:rsid w:val="00814A93"/>
    <w:rsid w:val="00814B1E"/>
    <w:rsid w:val="0081521B"/>
    <w:rsid w:val="00815D77"/>
    <w:rsid w:val="00817052"/>
    <w:rsid w:val="00817D50"/>
    <w:rsid w:val="00820038"/>
    <w:rsid w:val="00820AE5"/>
    <w:rsid w:val="0082212A"/>
    <w:rsid w:val="00822258"/>
    <w:rsid w:val="0082243F"/>
    <w:rsid w:val="008226AE"/>
    <w:rsid w:val="00823703"/>
    <w:rsid w:val="0082502C"/>
    <w:rsid w:val="008258C6"/>
    <w:rsid w:val="00826959"/>
    <w:rsid w:val="00827902"/>
    <w:rsid w:val="0083220C"/>
    <w:rsid w:val="00833640"/>
    <w:rsid w:val="00833A60"/>
    <w:rsid w:val="00835E5E"/>
    <w:rsid w:val="008367AC"/>
    <w:rsid w:val="00836D1A"/>
    <w:rsid w:val="00837620"/>
    <w:rsid w:val="008404F9"/>
    <w:rsid w:val="008411FE"/>
    <w:rsid w:val="008444A0"/>
    <w:rsid w:val="00844915"/>
    <w:rsid w:val="00846D47"/>
    <w:rsid w:val="00847BDA"/>
    <w:rsid w:val="00852CAF"/>
    <w:rsid w:val="00852F60"/>
    <w:rsid w:val="00852F8D"/>
    <w:rsid w:val="00854F1B"/>
    <w:rsid w:val="00855E57"/>
    <w:rsid w:val="00860F5D"/>
    <w:rsid w:val="00861241"/>
    <w:rsid w:val="00861F91"/>
    <w:rsid w:val="0086386C"/>
    <w:rsid w:val="00863C28"/>
    <w:rsid w:val="00864765"/>
    <w:rsid w:val="00864F25"/>
    <w:rsid w:val="00865808"/>
    <w:rsid w:val="00865F5A"/>
    <w:rsid w:val="00866991"/>
    <w:rsid w:val="00867E04"/>
    <w:rsid w:val="0087024B"/>
    <w:rsid w:val="008711BA"/>
    <w:rsid w:val="00871489"/>
    <w:rsid w:val="00871D19"/>
    <w:rsid w:val="00872D2F"/>
    <w:rsid w:val="00872DE5"/>
    <w:rsid w:val="00873E22"/>
    <w:rsid w:val="00874349"/>
    <w:rsid w:val="008755E9"/>
    <w:rsid w:val="008756BC"/>
    <w:rsid w:val="008756CB"/>
    <w:rsid w:val="008771D0"/>
    <w:rsid w:val="008774EE"/>
    <w:rsid w:val="0087772E"/>
    <w:rsid w:val="00877B7D"/>
    <w:rsid w:val="00880310"/>
    <w:rsid w:val="00881B27"/>
    <w:rsid w:val="00883180"/>
    <w:rsid w:val="00883912"/>
    <w:rsid w:val="00883AEC"/>
    <w:rsid w:val="00883FE2"/>
    <w:rsid w:val="00885B67"/>
    <w:rsid w:val="008870C6"/>
    <w:rsid w:val="0089020C"/>
    <w:rsid w:val="00890E7F"/>
    <w:rsid w:val="00891677"/>
    <w:rsid w:val="008918A0"/>
    <w:rsid w:val="008919F8"/>
    <w:rsid w:val="00893365"/>
    <w:rsid w:val="0089371B"/>
    <w:rsid w:val="008939FF"/>
    <w:rsid w:val="008A019A"/>
    <w:rsid w:val="008A1BB7"/>
    <w:rsid w:val="008A1FFF"/>
    <w:rsid w:val="008A2439"/>
    <w:rsid w:val="008A245C"/>
    <w:rsid w:val="008A2997"/>
    <w:rsid w:val="008A3974"/>
    <w:rsid w:val="008A45B8"/>
    <w:rsid w:val="008A57DE"/>
    <w:rsid w:val="008A6058"/>
    <w:rsid w:val="008A753D"/>
    <w:rsid w:val="008A75A3"/>
    <w:rsid w:val="008B195C"/>
    <w:rsid w:val="008B1FE6"/>
    <w:rsid w:val="008B42DE"/>
    <w:rsid w:val="008B52C4"/>
    <w:rsid w:val="008B7056"/>
    <w:rsid w:val="008B74D4"/>
    <w:rsid w:val="008B766B"/>
    <w:rsid w:val="008B7A0D"/>
    <w:rsid w:val="008C209E"/>
    <w:rsid w:val="008C26A9"/>
    <w:rsid w:val="008C2CED"/>
    <w:rsid w:val="008C3AB1"/>
    <w:rsid w:val="008C60D9"/>
    <w:rsid w:val="008C7E68"/>
    <w:rsid w:val="008C7E98"/>
    <w:rsid w:val="008D06F0"/>
    <w:rsid w:val="008D0D25"/>
    <w:rsid w:val="008D1121"/>
    <w:rsid w:val="008D3834"/>
    <w:rsid w:val="008D48C2"/>
    <w:rsid w:val="008D5BA9"/>
    <w:rsid w:val="008E1C43"/>
    <w:rsid w:val="008E250A"/>
    <w:rsid w:val="008E2FC7"/>
    <w:rsid w:val="008E36AC"/>
    <w:rsid w:val="008E3BCE"/>
    <w:rsid w:val="008E408B"/>
    <w:rsid w:val="008E4B9D"/>
    <w:rsid w:val="008E6BF2"/>
    <w:rsid w:val="008F0029"/>
    <w:rsid w:val="008F0EF7"/>
    <w:rsid w:val="008F1865"/>
    <w:rsid w:val="008F63FB"/>
    <w:rsid w:val="008F6718"/>
    <w:rsid w:val="008F69FA"/>
    <w:rsid w:val="008F70F1"/>
    <w:rsid w:val="008F7561"/>
    <w:rsid w:val="008F7645"/>
    <w:rsid w:val="0090106D"/>
    <w:rsid w:val="00901C92"/>
    <w:rsid w:val="00902013"/>
    <w:rsid w:val="009027BF"/>
    <w:rsid w:val="0090282A"/>
    <w:rsid w:val="00902B5D"/>
    <w:rsid w:val="009050EC"/>
    <w:rsid w:val="00906524"/>
    <w:rsid w:val="00906724"/>
    <w:rsid w:val="009069B4"/>
    <w:rsid w:val="00910FC5"/>
    <w:rsid w:val="009117D3"/>
    <w:rsid w:val="00911957"/>
    <w:rsid w:val="009156A6"/>
    <w:rsid w:val="009164E0"/>
    <w:rsid w:val="00917833"/>
    <w:rsid w:val="00917F4C"/>
    <w:rsid w:val="00920BE8"/>
    <w:rsid w:val="00923AF5"/>
    <w:rsid w:val="00923FF7"/>
    <w:rsid w:val="00924241"/>
    <w:rsid w:val="009243D1"/>
    <w:rsid w:val="009256F5"/>
    <w:rsid w:val="00925B17"/>
    <w:rsid w:val="009268A4"/>
    <w:rsid w:val="00926C2F"/>
    <w:rsid w:val="00927324"/>
    <w:rsid w:val="00927814"/>
    <w:rsid w:val="009314B8"/>
    <w:rsid w:val="009322D7"/>
    <w:rsid w:val="0093274D"/>
    <w:rsid w:val="00932A73"/>
    <w:rsid w:val="00933971"/>
    <w:rsid w:val="00934B99"/>
    <w:rsid w:val="00935498"/>
    <w:rsid w:val="00935DA2"/>
    <w:rsid w:val="00935E47"/>
    <w:rsid w:val="0093706C"/>
    <w:rsid w:val="0093741A"/>
    <w:rsid w:val="009375E7"/>
    <w:rsid w:val="00937EB1"/>
    <w:rsid w:val="00941420"/>
    <w:rsid w:val="00941AEC"/>
    <w:rsid w:val="00941BBC"/>
    <w:rsid w:val="00942AD9"/>
    <w:rsid w:val="00943CCE"/>
    <w:rsid w:val="0094448B"/>
    <w:rsid w:val="00944C55"/>
    <w:rsid w:val="00944D89"/>
    <w:rsid w:val="009473B8"/>
    <w:rsid w:val="00950569"/>
    <w:rsid w:val="00950BDF"/>
    <w:rsid w:val="00951699"/>
    <w:rsid w:val="00951ACD"/>
    <w:rsid w:val="00952EA3"/>
    <w:rsid w:val="0095318D"/>
    <w:rsid w:val="009533F1"/>
    <w:rsid w:val="00954B65"/>
    <w:rsid w:val="00955B17"/>
    <w:rsid w:val="009563F2"/>
    <w:rsid w:val="00956A55"/>
    <w:rsid w:val="00956F87"/>
    <w:rsid w:val="00957337"/>
    <w:rsid w:val="0095798F"/>
    <w:rsid w:val="00961479"/>
    <w:rsid w:val="0096185D"/>
    <w:rsid w:val="00961D70"/>
    <w:rsid w:val="009620DA"/>
    <w:rsid w:val="0096231A"/>
    <w:rsid w:val="00962C93"/>
    <w:rsid w:val="00962EB5"/>
    <w:rsid w:val="00964863"/>
    <w:rsid w:val="00967007"/>
    <w:rsid w:val="0097103D"/>
    <w:rsid w:val="00971E89"/>
    <w:rsid w:val="00972054"/>
    <w:rsid w:val="00972824"/>
    <w:rsid w:val="00972B9F"/>
    <w:rsid w:val="009737C4"/>
    <w:rsid w:val="00974B34"/>
    <w:rsid w:val="00974D76"/>
    <w:rsid w:val="00976D64"/>
    <w:rsid w:val="00980441"/>
    <w:rsid w:val="009809CD"/>
    <w:rsid w:val="0098272A"/>
    <w:rsid w:val="00983581"/>
    <w:rsid w:val="00983ABD"/>
    <w:rsid w:val="00984F78"/>
    <w:rsid w:val="00985301"/>
    <w:rsid w:val="0098530E"/>
    <w:rsid w:val="009853E6"/>
    <w:rsid w:val="00986D9F"/>
    <w:rsid w:val="00993907"/>
    <w:rsid w:val="00993C57"/>
    <w:rsid w:val="009942EC"/>
    <w:rsid w:val="00994D80"/>
    <w:rsid w:val="0099646B"/>
    <w:rsid w:val="00996475"/>
    <w:rsid w:val="0099724B"/>
    <w:rsid w:val="009A0DA5"/>
    <w:rsid w:val="009A100A"/>
    <w:rsid w:val="009A1044"/>
    <w:rsid w:val="009A54E8"/>
    <w:rsid w:val="009A593A"/>
    <w:rsid w:val="009B4365"/>
    <w:rsid w:val="009B474B"/>
    <w:rsid w:val="009B4E4A"/>
    <w:rsid w:val="009B4F8C"/>
    <w:rsid w:val="009B5F37"/>
    <w:rsid w:val="009B64B7"/>
    <w:rsid w:val="009B6A07"/>
    <w:rsid w:val="009B7D66"/>
    <w:rsid w:val="009C2EFA"/>
    <w:rsid w:val="009C45B3"/>
    <w:rsid w:val="009C53D0"/>
    <w:rsid w:val="009C552A"/>
    <w:rsid w:val="009C5768"/>
    <w:rsid w:val="009C6BE6"/>
    <w:rsid w:val="009C6CF2"/>
    <w:rsid w:val="009C7531"/>
    <w:rsid w:val="009D2900"/>
    <w:rsid w:val="009D3D1B"/>
    <w:rsid w:val="009D3F87"/>
    <w:rsid w:val="009D663A"/>
    <w:rsid w:val="009E151B"/>
    <w:rsid w:val="009E1CD2"/>
    <w:rsid w:val="009E319C"/>
    <w:rsid w:val="009E3A3D"/>
    <w:rsid w:val="009E477E"/>
    <w:rsid w:val="009E48F9"/>
    <w:rsid w:val="009E68DC"/>
    <w:rsid w:val="009E726E"/>
    <w:rsid w:val="009F093D"/>
    <w:rsid w:val="009F0C23"/>
    <w:rsid w:val="009F16B1"/>
    <w:rsid w:val="009F420E"/>
    <w:rsid w:val="009F6142"/>
    <w:rsid w:val="009F6494"/>
    <w:rsid w:val="00A01F7A"/>
    <w:rsid w:val="00A0261A"/>
    <w:rsid w:val="00A02AC7"/>
    <w:rsid w:val="00A02DE0"/>
    <w:rsid w:val="00A0324F"/>
    <w:rsid w:val="00A0403B"/>
    <w:rsid w:val="00A0554F"/>
    <w:rsid w:val="00A05AAD"/>
    <w:rsid w:val="00A06935"/>
    <w:rsid w:val="00A076BD"/>
    <w:rsid w:val="00A07C13"/>
    <w:rsid w:val="00A10720"/>
    <w:rsid w:val="00A114AF"/>
    <w:rsid w:val="00A14A23"/>
    <w:rsid w:val="00A14E3F"/>
    <w:rsid w:val="00A17493"/>
    <w:rsid w:val="00A177E8"/>
    <w:rsid w:val="00A20043"/>
    <w:rsid w:val="00A21322"/>
    <w:rsid w:val="00A226B2"/>
    <w:rsid w:val="00A22A54"/>
    <w:rsid w:val="00A22B3F"/>
    <w:rsid w:val="00A22E47"/>
    <w:rsid w:val="00A2505F"/>
    <w:rsid w:val="00A25B1D"/>
    <w:rsid w:val="00A26B37"/>
    <w:rsid w:val="00A278E9"/>
    <w:rsid w:val="00A306ED"/>
    <w:rsid w:val="00A31D0B"/>
    <w:rsid w:val="00A31EA8"/>
    <w:rsid w:val="00A33B59"/>
    <w:rsid w:val="00A3420F"/>
    <w:rsid w:val="00A36E08"/>
    <w:rsid w:val="00A375A0"/>
    <w:rsid w:val="00A3780F"/>
    <w:rsid w:val="00A378FD"/>
    <w:rsid w:val="00A41570"/>
    <w:rsid w:val="00A41811"/>
    <w:rsid w:val="00A41C49"/>
    <w:rsid w:val="00A426E7"/>
    <w:rsid w:val="00A42DE4"/>
    <w:rsid w:val="00A430E0"/>
    <w:rsid w:val="00A439F4"/>
    <w:rsid w:val="00A43F8D"/>
    <w:rsid w:val="00A44777"/>
    <w:rsid w:val="00A45050"/>
    <w:rsid w:val="00A4531B"/>
    <w:rsid w:val="00A4547B"/>
    <w:rsid w:val="00A463AB"/>
    <w:rsid w:val="00A473C0"/>
    <w:rsid w:val="00A47995"/>
    <w:rsid w:val="00A47F4C"/>
    <w:rsid w:val="00A506A2"/>
    <w:rsid w:val="00A50D3E"/>
    <w:rsid w:val="00A50EB3"/>
    <w:rsid w:val="00A52041"/>
    <w:rsid w:val="00A52B7B"/>
    <w:rsid w:val="00A52F6F"/>
    <w:rsid w:val="00A5367B"/>
    <w:rsid w:val="00A626B7"/>
    <w:rsid w:val="00A627EE"/>
    <w:rsid w:val="00A63662"/>
    <w:rsid w:val="00A64972"/>
    <w:rsid w:val="00A64CC0"/>
    <w:rsid w:val="00A71339"/>
    <w:rsid w:val="00A71923"/>
    <w:rsid w:val="00A71FF3"/>
    <w:rsid w:val="00A7212A"/>
    <w:rsid w:val="00A73031"/>
    <w:rsid w:val="00A730ED"/>
    <w:rsid w:val="00A740C6"/>
    <w:rsid w:val="00A762AD"/>
    <w:rsid w:val="00A76E9D"/>
    <w:rsid w:val="00A77106"/>
    <w:rsid w:val="00A80319"/>
    <w:rsid w:val="00A80789"/>
    <w:rsid w:val="00A826B7"/>
    <w:rsid w:val="00A82B4D"/>
    <w:rsid w:val="00A83A1F"/>
    <w:rsid w:val="00A83BF5"/>
    <w:rsid w:val="00A83E15"/>
    <w:rsid w:val="00A8469A"/>
    <w:rsid w:val="00A853A5"/>
    <w:rsid w:val="00A867A8"/>
    <w:rsid w:val="00A920D0"/>
    <w:rsid w:val="00A924A9"/>
    <w:rsid w:val="00A92E64"/>
    <w:rsid w:val="00A942B4"/>
    <w:rsid w:val="00A946B3"/>
    <w:rsid w:val="00A95753"/>
    <w:rsid w:val="00A95FDF"/>
    <w:rsid w:val="00A96D81"/>
    <w:rsid w:val="00AA0377"/>
    <w:rsid w:val="00AA231D"/>
    <w:rsid w:val="00AA36BB"/>
    <w:rsid w:val="00AA3BE5"/>
    <w:rsid w:val="00AA4035"/>
    <w:rsid w:val="00AA4C88"/>
    <w:rsid w:val="00AA5C10"/>
    <w:rsid w:val="00AA67BE"/>
    <w:rsid w:val="00AA6924"/>
    <w:rsid w:val="00AA69B1"/>
    <w:rsid w:val="00AA716D"/>
    <w:rsid w:val="00AA73B4"/>
    <w:rsid w:val="00AB0700"/>
    <w:rsid w:val="00AB0BDF"/>
    <w:rsid w:val="00AB3392"/>
    <w:rsid w:val="00AB4FF3"/>
    <w:rsid w:val="00AB51A9"/>
    <w:rsid w:val="00AB5F20"/>
    <w:rsid w:val="00AB5FD0"/>
    <w:rsid w:val="00AB7B16"/>
    <w:rsid w:val="00AC0704"/>
    <w:rsid w:val="00AC18ED"/>
    <w:rsid w:val="00AC37EF"/>
    <w:rsid w:val="00AC4315"/>
    <w:rsid w:val="00AC6910"/>
    <w:rsid w:val="00AC6DA1"/>
    <w:rsid w:val="00AC6DAA"/>
    <w:rsid w:val="00AC7FC0"/>
    <w:rsid w:val="00AD1252"/>
    <w:rsid w:val="00AD1C3D"/>
    <w:rsid w:val="00AD4209"/>
    <w:rsid w:val="00AE1869"/>
    <w:rsid w:val="00AE2354"/>
    <w:rsid w:val="00AE297F"/>
    <w:rsid w:val="00AE46F4"/>
    <w:rsid w:val="00AE5C36"/>
    <w:rsid w:val="00AE6080"/>
    <w:rsid w:val="00AF08B5"/>
    <w:rsid w:val="00AF0DF0"/>
    <w:rsid w:val="00AF2B4D"/>
    <w:rsid w:val="00AF2FEC"/>
    <w:rsid w:val="00AF3AA3"/>
    <w:rsid w:val="00AF4415"/>
    <w:rsid w:val="00AF748D"/>
    <w:rsid w:val="00B01B66"/>
    <w:rsid w:val="00B0218E"/>
    <w:rsid w:val="00B02A05"/>
    <w:rsid w:val="00B05769"/>
    <w:rsid w:val="00B05EFA"/>
    <w:rsid w:val="00B067BD"/>
    <w:rsid w:val="00B06B5C"/>
    <w:rsid w:val="00B06F11"/>
    <w:rsid w:val="00B0701D"/>
    <w:rsid w:val="00B079D2"/>
    <w:rsid w:val="00B10487"/>
    <w:rsid w:val="00B10603"/>
    <w:rsid w:val="00B12AA6"/>
    <w:rsid w:val="00B15D98"/>
    <w:rsid w:val="00B1670C"/>
    <w:rsid w:val="00B16D72"/>
    <w:rsid w:val="00B2090C"/>
    <w:rsid w:val="00B20F41"/>
    <w:rsid w:val="00B21FF0"/>
    <w:rsid w:val="00B22884"/>
    <w:rsid w:val="00B23C66"/>
    <w:rsid w:val="00B23D35"/>
    <w:rsid w:val="00B25CE2"/>
    <w:rsid w:val="00B26212"/>
    <w:rsid w:val="00B26C1C"/>
    <w:rsid w:val="00B2749E"/>
    <w:rsid w:val="00B2785D"/>
    <w:rsid w:val="00B27F4C"/>
    <w:rsid w:val="00B32585"/>
    <w:rsid w:val="00B32882"/>
    <w:rsid w:val="00B342A3"/>
    <w:rsid w:val="00B35D5E"/>
    <w:rsid w:val="00B36A23"/>
    <w:rsid w:val="00B37382"/>
    <w:rsid w:val="00B413FF"/>
    <w:rsid w:val="00B41A11"/>
    <w:rsid w:val="00B428D0"/>
    <w:rsid w:val="00B430B6"/>
    <w:rsid w:val="00B43335"/>
    <w:rsid w:val="00B439FA"/>
    <w:rsid w:val="00B43A57"/>
    <w:rsid w:val="00B440C4"/>
    <w:rsid w:val="00B46CE3"/>
    <w:rsid w:val="00B47318"/>
    <w:rsid w:val="00B51DBC"/>
    <w:rsid w:val="00B51F72"/>
    <w:rsid w:val="00B55EBD"/>
    <w:rsid w:val="00B572E3"/>
    <w:rsid w:val="00B61036"/>
    <w:rsid w:val="00B61DD5"/>
    <w:rsid w:val="00B62E26"/>
    <w:rsid w:val="00B631E1"/>
    <w:rsid w:val="00B63AA1"/>
    <w:rsid w:val="00B64200"/>
    <w:rsid w:val="00B64DEE"/>
    <w:rsid w:val="00B65812"/>
    <w:rsid w:val="00B703A9"/>
    <w:rsid w:val="00B73284"/>
    <w:rsid w:val="00B73A18"/>
    <w:rsid w:val="00B742AA"/>
    <w:rsid w:val="00B75BCC"/>
    <w:rsid w:val="00B76123"/>
    <w:rsid w:val="00B76A95"/>
    <w:rsid w:val="00B77077"/>
    <w:rsid w:val="00B7718B"/>
    <w:rsid w:val="00B77DA7"/>
    <w:rsid w:val="00B80843"/>
    <w:rsid w:val="00B824AF"/>
    <w:rsid w:val="00B831F4"/>
    <w:rsid w:val="00B832C1"/>
    <w:rsid w:val="00B84C6F"/>
    <w:rsid w:val="00B856FA"/>
    <w:rsid w:val="00B87762"/>
    <w:rsid w:val="00B912C7"/>
    <w:rsid w:val="00B9151E"/>
    <w:rsid w:val="00B918B7"/>
    <w:rsid w:val="00B91D78"/>
    <w:rsid w:val="00B94C20"/>
    <w:rsid w:val="00B97282"/>
    <w:rsid w:val="00B97882"/>
    <w:rsid w:val="00BA006A"/>
    <w:rsid w:val="00BA0123"/>
    <w:rsid w:val="00BA0F13"/>
    <w:rsid w:val="00BA1758"/>
    <w:rsid w:val="00BA194D"/>
    <w:rsid w:val="00BA2214"/>
    <w:rsid w:val="00BA2243"/>
    <w:rsid w:val="00BA3BA4"/>
    <w:rsid w:val="00BA3D74"/>
    <w:rsid w:val="00BA4006"/>
    <w:rsid w:val="00BA4DCE"/>
    <w:rsid w:val="00BA53F6"/>
    <w:rsid w:val="00BA604D"/>
    <w:rsid w:val="00BA63DF"/>
    <w:rsid w:val="00BA69AA"/>
    <w:rsid w:val="00BA69DB"/>
    <w:rsid w:val="00BB0C65"/>
    <w:rsid w:val="00BB1C12"/>
    <w:rsid w:val="00BB1C77"/>
    <w:rsid w:val="00BB43DC"/>
    <w:rsid w:val="00BB4885"/>
    <w:rsid w:val="00BB58F1"/>
    <w:rsid w:val="00BB6D07"/>
    <w:rsid w:val="00BB7765"/>
    <w:rsid w:val="00BC0815"/>
    <w:rsid w:val="00BC0A46"/>
    <w:rsid w:val="00BC1B80"/>
    <w:rsid w:val="00BC20E2"/>
    <w:rsid w:val="00BC25EF"/>
    <w:rsid w:val="00BC398C"/>
    <w:rsid w:val="00BC44D6"/>
    <w:rsid w:val="00BC7056"/>
    <w:rsid w:val="00BC7AF0"/>
    <w:rsid w:val="00BD0A50"/>
    <w:rsid w:val="00BD0AD6"/>
    <w:rsid w:val="00BD204B"/>
    <w:rsid w:val="00BD229E"/>
    <w:rsid w:val="00BD3B29"/>
    <w:rsid w:val="00BD457B"/>
    <w:rsid w:val="00BD5884"/>
    <w:rsid w:val="00BE0590"/>
    <w:rsid w:val="00BE16BD"/>
    <w:rsid w:val="00BE1792"/>
    <w:rsid w:val="00BE1D96"/>
    <w:rsid w:val="00BE1DB3"/>
    <w:rsid w:val="00BE20B2"/>
    <w:rsid w:val="00BE24A5"/>
    <w:rsid w:val="00BE2AB8"/>
    <w:rsid w:val="00BE2F25"/>
    <w:rsid w:val="00BE2FA9"/>
    <w:rsid w:val="00BE312A"/>
    <w:rsid w:val="00BE635A"/>
    <w:rsid w:val="00BE6E20"/>
    <w:rsid w:val="00BE6E45"/>
    <w:rsid w:val="00BF0086"/>
    <w:rsid w:val="00BF20A0"/>
    <w:rsid w:val="00BF44A5"/>
    <w:rsid w:val="00BF4919"/>
    <w:rsid w:val="00BF71D2"/>
    <w:rsid w:val="00BF78F7"/>
    <w:rsid w:val="00BF7C01"/>
    <w:rsid w:val="00C00FB5"/>
    <w:rsid w:val="00C0151B"/>
    <w:rsid w:val="00C019DF"/>
    <w:rsid w:val="00C02123"/>
    <w:rsid w:val="00C02F10"/>
    <w:rsid w:val="00C02F6D"/>
    <w:rsid w:val="00C0393E"/>
    <w:rsid w:val="00C03E27"/>
    <w:rsid w:val="00C061E5"/>
    <w:rsid w:val="00C10B4A"/>
    <w:rsid w:val="00C128D7"/>
    <w:rsid w:val="00C13D01"/>
    <w:rsid w:val="00C14504"/>
    <w:rsid w:val="00C1493C"/>
    <w:rsid w:val="00C14B24"/>
    <w:rsid w:val="00C16FF9"/>
    <w:rsid w:val="00C17107"/>
    <w:rsid w:val="00C20E01"/>
    <w:rsid w:val="00C20FE0"/>
    <w:rsid w:val="00C21345"/>
    <w:rsid w:val="00C213D4"/>
    <w:rsid w:val="00C21883"/>
    <w:rsid w:val="00C218DF"/>
    <w:rsid w:val="00C223ED"/>
    <w:rsid w:val="00C231D2"/>
    <w:rsid w:val="00C2390A"/>
    <w:rsid w:val="00C23C8E"/>
    <w:rsid w:val="00C245F9"/>
    <w:rsid w:val="00C24A4F"/>
    <w:rsid w:val="00C26A92"/>
    <w:rsid w:val="00C279A3"/>
    <w:rsid w:val="00C301C4"/>
    <w:rsid w:val="00C326A4"/>
    <w:rsid w:val="00C32B73"/>
    <w:rsid w:val="00C3436C"/>
    <w:rsid w:val="00C363F0"/>
    <w:rsid w:val="00C36FB0"/>
    <w:rsid w:val="00C37860"/>
    <w:rsid w:val="00C405FA"/>
    <w:rsid w:val="00C40F2F"/>
    <w:rsid w:val="00C41A13"/>
    <w:rsid w:val="00C431C5"/>
    <w:rsid w:val="00C43E11"/>
    <w:rsid w:val="00C461A8"/>
    <w:rsid w:val="00C51DA2"/>
    <w:rsid w:val="00C52D56"/>
    <w:rsid w:val="00C5526D"/>
    <w:rsid w:val="00C62B9B"/>
    <w:rsid w:val="00C62E8D"/>
    <w:rsid w:val="00C63BF5"/>
    <w:rsid w:val="00C64533"/>
    <w:rsid w:val="00C64CEA"/>
    <w:rsid w:val="00C6737E"/>
    <w:rsid w:val="00C702E7"/>
    <w:rsid w:val="00C70A43"/>
    <w:rsid w:val="00C70ABE"/>
    <w:rsid w:val="00C71894"/>
    <w:rsid w:val="00C71FDD"/>
    <w:rsid w:val="00C74B17"/>
    <w:rsid w:val="00C75E18"/>
    <w:rsid w:val="00C76074"/>
    <w:rsid w:val="00C761EA"/>
    <w:rsid w:val="00C7696E"/>
    <w:rsid w:val="00C76D81"/>
    <w:rsid w:val="00C80213"/>
    <w:rsid w:val="00C8121E"/>
    <w:rsid w:val="00C81C5C"/>
    <w:rsid w:val="00C82244"/>
    <w:rsid w:val="00C823DA"/>
    <w:rsid w:val="00C82575"/>
    <w:rsid w:val="00C83A4F"/>
    <w:rsid w:val="00C855DB"/>
    <w:rsid w:val="00C86271"/>
    <w:rsid w:val="00C86934"/>
    <w:rsid w:val="00C8723B"/>
    <w:rsid w:val="00C87499"/>
    <w:rsid w:val="00C87B28"/>
    <w:rsid w:val="00C87F3B"/>
    <w:rsid w:val="00C9137D"/>
    <w:rsid w:val="00C91E5B"/>
    <w:rsid w:val="00C91FCE"/>
    <w:rsid w:val="00C924E4"/>
    <w:rsid w:val="00C927C2"/>
    <w:rsid w:val="00C942BD"/>
    <w:rsid w:val="00C958C5"/>
    <w:rsid w:val="00C964FA"/>
    <w:rsid w:val="00C97F7E"/>
    <w:rsid w:val="00CA18E0"/>
    <w:rsid w:val="00CA1E05"/>
    <w:rsid w:val="00CA3578"/>
    <w:rsid w:val="00CB0900"/>
    <w:rsid w:val="00CB5F92"/>
    <w:rsid w:val="00CB662E"/>
    <w:rsid w:val="00CB706A"/>
    <w:rsid w:val="00CB7586"/>
    <w:rsid w:val="00CC07A3"/>
    <w:rsid w:val="00CC1249"/>
    <w:rsid w:val="00CC2837"/>
    <w:rsid w:val="00CC3781"/>
    <w:rsid w:val="00CC3787"/>
    <w:rsid w:val="00CC56CB"/>
    <w:rsid w:val="00CD06A8"/>
    <w:rsid w:val="00CD0A41"/>
    <w:rsid w:val="00CD1868"/>
    <w:rsid w:val="00CD1AA8"/>
    <w:rsid w:val="00CD3D68"/>
    <w:rsid w:val="00CD455F"/>
    <w:rsid w:val="00CD5EBC"/>
    <w:rsid w:val="00CD6985"/>
    <w:rsid w:val="00CE19CD"/>
    <w:rsid w:val="00CE33E5"/>
    <w:rsid w:val="00CE40FA"/>
    <w:rsid w:val="00CE410D"/>
    <w:rsid w:val="00CE4648"/>
    <w:rsid w:val="00CE502A"/>
    <w:rsid w:val="00CE521C"/>
    <w:rsid w:val="00CE5CC7"/>
    <w:rsid w:val="00CE6384"/>
    <w:rsid w:val="00CE71E0"/>
    <w:rsid w:val="00CF172C"/>
    <w:rsid w:val="00CF297B"/>
    <w:rsid w:val="00CF30F4"/>
    <w:rsid w:val="00CF4AFF"/>
    <w:rsid w:val="00CF5367"/>
    <w:rsid w:val="00CF632F"/>
    <w:rsid w:val="00CF6EF5"/>
    <w:rsid w:val="00CF7B25"/>
    <w:rsid w:val="00CF7E96"/>
    <w:rsid w:val="00D0089C"/>
    <w:rsid w:val="00D02C66"/>
    <w:rsid w:val="00D05307"/>
    <w:rsid w:val="00D058A8"/>
    <w:rsid w:val="00D060F6"/>
    <w:rsid w:val="00D077FF"/>
    <w:rsid w:val="00D07959"/>
    <w:rsid w:val="00D07B25"/>
    <w:rsid w:val="00D07F9C"/>
    <w:rsid w:val="00D107FB"/>
    <w:rsid w:val="00D113D1"/>
    <w:rsid w:val="00D11BE3"/>
    <w:rsid w:val="00D15116"/>
    <w:rsid w:val="00D1525D"/>
    <w:rsid w:val="00D1546B"/>
    <w:rsid w:val="00D16ADD"/>
    <w:rsid w:val="00D16C23"/>
    <w:rsid w:val="00D16CBD"/>
    <w:rsid w:val="00D17163"/>
    <w:rsid w:val="00D1788F"/>
    <w:rsid w:val="00D208F3"/>
    <w:rsid w:val="00D216C7"/>
    <w:rsid w:val="00D21CE2"/>
    <w:rsid w:val="00D2505F"/>
    <w:rsid w:val="00D25F09"/>
    <w:rsid w:val="00D26E70"/>
    <w:rsid w:val="00D3048E"/>
    <w:rsid w:val="00D308C4"/>
    <w:rsid w:val="00D30AAA"/>
    <w:rsid w:val="00D3101E"/>
    <w:rsid w:val="00D31454"/>
    <w:rsid w:val="00D34765"/>
    <w:rsid w:val="00D3542C"/>
    <w:rsid w:val="00D36A85"/>
    <w:rsid w:val="00D37318"/>
    <w:rsid w:val="00D37452"/>
    <w:rsid w:val="00D37F01"/>
    <w:rsid w:val="00D401D6"/>
    <w:rsid w:val="00D40F02"/>
    <w:rsid w:val="00D41E8F"/>
    <w:rsid w:val="00D44946"/>
    <w:rsid w:val="00D44A40"/>
    <w:rsid w:val="00D50486"/>
    <w:rsid w:val="00D51BF1"/>
    <w:rsid w:val="00D52C41"/>
    <w:rsid w:val="00D53383"/>
    <w:rsid w:val="00D5466E"/>
    <w:rsid w:val="00D54C8B"/>
    <w:rsid w:val="00D553FB"/>
    <w:rsid w:val="00D55B6E"/>
    <w:rsid w:val="00D55EB3"/>
    <w:rsid w:val="00D56134"/>
    <w:rsid w:val="00D56294"/>
    <w:rsid w:val="00D569D5"/>
    <w:rsid w:val="00D56D6F"/>
    <w:rsid w:val="00D575F0"/>
    <w:rsid w:val="00D60253"/>
    <w:rsid w:val="00D606DB"/>
    <w:rsid w:val="00D61495"/>
    <w:rsid w:val="00D617EB"/>
    <w:rsid w:val="00D61910"/>
    <w:rsid w:val="00D61C59"/>
    <w:rsid w:val="00D61FDA"/>
    <w:rsid w:val="00D63380"/>
    <w:rsid w:val="00D66321"/>
    <w:rsid w:val="00D672AE"/>
    <w:rsid w:val="00D67A7C"/>
    <w:rsid w:val="00D67AFA"/>
    <w:rsid w:val="00D70749"/>
    <w:rsid w:val="00D735EF"/>
    <w:rsid w:val="00D736D6"/>
    <w:rsid w:val="00D75310"/>
    <w:rsid w:val="00D758CB"/>
    <w:rsid w:val="00D771F4"/>
    <w:rsid w:val="00D77E67"/>
    <w:rsid w:val="00D80F0D"/>
    <w:rsid w:val="00D8325F"/>
    <w:rsid w:val="00D84203"/>
    <w:rsid w:val="00D8445B"/>
    <w:rsid w:val="00D84CB4"/>
    <w:rsid w:val="00D85964"/>
    <w:rsid w:val="00D85E69"/>
    <w:rsid w:val="00D85F52"/>
    <w:rsid w:val="00D87797"/>
    <w:rsid w:val="00D87EA3"/>
    <w:rsid w:val="00D92289"/>
    <w:rsid w:val="00D9321F"/>
    <w:rsid w:val="00D94BAE"/>
    <w:rsid w:val="00DA0589"/>
    <w:rsid w:val="00DA0B77"/>
    <w:rsid w:val="00DA2120"/>
    <w:rsid w:val="00DA265B"/>
    <w:rsid w:val="00DA2DB5"/>
    <w:rsid w:val="00DA5AD9"/>
    <w:rsid w:val="00DA5D77"/>
    <w:rsid w:val="00DA5E72"/>
    <w:rsid w:val="00DA71C7"/>
    <w:rsid w:val="00DA7482"/>
    <w:rsid w:val="00DA7784"/>
    <w:rsid w:val="00DB038D"/>
    <w:rsid w:val="00DB1FB1"/>
    <w:rsid w:val="00DB4701"/>
    <w:rsid w:val="00DB5C45"/>
    <w:rsid w:val="00DB6049"/>
    <w:rsid w:val="00DB6FE5"/>
    <w:rsid w:val="00DB7DCE"/>
    <w:rsid w:val="00DC1CF1"/>
    <w:rsid w:val="00DC247D"/>
    <w:rsid w:val="00DC30F6"/>
    <w:rsid w:val="00DC36B3"/>
    <w:rsid w:val="00DC4562"/>
    <w:rsid w:val="00DC7E50"/>
    <w:rsid w:val="00DD1D2F"/>
    <w:rsid w:val="00DD2D41"/>
    <w:rsid w:val="00DD46C7"/>
    <w:rsid w:val="00DD4A9A"/>
    <w:rsid w:val="00DD517E"/>
    <w:rsid w:val="00DD6211"/>
    <w:rsid w:val="00DD6A69"/>
    <w:rsid w:val="00DE0669"/>
    <w:rsid w:val="00DE21F1"/>
    <w:rsid w:val="00DE3EC8"/>
    <w:rsid w:val="00DE3ED8"/>
    <w:rsid w:val="00DE4DA3"/>
    <w:rsid w:val="00DF073B"/>
    <w:rsid w:val="00DF0AFC"/>
    <w:rsid w:val="00DF15EC"/>
    <w:rsid w:val="00DF21C7"/>
    <w:rsid w:val="00DF3643"/>
    <w:rsid w:val="00DF37DD"/>
    <w:rsid w:val="00DF3F25"/>
    <w:rsid w:val="00DF4619"/>
    <w:rsid w:val="00DF575B"/>
    <w:rsid w:val="00DF587D"/>
    <w:rsid w:val="00DF5EF7"/>
    <w:rsid w:val="00DF6B00"/>
    <w:rsid w:val="00DF6F49"/>
    <w:rsid w:val="00DF7E04"/>
    <w:rsid w:val="00E0051E"/>
    <w:rsid w:val="00E00736"/>
    <w:rsid w:val="00E02339"/>
    <w:rsid w:val="00E02489"/>
    <w:rsid w:val="00E02757"/>
    <w:rsid w:val="00E036F6"/>
    <w:rsid w:val="00E03F06"/>
    <w:rsid w:val="00E043E2"/>
    <w:rsid w:val="00E0536A"/>
    <w:rsid w:val="00E0592D"/>
    <w:rsid w:val="00E05B56"/>
    <w:rsid w:val="00E068F0"/>
    <w:rsid w:val="00E06D88"/>
    <w:rsid w:val="00E07446"/>
    <w:rsid w:val="00E11707"/>
    <w:rsid w:val="00E11DD5"/>
    <w:rsid w:val="00E121D1"/>
    <w:rsid w:val="00E131CF"/>
    <w:rsid w:val="00E14277"/>
    <w:rsid w:val="00E16A7F"/>
    <w:rsid w:val="00E22C93"/>
    <w:rsid w:val="00E231C6"/>
    <w:rsid w:val="00E23564"/>
    <w:rsid w:val="00E245A2"/>
    <w:rsid w:val="00E2622D"/>
    <w:rsid w:val="00E2634F"/>
    <w:rsid w:val="00E26A1D"/>
    <w:rsid w:val="00E33259"/>
    <w:rsid w:val="00E34816"/>
    <w:rsid w:val="00E34A90"/>
    <w:rsid w:val="00E34D89"/>
    <w:rsid w:val="00E3547F"/>
    <w:rsid w:val="00E35D02"/>
    <w:rsid w:val="00E35FE5"/>
    <w:rsid w:val="00E367BA"/>
    <w:rsid w:val="00E36E35"/>
    <w:rsid w:val="00E4218D"/>
    <w:rsid w:val="00E42D9B"/>
    <w:rsid w:val="00E43B63"/>
    <w:rsid w:val="00E456DE"/>
    <w:rsid w:val="00E45A4C"/>
    <w:rsid w:val="00E45BF1"/>
    <w:rsid w:val="00E45EC2"/>
    <w:rsid w:val="00E46C69"/>
    <w:rsid w:val="00E47321"/>
    <w:rsid w:val="00E50A0B"/>
    <w:rsid w:val="00E50C6E"/>
    <w:rsid w:val="00E52387"/>
    <w:rsid w:val="00E52951"/>
    <w:rsid w:val="00E55789"/>
    <w:rsid w:val="00E55980"/>
    <w:rsid w:val="00E571BD"/>
    <w:rsid w:val="00E61084"/>
    <w:rsid w:val="00E61FAF"/>
    <w:rsid w:val="00E62355"/>
    <w:rsid w:val="00E62AE2"/>
    <w:rsid w:val="00E62D34"/>
    <w:rsid w:val="00E642B3"/>
    <w:rsid w:val="00E6438B"/>
    <w:rsid w:val="00E65C09"/>
    <w:rsid w:val="00E6651F"/>
    <w:rsid w:val="00E66541"/>
    <w:rsid w:val="00E7031D"/>
    <w:rsid w:val="00E70DE4"/>
    <w:rsid w:val="00E712C5"/>
    <w:rsid w:val="00E714EF"/>
    <w:rsid w:val="00E71A5B"/>
    <w:rsid w:val="00E74F08"/>
    <w:rsid w:val="00E75DB8"/>
    <w:rsid w:val="00E779CB"/>
    <w:rsid w:val="00E8057E"/>
    <w:rsid w:val="00E8169E"/>
    <w:rsid w:val="00E83940"/>
    <w:rsid w:val="00E85181"/>
    <w:rsid w:val="00E8597E"/>
    <w:rsid w:val="00E85B57"/>
    <w:rsid w:val="00E87167"/>
    <w:rsid w:val="00E871AC"/>
    <w:rsid w:val="00E90B7D"/>
    <w:rsid w:val="00E9110E"/>
    <w:rsid w:val="00E9170F"/>
    <w:rsid w:val="00E921CB"/>
    <w:rsid w:val="00E94972"/>
    <w:rsid w:val="00E9504D"/>
    <w:rsid w:val="00E96FCF"/>
    <w:rsid w:val="00EA0331"/>
    <w:rsid w:val="00EA0D92"/>
    <w:rsid w:val="00EA0D96"/>
    <w:rsid w:val="00EA0E80"/>
    <w:rsid w:val="00EA2A91"/>
    <w:rsid w:val="00EA3246"/>
    <w:rsid w:val="00EA435F"/>
    <w:rsid w:val="00EA6874"/>
    <w:rsid w:val="00EB0126"/>
    <w:rsid w:val="00EB1ECC"/>
    <w:rsid w:val="00EB3AA6"/>
    <w:rsid w:val="00EB516D"/>
    <w:rsid w:val="00EB54D2"/>
    <w:rsid w:val="00EB5A9F"/>
    <w:rsid w:val="00EB656F"/>
    <w:rsid w:val="00EB751D"/>
    <w:rsid w:val="00EC1524"/>
    <w:rsid w:val="00EC1A21"/>
    <w:rsid w:val="00EC1D78"/>
    <w:rsid w:val="00EC3589"/>
    <w:rsid w:val="00EC3957"/>
    <w:rsid w:val="00EC4A1F"/>
    <w:rsid w:val="00EC5A1A"/>
    <w:rsid w:val="00EC795A"/>
    <w:rsid w:val="00ED0626"/>
    <w:rsid w:val="00ED17F1"/>
    <w:rsid w:val="00ED1F5B"/>
    <w:rsid w:val="00ED23DC"/>
    <w:rsid w:val="00ED3DF7"/>
    <w:rsid w:val="00ED4DDB"/>
    <w:rsid w:val="00ED4F12"/>
    <w:rsid w:val="00ED530A"/>
    <w:rsid w:val="00ED5F4D"/>
    <w:rsid w:val="00ED70E8"/>
    <w:rsid w:val="00ED7767"/>
    <w:rsid w:val="00ED7A26"/>
    <w:rsid w:val="00ED7C30"/>
    <w:rsid w:val="00EE0AF4"/>
    <w:rsid w:val="00EE1DB1"/>
    <w:rsid w:val="00EE35C7"/>
    <w:rsid w:val="00EE4834"/>
    <w:rsid w:val="00EE49EC"/>
    <w:rsid w:val="00EE5C54"/>
    <w:rsid w:val="00EE66EC"/>
    <w:rsid w:val="00EF1789"/>
    <w:rsid w:val="00EF198F"/>
    <w:rsid w:val="00EF1A58"/>
    <w:rsid w:val="00EF1B0A"/>
    <w:rsid w:val="00EF2E9C"/>
    <w:rsid w:val="00EF3747"/>
    <w:rsid w:val="00EF47D5"/>
    <w:rsid w:val="00EF55C0"/>
    <w:rsid w:val="00EF58AE"/>
    <w:rsid w:val="00EF5F8C"/>
    <w:rsid w:val="00EF6002"/>
    <w:rsid w:val="00EF662D"/>
    <w:rsid w:val="00EF6E29"/>
    <w:rsid w:val="00EF7C9E"/>
    <w:rsid w:val="00F01B6F"/>
    <w:rsid w:val="00F03089"/>
    <w:rsid w:val="00F03BAF"/>
    <w:rsid w:val="00F03E1A"/>
    <w:rsid w:val="00F0458B"/>
    <w:rsid w:val="00F046C4"/>
    <w:rsid w:val="00F0566E"/>
    <w:rsid w:val="00F05E8D"/>
    <w:rsid w:val="00F07C15"/>
    <w:rsid w:val="00F10523"/>
    <w:rsid w:val="00F105B5"/>
    <w:rsid w:val="00F10CFE"/>
    <w:rsid w:val="00F114D9"/>
    <w:rsid w:val="00F11C8C"/>
    <w:rsid w:val="00F11E69"/>
    <w:rsid w:val="00F1360A"/>
    <w:rsid w:val="00F14D61"/>
    <w:rsid w:val="00F14F06"/>
    <w:rsid w:val="00F15272"/>
    <w:rsid w:val="00F162D5"/>
    <w:rsid w:val="00F1632D"/>
    <w:rsid w:val="00F20F1C"/>
    <w:rsid w:val="00F21829"/>
    <w:rsid w:val="00F221F1"/>
    <w:rsid w:val="00F23480"/>
    <w:rsid w:val="00F23696"/>
    <w:rsid w:val="00F247F2"/>
    <w:rsid w:val="00F25813"/>
    <w:rsid w:val="00F268A2"/>
    <w:rsid w:val="00F26FFB"/>
    <w:rsid w:val="00F305B6"/>
    <w:rsid w:val="00F320D3"/>
    <w:rsid w:val="00F344BA"/>
    <w:rsid w:val="00F346A3"/>
    <w:rsid w:val="00F35636"/>
    <w:rsid w:val="00F37A0F"/>
    <w:rsid w:val="00F41F4B"/>
    <w:rsid w:val="00F428DF"/>
    <w:rsid w:val="00F429D3"/>
    <w:rsid w:val="00F4367E"/>
    <w:rsid w:val="00F43EF0"/>
    <w:rsid w:val="00F4403A"/>
    <w:rsid w:val="00F47C19"/>
    <w:rsid w:val="00F50CAD"/>
    <w:rsid w:val="00F53563"/>
    <w:rsid w:val="00F536E7"/>
    <w:rsid w:val="00F542ED"/>
    <w:rsid w:val="00F5559E"/>
    <w:rsid w:val="00F55896"/>
    <w:rsid w:val="00F56839"/>
    <w:rsid w:val="00F57511"/>
    <w:rsid w:val="00F579C1"/>
    <w:rsid w:val="00F57E00"/>
    <w:rsid w:val="00F6222C"/>
    <w:rsid w:val="00F6271A"/>
    <w:rsid w:val="00F6324A"/>
    <w:rsid w:val="00F64354"/>
    <w:rsid w:val="00F65691"/>
    <w:rsid w:val="00F66092"/>
    <w:rsid w:val="00F664CF"/>
    <w:rsid w:val="00F70295"/>
    <w:rsid w:val="00F70A0A"/>
    <w:rsid w:val="00F7137A"/>
    <w:rsid w:val="00F71692"/>
    <w:rsid w:val="00F716A6"/>
    <w:rsid w:val="00F762AC"/>
    <w:rsid w:val="00F76CD0"/>
    <w:rsid w:val="00F77786"/>
    <w:rsid w:val="00F7779B"/>
    <w:rsid w:val="00F7785E"/>
    <w:rsid w:val="00F80ACF"/>
    <w:rsid w:val="00F80B3C"/>
    <w:rsid w:val="00F8122D"/>
    <w:rsid w:val="00F825D3"/>
    <w:rsid w:val="00F84138"/>
    <w:rsid w:val="00F85475"/>
    <w:rsid w:val="00F85C1A"/>
    <w:rsid w:val="00F86222"/>
    <w:rsid w:val="00F86F1F"/>
    <w:rsid w:val="00F90B3A"/>
    <w:rsid w:val="00F92AD4"/>
    <w:rsid w:val="00F936F1"/>
    <w:rsid w:val="00F9440D"/>
    <w:rsid w:val="00F9458F"/>
    <w:rsid w:val="00F955D5"/>
    <w:rsid w:val="00F96B6B"/>
    <w:rsid w:val="00FA3F2D"/>
    <w:rsid w:val="00FA4063"/>
    <w:rsid w:val="00FA4E82"/>
    <w:rsid w:val="00FA654D"/>
    <w:rsid w:val="00FA7EAE"/>
    <w:rsid w:val="00FB02D3"/>
    <w:rsid w:val="00FB237B"/>
    <w:rsid w:val="00FB2DC4"/>
    <w:rsid w:val="00FB4492"/>
    <w:rsid w:val="00FB4B2D"/>
    <w:rsid w:val="00FB4BDF"/>
    <w:rsid w:val="00FB4CB4"/>
    <w:rsid w:val="00FB6524"/>
    <w:rsid w:val="00FB6D8B"/>
    <w:rsid w:val="00FB766E"/>
    <w:rsid w:val="00FB7D9D"/>
    <w:rsid w:val="00FC1285"/>
    <w:rsid w:val="00FC20F1"/>
    <w:rsid w:val="00FC22EB"/>
    <w:rsid w:val="00FC4013"/>
    <w:rsid w:val="00FC4F95"/>
    <w:rsid w:val="00FC529F"/>
    <w:rsid w:val="00FC54F8"/>
    <w:rsid w:val="00FC587E"/>
    <w:rsid w:val="00FC5B0C"/>
    <w:rsid w:val="00FC616B"/>
    <w:rsid w:val="00FC6815"/>
    <w:rsid w:val="00FC701D"/>
    <w:rsid w:val="00FD0470"/>
    <w:rsid w:val="00FD223D"/>
    <w:rsid w:val="00FD366B"/>
    <w:rsid w:val="00FD3CBF"/>
    <w:rsid w:val="00FD4306"/>
    <w:rsid w:val="00FD7257"/>
    <w:rsid w:val="00FD7BD2"/>
    <w:rsid w:val="00FD7CAE"/>
    <w:rsid w:val="00FE1CE0"/>
    <w:rsid w:val="00FE4F2B"/>
    <w:rsid w:val="00FE538E"/>
    <w:rsid w:val="00FE57B6"/>
    <w:rsid w:val="00FE7167"/>
    <w:rsid w:val="00FE74D6"/>
    <w:rsid w:val="00FE75D2"/>
    <w:rsid w:val="00FF1E42"/>
    <w:rsid w:val="00FF7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7E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basedOn w:val="Normal"/>
    <w:link w:val="FootnoteTextChar"/>
    <w:uiPriority w:val="99"/>
    <w:unhideWhenUsed/>
    <w:rsid w:val="00B428D0"/>
    <w:pPr>
      <w:spacing w:after="0" w:line="240" w:lineRule="auto"/>
    </w:pPr>
    <w:rPr>
      <w:sz w:val="20"/>
      <w:szCs w:val="20"/>
    </w:rPr>
  </w:style>
  <w:style w:type="character" w:customStyle="1" w:styleId="FootnoteTextChar">
    <w:name w:val="Footnote Text Char"/>
    <w:basedOn w:val="DefaultParagraphFont"/>
    <w:link w:val="FootnoteText"/>
    <w:uiPriority w:val="99"/>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61FBC"/>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 w:type="character" w:styleId="Hyperlink">
    <w:name w:val="Hyperlink"/>
    <w:basedOn w:val="DefaultParagraphFont"/>
    <w:uiPriority w:val="99"/>
    <w:unhideWhenUsed/>
    <w:rsid w:val="00546573"/>
    <w:rPr>
      <w:color w:val="0000FF"/>
      <w:u w:val="single"/>
    </w:rPr>
  </w:style>
  <w:style w:type="character" w:customStyle="1" w:styleId="term1">
    <w:name w:val="term1"/>
    <w:basedOn w:val="DefaultParagraphFont"/>
    <w:rsid w:val="00546573"/>
    <w:rPr>
      <w:b/>
      <w:bCs/>
    </w:rPr>
  </w:style>
  <w:style w:type="paragraph" w:styleId="NormalWeb">
    <w:name w:val="Normal (Web)"/>
    <w:basedOn w:val="Normal"/>
    <w:uiPriority w:val="99"/>
    <w:semiHidden/>
    <w:unhideWhenUsed/>
    <w:rsid w:val="00E34A90"/>
    <w:pPr>
      <w:spacing w:before="240" w:after="24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7E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basedOn w:val="Normal"/>
    <w:link w:val="FootnoteTextChar"/>
    <w:uiPriority w:val="99"/>
    <w:unhideWhenUsed/>
    <w:rsid w:val="00B428D0"/>
    <w:pPr>
      <w:spacing w:after="0" w:line="240" w:lineRule="auto"/>
    </w:pPr>
    <w:rPr>
      <w:sz w:val="20"/>
      <w:szCs w:val="20"/>
    </w:rPr>
  </w:style>
  <w:style w:type="character" w:customStyle="1" w:styleId="FootnoteTextChar">
    <w:name w:val="Footnote Text Char"/>
    <w:basedOn w:val="DefaultParagraphFont"/>
    <w:link w:val="FootnoteText"/>
    <w:uiPriority w:val="99"/>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61FBC"/>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 w:type="character" w:styleId="Hyperlink">
    <w:name w:val="Hyperlink"/>
    <w:basedOn w:val="DefaultParagraphFont"/>
    <w:uiPriority w:val="99"/>
    <w:unhideWhenUsed/>
    <w:rsid w:val="00546573"/>
    <w:rPr>
      <w:color w:val="0000FF"/>
      <w:u w:val="single"/>
    </w:rPr>
  </w:style>
  <w:style w:type="character" w:customStyle="1" w:styleId="term1">
    <w:name w:val="term1"/>
    <w:basedOn w:val="DefaultParagraphFont"/>
    <w:rsid w:val="00546573"/>
    <w:rPr>
      <w:b/>
      <w:bCs/>
    </w:rPr>
  </w:style>
  <w:style w:type="paragraph" w:styleId="NormalWeb">
    <w:name w:val="Normal (Web)"/>
    <w:basedOn w:val="Normal"/>
    <w:uiPriority w:val="99"/>
    <w:semiHidden/>
    <w:unhideWhenUsed/>
    <w:rsid w:val="00E34A90"/>
    <w:pPr>
      <w:spacing w:before="240" w:after="24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161468">
      <w:bodyDiv w:val="1"/>
      <w:marLeft w:val="0"/>
      <w:marRight w:val="0"/>
      <w:marTop w:val="0"/>
      <w:marBottom w:val="0"/>
      <w:divBdr>
        <w:top w:val="none" w:sz="0" w:space="0" w:color="auto"/>
        <w:left w:val="none" w:sz="0" w:space="0" w:color="auto"/>
        <w:bottom w:val="none" w:sz="0" w:space="0" w:color="auto"/>
        <w:right w:val="none" w:sz="0" w:space="0" w:color="auto"/>
      </w:divBdr>
    </w:div>
    <w:div w:id="1389649749">
      <w:bodyDiv w:val="1"/>
      <w:marLeft w:val="0"/>
      <w:marRight w:val="0"/>
      <w:marTop w:val="0"/>
      <w:marBottom w:val="0"/>
      <w:divBdr>
        <w:top w:val="none" w:sz="0" w:space="0" w:color="auto"/>
        <w:left w:val="none" w:sz="0" w:space="0" w:color="auto"/>
        <w:bottom w:val="none" w:sz="0" w:space="0" w:color="auto"/>
        <w:right w:val="none" w:sz="0" w:space="0" w:color="auto"/>
      </w:divBdr>
      <w:divsChild>
        <w:div w:id="197011804">
          <w:marLeft w:val="0"/>
          <w:marRight w:val="0"/>
          <w:marTop w:val="0"/>
          <w:marBottom w:val="0"/>
          <w:divBdr>
            <w:top w:val="none" w:sz="0" w:space="0" w:color="auto"/>
            <w:left w:val="none" w:sz="0" w:space="0" w:color="auto"/>
            <w:bottom w:val="none" w:sz="0" w:space="0" w:color="auto"/>
            <w:right w:val="none" w:sz="0" w:space="0" w:color="auto"/>
          </w:divBdr>
          <w:divsChild>
            <w:div w:id="164983770">
              <w:marLeft w:val="0"/>
              <w:marRight w:val="0"/>
              <w:marTop w:val="0"/>
              <w:marBottom w:val="0"/>
              <w:divBdr>
                <w:top w:val="none" w:sz="0" w:space="0" w:color="auto"/>
                <w:left w:val="none" w:sz="0" w:space="0" w:color="auto"/>
                <w:bottom w:val="none" w:sz="0" w:space="0" w:color="auto"/>
                <w:right w:val="none" w:sz="0" w:space="0" w:color="auto"/>
              </w:divBdr>
              <w:divsChild>
                <w:div w:id="2053338431">
                  <w:marLeft w:val="0"/>
                  <w:marRight w:val="0"/>
                  <w:marTop w:val="0"/>
                  <w:marBottom w:val="0"/>
                  <w:divBdr>
                    <w:top w:val="none" w:sz="0" w:space="0" w:color="auto"/>
                    <w:left w:val="none" w:sz="0" w:space="0" w:color="auto"/>
                    <w:bottom w:val="none" w:sz="0" w:space="0" w:color="auto"/>
                    <w:right w:val="none" w:sz="0" w:space="0" w:color="auto"/>
                  </w:divBdr>
                  <w:divsChild>
                    <w:div w:id="30349377">
                      <w:marLeft w:val="0"/>
                      <w:marRight w:val="0"/>
                      <w:marTop w:val="0"/>
                      <w:marBottom w:val="0"/>
                      <w:divBdr>
                        <w:top w:val="none" w:sz="0" w:space="0" w:color="auto"/>
                        <w:left w:val="none" w:sz="0" w:space="0" w:color="auto"/>
                        <w:bottom w:val="none" w:sz="0" w:space="0" w:color="auto"/>
                        <w:right w:val="none" w:sz="0" w:space="0" w:color="auto"/>
                      </w:divBdr>
                      <w:divsChild>
                        <w:div w:id="134428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45F84-1C66-47FF-95A6-E6038A723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413</TotalTime>
  <Pages>17</Pages>
  <Words>4894</Words>
  <Characters>27898</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32727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30</cp:revision>
  <cp:lastPrinted>2015-11-16T16:00:00Z</cp:lastPrinted>
  <dcterms:created xsi:type="dcterms:W3CDTF">2015-11-03T19:59:00Z</dcterms:created>
  <dcterms:modified xsi:type="dcterms:W3CDTF">2015-11-17T14:38:00Z</dcterms:modified>
</cp:coreProperties>
</file>