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321272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11,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21272" w:rsidRPr="00321272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C-2015-2508856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2127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321272">
        <w:rPr>
          <w:rFonts w:ascii="Microsoft Sans Serif" w:hAnsi="Microsoft Sans Serif" w:cs="Microsoft Sans Serif"/>
          <w:b/>
          <w:spacing w:val="-3"/>
          <w:sz w:val="24"/>
          <w:szCs w:val="24"/>
        </w:rPr>
        <w:t>Ronald Wiser v. National Fuel Gas Distribution and Seneca Resources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E623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>Administrative Law Judge Steven Haas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has been assigned as the Presiding Officer in the above captioned proceeding.  Judge </w:t>
      </w:r>
      <w:r w:rsidR="009471BD" w:rsidRPr="009A34E7">
        <w:rPr>
          <w:rFonts w:ascii="Microsoft Sans Serif" w:hAnsi="Microsoft Sans Serif" w:cs="Microsoft Sans Serif"/>
          <w:sz w:val="24"/>
          <w:szCs w:val="24"/>
        </w:rPr>
        <w:t>Haas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  <w:sectPr w:rsidR="006E623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563EC9" w:rsidRPr="00563EC9" w:rsidRDefault="00563EC9" w:rsidP="00563EC9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563EC9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C-2015-2508856 - RONALD WISER v. NATIONAL FUEL GAS DIST &amp; SENECA RESOURCES CORP</w:t>
      </w:r>
      <w:r w:rsidRPr="00563EC9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563EC9">
        <w:rPr>
          <w:rFonts w:ascii="Microsoft Sans Serif" w:eastAsiaTheme="minorEastAsia" w:hAnsiTheme="minorHAnsi" w:cstheme="minorBidi"/>
          <w:sz w:val="24"/>
          <w:szCs w:val="22"/>
        </w:rPr>
        <w:cr/>
        <w:t>RONALD WISER</w:t>
      </w:r>
      <w:r w:rsidRPr="00563EC9">
        <w:rPr>
          <w:rFonts w:ascii="Microsoft Sans Serif" w:eastAsiaTheme="minorEastAsia" w:hAnsiTheme="minorHAnsi" w:cstheme="minorBidi"/>
          <w:sz w:val="24"/>
          <w:szCs w:val="22"/>
        </w:rPr>
        <w:cr/>
        <w:t>431 FIVE POINTE RD</w:t>
      </w:r>
      <w:r w:rsidRPr="00563EC9">
        <w:rPr>
          <w:rFonts w:ascii="Microsoft Sans Serif" w:eastAsiaTheme="minorEastAsia" w:hAnsiTheme="minorHAnsi" w:cstheme="minorBidi"/>
          <w:sz w:val="24"/>
          <w:szCs w:val="22"/>
        </w:rPr>
        <w:cr/>
        <w:t>SLIGO PA  16255</w:t>
      </w:r>
      <w:r w:rsidRPr="00563EC9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563EC9">
        <w:rPr>
          <w:rFonts w:ascii="Microsoft Sans Serif" w:eastAsiaTheme="minorEastAsia" w:hAnsiTheme="minorHAnsi" w:cstheme="minorBidi"/>
          <w:b/>
          <w:sz w:val="24"/>
          <w:szCs w:val="22"/>
        </w:rPr>
        <w:t>814.745.3551</w:t>
      </w:r>
      <w:r w:rsidRPr="00563EC9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563EC9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563EC9">
        <w:rPr>
          <w:rFonts w:ascii="Microsoft Sans Serif" w:eastAsiaTheme="minorEastAsia" w:hAnsiTheme="minorHAnsi" w:cstheme="minorBidi"/>
          <w:sz w:val="24"/>
          <w:szCs w:val="22"/>
        </w:rPr>
        <w:t>CHRISTOPHER M TREJCHEL ESQUIRE</w:t>
      </w:r>
      <w:r w:rsidRPr="00563EC9">
        <w:rPr>
          <w:rFonts w:ascii="Microsoft Sans Serif" w:eastAsiaTheme="minorEastAsia" w:hAnsiTheme="minorHAnsi" w:cstheme="minorBidi"/>
          <w:sz w:val="24"/>
          <w:szCs w:val="22"/>
        </w:rPr>
        <w:cr/>
        <w:t>NATIONAL FUEL GAS DISTRIBUTION CORPORATION</w:t>
      </w:r>
      <w:r w:rsidRPr="00563EC9">
        <w:rPr>
          <w:rFonts w:ascii="Microsoft Sans Serif" w:eastAsiaTheme="minorEastAsia" w:hAnsiTheme="minorHAnsi" w:cstheme="minorBidi"/>
          <w:sz w:val="24"/>
          <w:szCs w:val="22"/>
        </w:rPr>
        <w:cr/>
        <w:t>PO BOX 2081</w:t>
      </w:r>
      <w:r w:rsidRPr="00563EC9">
        <w:rPr>
          <w:rFonts w:ascii="Microsoft Sans Serif" w:eastAsiaTheme="minorEastAsia" w:hAnsiTheme="minorHAnsi" w:cstheme="minorBidi"/>
          <w:sz w:val="24"/>
          <w:szCs w:val="22"/>
        </w:rPr>
        <w:cr/>
        <w:t>ERIE PA  16512</w:t>
      </w:r>
      <w:r w:rsidRPr="00563EC9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563EC9">
        <w:rPr>
          <w:rFonts w:ascii="Microsoft Sans Serif" w:eastAsiaTheme="minorEastAsia" w:hAnsiTheme="minorHAnsi" w:cstheme="minorBidi"/>
          <w:b/>
          <w:sz w:val="24"/>
          <w:szCs w:val="22"/>
        </w:rPr>
        <w:t>814.871.8060</w:t>
      </w:r>
    </w:p>
    <w:p w:rsidR="00563EC9" w:rsidRPr="00563EC9" w:rsidRDefault="00563EC9" w:rsidP="00563EC9">
      <w:pPr>
        <w:tabs>
          <w:tab w:val="left" w:pos="3780"/>
        </w:tabs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563EC9">
        <w:rPr>
          <w:rFonts w:ascii="Microsoft Sans Serif" w:eastAsiaTheme="minorEastAsia" w:hAnsiTheme="minorHAnsi" w:cstheme="minorBidi"/>
          <w:i/>
          <w:sz w:val="24"/>
          <w:szCs w:val="22"/>
        </w:rPr>
        <w:t>Accepts E-service</w:t>
      </w:r>
      <w:r w:rsidRPr="00563EC9">
        <w:rPr>
          <w:rFonts w:ascii="Microsoft Sans Serif" w:eastAsiaTheme="minorEastAsia" w:hAnsiTheme="minorHAnsi" w:cstheme="minorBidi"/>
          <w:i/>
          <w:sz w:val="24"/>
          <w:szCs w:val="22"/>
        </w:rPr>
        <w:tab/>
      </w:r>
    </w:p>
    <w:p w:rsidR="00563EC9" w:rsidRPr="00563EC9" w:rsidRDefault="00563EC9" w:rsidP="00563EC9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563EC9">
        <w:rPr>
          <w:rFonts w:ascii="Microsoft Sans Serif" w:eastAsiaTheme="minorEastAsia" w:hAnsiTheme="minorHAnsi" w:cstheme="minorBidi"/>
          <w:i/>
          <w:sz w:val="24"/>
          <w:szCs w:val="22"/>
        </w:rPr>
        <w:t xml:space="preserve">Representing Seneca Resources Corporation </w:t>
      </w:r>
      <w:r w:rsidRPr="00563EC9">
        <w:rPr>
          <w:rFonts w:ascii="Microsoft Sans Serif" w:eastAsiaTheme="minorEastAsia" w:hAnsiTheme="minorHAnsi" w:cstheme="minorBidi"/>
          <w:i/>
          <w:sz w:val="24"/>
          <w:szCs w:val="22"/>
        </w:rPr>
        <w:cr/>
      </w:r>
      <w:r w:rsidRPr="00563EC9">
        <w:rPr>
          <w:rFonts w:ascii="Microsoft Sans Serif" w:eastAsiaTheme="minorEastAsia" w:hAnsiTheme="minorHAnsi" w:cstheme="minorBidi"/>
          <w:sz w:val="24"/>
          <w:szCs w:val="22"/>
        </w:rPr>
        <w:cr/>
        <w:t>LUKE E ANDERSON ESQUIRE</w:t>
      </w:r>
      <w:r w:rsidRPr="00563EC9">
        <w:rPr>
          <w:rFonts w:ascii="Microsoft Sans Serif" w:eastAsiaTheme="minorEastAsia" w:hAnsiTheme="minorHAnsi" w:cstheme="minorBidi"/>
          <w:sz w:val="24"/>
          <w:szCs w:val="22"/>
        </w:rPr>
        <w:cr/>
        <w:t>NATIONAL FUEL GAS DISTRIBUTION CORPORATION</w:t>
      </w:r>
      <w:r w:rsidRPr="00563EC9">
        <w:rPr>
          <w:rFonts w:ascii="Microsoft Sans Serif" w:eastAsiaTheme="minorEastAsia" w:hAnsiTheme="minorHAnsi" w:cstheme="minorBidi"/>
          <w:sz w:val="24"/>
          <w:szCs w:val="22"/>
        </w:rPr>
        <w:cr/>
        <w:t>PO BOX 2081</w:t>
      </w:r>
      <w:r w:rsidRPr="00563EC9">
        <w:rPr>
          <w:rFonts w:ascii="Microsoft Sans Serif" w:eastAsiaTheme="minorEastAsia" w:hAnsiTheme="minorHAnsi" w:cstheme="minorBidi"/>
          <w:sz w:val="24"/>
          <w:szCs w:val="22"/>
        </w:rPr>
        <w:cr/>
        <w:t>ERIE PA  16512</w:t>
      </w:r>
      <w:r w:rsidRPr="00563EC9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563EC9">
        <w:rPr>
          <w:rFonts w:ascii="Microsoft Sans Serif" w:eastAsiaTheme="minorEastAsia" w:hAnsiTheme="minorHAnsi" w:cstheme="minorBidi"/>
          <w:b/>
          <w:sz w:val="24"/>
          <w:szCs w:val="22"/>
        </w:rPr>
        <w:t>814.871.8077</w:t>
      </w:r>
    </w:p>
    <w:p w:rsidR="00563EC9" w:rsidRPr="00563EC9" w:rsidRDefault="00563EC9" w:rsidP="00563EC9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563EC9">
        <w:rPr>
          <w:rFonts w:ascii="Microsoft Sans Serif" w:eastAsiaTheme="minorEastAsia" w:hAnsiTheme="minorHAnsi" w:cstheme="minorBidi"/>
          <w:i/>
          <w:sz w:val="24"/>
          <w:szCs w:val="22"/>
        </w:rPr>
        <w:t>Accepts E-service</w:t>
      </w:r>
    </w:p>
    <w:p w:rsidR="00563EC9" w:rsidRPr="00563EC9" w:rsidRDefault="00563EC9" w:rsidP="00563EC9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563EC9">
        <w:rPr>
          <w:rFonts w:ascii="Microsoft Sans Serif" w:eastAsiaTheme="minorEastAsia" w:hAnsiTheme="minorHAnsi" w:cstheme="minorBidi"/>
          <w:i/>
          <w:sz w:val="24"/>
          <w:szCs w:val="22"/>
        </w:rPr>
        <w:t xml:space="preserve">Representing </w:t>
      </w:r>
      <w:bookmarkStart w:id="0" w:name="_GoBack"/>
      <w:bookmarkEnd w:id="0"/>
      <w:r w:rsidRPr="00563EC9">
        <w:rPr>
          <w:rFonts w:ascii="Microsoft Sans Serif" w:eastAsiaTheme="minorEastAsia" w:hAnsiTheme="minorHAnsi" w:cstheme="minorBidi"/>
          <w:i/>
          <w:sz w:val="24"/>
          <w:szCs w:val="22"/>
        </w:rPr>
        <w:t>National Fuel Gas</w:t>
      </w:r>
      <w:r w:rsidRPr="00563EC9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p w:rsidR="006E623B" w:rsidRPr="006E623B" w:rsidRDefault="006E623B" w:rsidP="006E623B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6E623B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Pr="006E623B" w:rsidRDefault="006E623B" w:rsidP="00895B8B">
      <w:pPr>
        <w:rPr>
          <w:rFonts w:ascii="Microsoft Sans Serif" w:hAnsi="Microsoft Sans Serif" w:cs="Microsoft Sans Serif"/>
          <w:sz w:val="18"/>
          <w:szCs w:val="18"/>
        </w:rPr>
      </w:pPr>
    </w:p>
    <w:p w:rsidR="006E623B" w:rsidRPr="006E623B" w:rsidRDefault="006E623B" w:rsidP="00895B8B">
      <w:pPr>
        <w:rPr>
          <w:rFonts w:ascii="Microsoft Sans Serif" w:hAnsi="Microsoft Sans Serif" w:cs="Microsoft Sans Serif"/>
          <w:sz w:val="18"/>
          <w:szCs w:val="18"/>
        </w:rPr>
      </w:pPr>
    </w:p>
    <w:p w:rsidR="006E623B" w:rsidRPr="006E623B" w:rsidRDefault="006E623B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6E623B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6E623B">
        <w:rPr>
          <w:rFonts w:ascii="Microsoft Sans Serif" w:hAnsi="Microsoft Sans Serif" w:cs="Microsoft Sans Serif"/>
          <w:sz w:val="18"/>
          <w:szCs w:val="18"/>
        </w:rPr>
        <w:t>:</w:t>
      </w:r>
      <w:r w:rsidRPr="006E623B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Pr="006E623B">
        <w:rPr>
          <w:rFonts w:ascii="Microsoft Sans Serif" w:hAnsi="Microsoft Sans Serif" w:cs="Microsoft Sans Serif"/>
          <w:sz w:val="18"/>
          <w:szCs w:val="18"/>
        </w:rPr>
        <w:t>Steven Haas</w:t>
      </w:r>
    </w:p>
    <w:p w:rsidR="006E623B" w:rsidRPr="006E623B" w:rsidRDefault="006E623B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623B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6E623B" w:rsidRPr="006E623B" w:rsidRDefault="006E623B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623B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6E623B" w:rsidRPr="006E6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527" w:rsidRDefault="00BD0527">
      <w:r>
        <w:separator/>
      </w:r>
    </w:p>
  </w:endnote>
  <w:endnote w:type="continuationSeparator" w:id="0">
    <w:p w:rsidR="00BD0527" w:rsidRDefault="00BD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527" w:rsidRDefault="00BD0527">
      <w:r>
        <w:separator/>
      </w:r>
    </w:p>
  </w:footnote>
  <w:footnote w:type="continuationSeparator" w:id="0">
    <w:p w:rsidR="00BD0527" w:rsidRDefault="00BD0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21272"/>
    <w:rsid w:val="004F78E8"/>
    <w:rsid w:val="00563EC9"/>
    <w:rsid w:val="005E25C5"/>
    <w:rsid w:val="00620964"/>
    <w:rsid w:val="006352B7"/>
    <w:rsid w:val="006755C0"/>
    <w:rsid w:val="006925F3"/>
    <w:rsid w:val="006E623B"/>
    <w:rsid w:val="00701390"/>
    <w:rsid w:val="00895B8B"/>
    <w:rsid w:val="008C4005"/>
    <w:rsid w:val="00906A37"/>
    <w:rsid w:val="0091230F"/>
    <w:rsid w:val="009465D5"/>
    <w:rsid w:val="009471BD"/>
    <w:rsid w:val="009A0480"/>
    <w:rsid w:val="009F5F66"/>
    <w:rsid w:val="00A93BB0"/>
    <w:rsid w:val="00BD0527"/>
    <w:rsid w:val="00BE5119"/>
    <w:rsid w:val="00C65031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5</cp:revision>
  <cp:lastPrinted>2015-12-11T14:26:00Z</cp:lastPrinted>
  <dcterms:created xsi:type="dcterms:W3CDTF">2015-12-11T14:10:00Z</dcterms:created>
  <dcterms:modified xsi:type="dcterms:W3CDTF">2015-12-11T14:28:00Z</dcterms:modified>
</cp:coreProperties>
</file>