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98" w:rsidRPr="00BA1743" w:rsidRDefault="00E41198" w:rsidP="00E41198">
      <w:pPr>
        <w:jc w:val="center"/>
        <w:rPr>
          <w:b/>
          <w:sz w:val="24"/>
          <w:szCs w:val="24"/>
        </w:rPr>
      </w:pPr>
      <w:r w:rsidRPr="00BA1743">
        <w:rPr>
          <w:b/>
          <w:sz w:val="24"/>
          <w:szCs w:val="24"/>
        </w:rPr>
        <w:t>BEFORE THE</w:t>
      </w:r>
    </w:p>
    <w:p w:rsidR="00E41198" w:rsidRPr="00BA1743" w:rsidRDefault="00E41198" w:rsidP="00E41198">
      <w:pPr>
        <w:jc w:val="center"/>
        <w:rPr>
          <w:b/>
          <w:sz w:val="24"/>
          <w:szCs w:val="24"/>
        </w:rPr>
      </w:pPr>
      <w:r w:rsidRPr="00BA1743">
        <w:rPr>
          <w:b/>
          <w:sz w:val="24"/>
          <w:szCs w:val="24"/>
        </w:rPr>
        <w:t>PENNSYLVANIA PUBLIC UTILITY COMMISSION</w:t>
      </w:r>
    </w:p>
    <w:p w:rsidR="00BF6D17" w:rsidRPr="00BA1743" w:rsidRDefault="00BF6D17" w:rsidP="00BF6D17">
      <w:pPr>
        <w:rPr>
          <w:sz w:val="24"/>
          <w:szCs w:val="24"/>
        </w:rPr>
      </w:pPr>
    </w:p>
    <w:p w:rsidR="001277D7" w:rsidRPr="00BA1743" w:rsidRDefault="001277D7" w:rsidP="00E41198">
      <w:pPr>
        <w:jc w:val="center"/>
        <w:rPr>
          <w:b/>
          <w:caps/>
          <w:sz w:val="24"/>
          <w:szCs w:val="24"/>
        </w:rPr>
      </w:pPr>
    </w:p>
    <w:p w:rsidR="001A4EE0" w:rsidRDefault="001A4EE0" w:rsidP="001A4EE0">
      <w:pPr>
        <w:rPr>
          <w:sz w:val="24"/>
          <w:szCs w:val="24"/>
        </w:rPr>
      </w:pPr>
    </w:p>
    <w:p w:rsidR="000747D7" w:rsidRDefault="001A4EE0" w:rsidP="001A4EE0">
      <w:pPr>
        <w:rPr>
          <w:sz w:val="24"/>
          <w:szCs w:val="24"/>
        </w:rPr>
      </w:pPr>
      <w:r>
        <w:rPr>
          <w:sz w:val="24"/>
          <w:szCs w:val="24"/>
        </w:rPr>
        <w:t xml:space="preserve">Application of </w:t>
      </w:r>
      <w:r w:rsidR="000747D7">
        <w:rPr>
          <w:sz w:val="24"/>
          <w:szCs w:val="24"/>
        </w:rPr>
        <w:t>Dominicana Taxi Express, LLC</w:t>
      </w:r>
      <w:r w:rsidR="00A109C9">
        <w:rPr>
          <w:sz w:val="24"/>
          <w:szCs w:val="24"/>
        </w:rPr>
        <w:t xml:space="preserve"> for Approval</w:t>
      </w:r>
      <w:r w:rsidR="000747D7">
        <w:rPr>
          <w:sz w:val="24"/>
          <w:szCs w:val="24"/>
        </w:rPr>
        <w:tab/>
        <w:t>:</w:t>
      </w:r>
    </w:p>
    <w:p w:rsidR="003C57FA" w:rsidRDefault="00A109C9" w:rsidP="001A4EE0">
      <w:pPr>
        <w:rPr>
          <w:sz w:val="24"/>
          <w:szCs w:val="24"/>
        </w:rPr>
      </w:pPr>
      <w:r>
        <w:rPr>
          <w:sz w:val="24"/>
          <w:szCs w:val="24"/>
        </w:rPr>
        <w:t>to Provide</w:t>
      </w:r>
      <w:r w:rsidR="000747D7">
        <w:rPr>
          <w:sz w:val="24"/>
          <w:szCs w:val="24"/>
        </w:rPr>
        <w:t xml:space="preserve"> </w:t>
      </w:r>
      <w:r>
        <w:rPr>
          <w:sz w:val="24"/>
          <w:szCs w:val="24"/>
        </w:rPr>
        <w:t>Taxi Service</w:t>
      </w:r>
      <w:r w:rsidR="003C57FA">
        <w:rPr>
          <w:sz w:val="24"/>
          <w:szCs w:val="24"/>
        </w:rPr>
        <w:t xml:space="preserve"> </w:t>
      </w:r>
      <w:r w:rsidR="000747D7">
        <w:rPr>
          <w:sz w:val="24"/>
          <w:szCs w:val="24"/>
        </w:rPr>
        <w:t>In the City of Reading</w:t>
      </w:r>
      <w:r w:rsidR="000747D7">
        <w:rPr>
          <w:sz w:val="24"/>
          <w:szCs w:val="24"/>
        </w:rPr>
        <w:tab/>
      </w:r>
      <w:r w:rsidR="000747D7">
        <w:rPr>
          <w:sz w:val="24"/>
          <w:szCs w:val="24"/>
        </w:rPr>
        <w:tab/>
      </w:r>
      <w:r w:rsidR="003C57FA">
        <w:rPr>
          <w:sz w:val="24"/>
          <w:szCs w:val="24"/>
        </w:rPr>
        <w:tab/>
        <w:t>:</w:t>
      </w:r>
      <w:r w:rsidR="003C57FA">
        <w:rPr>
          <w:sz w:val="24"/>
          <w:szCs w:val="24"/>
        </w:rPr>
        <w:tab/>
        <w:t>A-2015-247</w:t>
      </w:r>
      <w:r w:rsidR="000747D7">
        <w:rPr>
          <w:sz w:val="24"/>
          <w:szCs w:val="24"/>
        </w:rPr>
        <w:t>1494</w:t>
      </w:r>
    </w:p>
    <w:p w:rsidR="001A4EE0" w:rsidRPr="00AF18FC" w:rsidRDefault="001A4EE0" w:rsidP="001A4EE0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4EE0" w:rsidRDefault="001A4EE0" w:rsidP="001A4EE0">
      <w:pPr>
        <w:rPr>
          <w:b/>
          <w:sz w:val="24"/>
          <w:szCs w:val="24"/>
        </w:rPr>
      </w:pPr>
    </w:p>
    <w:p w:rsidR="00A109C9" w:rsidRDefault="00A109C9" w:rsidP="001A4EE0">
      <w:pPr>
        <w:jc w:val="center"/>
        <w:rPr>
          <w:b/>
          <w:sz w:val="24"/>
          <w:szCs w:val="24"/>
        </w:rPr>
      </w:pPr>
    </w:p>
    <w:p w:rsidR="001A4EE0" w:rsidRPr="00AF18FC" w:rsidRDefault="00AC1F76" w:rsidP="001A4E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BRIEFING </w:t>
      </w:r>
      <w:r w:rsidR="001A4EE0" w:rsidRPr="00AF18FC">
        <w:rPr>
          <w:b/>
          <w:sz w:val="24"/>
          <w:szCs w:val="24"/>
        </w:rPr>
        <w:t>ORDER</w:t>
      </w:r>
    </w:p>
    <w:p w:rsidR="001A4EE0" w:rsidRPr="00AF18FC" w:rsidRDefault="001A4EE0" w:rsidP="001A4EE0">
      <w:pPr>
        <w:rPr>
          <w:b/>
          <w:sz w:val="24"/>
        </w:rPr>
      </w:pPr>
    </w:p>
    <w:p w:rsidR="001A4EE0" w:rsidRPr="00AF18FC" w:rsidRDefault="001A4EE0" w:rsidP="001A4EE0">
      <w:pPr>
        <w:rPr>
          <w:b/>
          <w:sz w:val="24"/>
        </w:rPr>
      </w:pPr>
    </w:p>
    <w:p w:rsidR="001A4EE0" w:rsidRDefault="001A4EE0" w:rsidP="00AC1F7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An initial in-person hearing </w:t>
      </w:r>
      <w:r w:rsidR="00AC1F76">
        <w:rPr>
          <w:sz w:val="24"/>
          <w:szCs w:val="24"/>
        </w:rPr>
        <w:t xml:space="preserve">was held on </w:t>
      </w:r>
      <w:r w:rsidR="000747D7">
        <w:rPr>
          <w:sz w:val="24"/>
          <w:szCs w:val="24"/>
        </w:rPr>
        <w:t xml:space="preserve">Monday, November 23, 2015, </w:t>
      </w:r>
      <w:r>
        <w:rPr>
          <w:sz w:val="24"/>
          <w:szCs w:val="24"/>
        </w:rPr>
        <w:t>at</w:t>
      </w:r>
      <w:r w:rsidR="00AC1F76">
        <w:rPr>
          <w:sz w:val="24"/>
          <w:szCs w:val="24"/>
        </w:rPr>
        <w:t xml:space="preserve"> which time the parties were requested to file main briefs on or before Friday, January 8, 2016 and reply briefs on or before January 22, 2016.  </w:t>
      </w:r>
      <w:r>
        <w:rPr>
          <w:sz w:val="24"/>
          <w:szCs w:val="24"/>
        </w:rPr>
        <w:t xml:space="preserve"> </w:t>
      </w:r>
      <w:r w:rsidR="00AC1F76">
        <w:rPr>
          <w:sz w:val="24"/>
          <w:szCs w:val="24"/>
        </w:rPr>
        <w:t>A transcript of the hearing was filed on December 23, 2016.  On or about December 24, 2015, Applicant filed an unopposed Motion requesting the briefing deadlines be extended to February 1 and February 15, 2016, respectively.   Upon due consideration of the Motion, it will be granted.</w:t>
      </w:r>
    </w:p>
    <w:p w:rsidR="00AC1F76" w:rsidRDefault="00AC1F76" w:rsidP="00AC1F7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AC1F76" w:rsidRDefault="00AC1F76" w:rsidP="00AC1F7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THEREFORE,</w:t>
      </w:r>
    </w:p>
    <w:p w:rsidR="00AC1F76" w:rsidRDefault="00AC1F76" w:rsidP="00AC1F7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AC1F76" w:rsidRDefault="00AC1F76" w:rsidP="00AC1F7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IT IS ORDERED:</w:t>
      </w:r>
    </w:p>
    <w:p w:rsidR="00AC1F76" w:rsidRDefault="00AC1F76" w:rsidP="00AC1F7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AC1F76" w:rsidRDefault="00AC1F76" w:rsidP="00AC1F7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That the parties are given leave to file main briefs on or before Monday, February 1, 2016.</w:t>
      </w:r>
    </w:p>
    <w:p w:rsidR="00AC1F76" w:rsidRDefault="00AC1F76" w:rsidP="00AC1F7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AC1F76" w:rsidRDefault="00AC1F76" w:rsidP="00AC1F7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That the parties are given leave to file reply briefs on or before Monday, February 15, 2016. </w:t>
      </w:r>
    </w:p>
    <w:p w:rsidR="00AC1F76" w:rsidRDefault="00AC1F76" w:rsidP="00AC1F7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1A4EE0" w:rsidRDefault="001A4EE0" w:rsidP="001A4E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1A4EE0" w:rsidRDefault="001A4EE0" w:rsidP="001A4E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4EE0" w:rsidRDefault="001A4EE0" w:rsidP="001A4EE0">
      <w:pPr>
        <w:spacing w:line="360" w:lineRule="auto"/>
        <w:rPr>
          <w:sz w:val="24"/>
          <w:szCs w:val="24"/>
        </w:rPr>
      </w:pPr>
      <w:r w:rsidRPr="0030236D">
        <w:rPr>
          <w:sz w:val="24"/>
          <w:szCs w:val="24"/>
        </w:rPr>
        <w:t>Dated:</w:t>
      </w:r>
      <w:r>
        <w:rPr>
          <w:sz w:val="24"/>
          <w:szCs w:val="24"/>
        </w:rPr>
        <w:tab/>
        <w:t xml:space="preserve"> </w:t>
      </w:r>
      <w:r w:rsidR="00397492">
        <w:rPr>
          <w:sz w:val="24"/>
          <w:szCs w:val="24"/>
          <w:u w:val="single"/>
        </w:rPr>
        <w:t>December 31,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1A4EE0" w:rsidRDefault="001A4EE0" w:rsidP="001A4E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Elizabeth H. Barnes</w:t>
      </w:r>
    </w:p>
    <w:p w:rsidR="001A4EE0" w:rsidRDefault="001A4EE0" w:rsidP="001A4E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Administrative Law Judge</w:t>
      </w:r>
    </w:p>
    <w:p w:rsidR="00AF5184" w:rsidRDefault="00AF5184" w:rsidP="001A4EE0">
      <w:pPr>
        <w:spacing w:line="360" w:lineRule="auto"/>
        <w:rPr>
          <w:b/>
        </w:rPr>
        <w:sectPr w:rsidR="00AF5184" w:rsidSect="002F15B9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b/>
          <w:sz w:val="24"/>
          <w:u w:val="single"/>
        </w:rPr>
      </w:pPr>
      <w:r w:rsidRPr="00AF5184">
        <w:rPr>
          <w:rFonts w:ascii="Microsoft Sans Serif" w:eastAsia="Calibri" w:hAnsi="Microsoft Sans Serif" w:cs="Microsoft Sans Serif"/>
          <w:b/>
          <w:sz w:val="24"/>
          <w:u w:val="single"/>
        </w:rPr>
        <w:lastRenderedPageBreak/>
        <w:t>A-2015-2471494 - APPLICATION OF DOMINICANA TAXI EXPRESS LLC FOR APPROVAL TO PROVIDE TAXI SERVICE IN THE CITY OF READING.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b/>
          <w:sz w:val="24"/>
          <w:u w:val="single"/>
        </w:rPr>
      </w:pP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b/>
          <w:sz w:val="24"/>
          <w:u w:val="single"/>
        </w:rPr>
      </w:pP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b/>
          <w:sz w:val="24"/>
          <w:u w:val="single"/>
        </w:rPr>
      </w:pP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RUSSELL E FARBIARZ ESQUIRE</w:t>
      </w:r>
      <w:bookmarkStart w:id="0" w:name="_GoBack"/>
      <w:bookmarkEnd w:id="0"/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ANTANAVAGE FARBIARZ PLLC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64 NORTH 4</w:t>
      </w:r>
      <w:r w:rsidRPr="00AF5184">
        <w:rPr>
          <w:rFonts w:ascii="Microsoft Sans Serif" w:eastAsia="Calibri" w:hAnsi="Microsoft Sans Serif" w:cs="Microsoft Sans Serif"/>
          <w:sz w:val="24"/>
          <w:vertAlign w:val="superscript"/>
        </w:rPr>
        <w:t>TH</w:t>
      </w:r>
      <w:r w:rsidRPr="00AF5184">
        <w:rPr>
          <w:rFonts w:ascii="Microsoft Sans Serif" w:eastAsia="Calibri" w:hAnsi="Microsoft Sans Serif" w:cs="Microsoft Sans Serif"/>
          <w:sz w:val="24"/>
        </w:rPr>
        <w:t xml:space="preserve"> STREET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HAMBURG PA  19526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b/>
          <w:i/>
          <w:sz w:val="24"/>
          <w:u w:val="single"/>
        </w:rPr>
      </w:pPr>
      <w:r w:rsidRPr="00AF5184">
        <w:rPr>
          <w:rFonts w:ascii="Microsoft Sans Serif" w:eastAsia="Calibri" w:hAnsi="Microsoft Sans Serif" w:cs="Microsoft Sans Serif"/>
          <w:b/>
          <w:i/>
          <w:sz w:val="24"/>
          <w:u w:val="single"/>
        </w:rPr>
        <w:t>Accepts e-Service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i/>
          <w:sz w:val="24"/>
        </w:rPr>
      </w:pPr>
      <w:r w:rsidRPr="00AF5184">
        <w:rPr>
          <w:rFonts w:ascii="Microsoft Sans Serif" w:eastAsia="Calibri" w:hAnsi="Microsoft Sans Serif" w:cs="Microsoft Sans Serif"/>
          <w:i/>
          <w:sz w:val="24"/>
        </w:rPr>
        <w:t>For Dominicana Taxi Express LLC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WILLIAM E LEHMAN ESQUIRE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HAWKE MCKEON &amp; SNISCAK LLP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100 NORTH TENTH STREET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HARRISBURG PA  17101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b/>
          <w:i/>
          <w:sz w:val="24"/>
          <w:u w:val="single"/>
        </w:rPr>
      </w:pPr>
      <w:r w:rsidRPr="00AF5184">
        <w:rPr>
          <w:rFonts w:ascii="Microsoft Sans Serif" w:eastAsia="Calibri" w:hAnsi="Microsoft Sans Serif" w:cs="Microsoft Sans Serif"/>
          <w:b/>
          <w:i/>
          <w:sz w:val="24"/>
          <w:u w:val="single"/>
        </w:rPr>
        <w:t>Accepts e-Service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i/>
          <w:sz w:val="24"/>
        </w:rPr>
        <w:t>For Grab-A-Cab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STEPHEN G WELZ ESQUIRE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999 BERKSHIRE BOULEVARD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SUITE 290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sz w:val="24"/>
        </w:rPr>
      </w:pPr>
      <w:r w:rsidRPr="00AF5184">
        <w:rPr>
          <w:rFonts w:ascii="Microsoft Sans Serif" w:eastAsia="Calibri" w:hAnsi="Microsoft Sans Serif" w:cs="Microsoft Sans Serif"/>
          <w:sz w:val="24"/>
        </w:rPr>
        <w:t>WYOMISSING PA  19610-1254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b/>
          <w:i/>
          <w:sz w:val="24"/>
          <w:u w:val="single"/>
        </w:rPr>
      </w:pPr>
      <w:r w:rsidRPr="00AF5184">
        <w:rPr>
          <w:rFonts w:ascii="Microsoft Sans Serif" w:eastAsia="Calibri" w:hAnsi="Microsoft Sans Serif" w:cs="Microsoft Sans Serif"/>
          <w:b/>
          <w:i/>
          <w:sz w:val="24"/>
          <w:u w:val="single"/>
        </w:rPr>
        <w:t>Accepts e-Service</w:t>
      </w:r>
    </w:p>
    <w:p w:rsidR="00AF5184" w:rsidRPr="00AF5184" w:rsidRDefault="00AF5184" w:rsidP="00AF5184">
      <w:pPr>
        <w:widowControl/>
        <w:autoSpaceDE/>
        <w:autoSpaceDN/>
        <w:adjustRightInd/>
        <w:rPr>
          <w:rFonts w:ascii="Microsoft Sans Serif" w:eastAsia="Calibri" w:hAnsi="Microsoft Sans Serif" w:cs="Microsoft Sans Serif"/>
          <w:i/>
          <w:sz w:val="24"/>
        </w:rPr>
      </w:pPr>
      <w:r w:rsidRPr="00AF5184">
        <w:rPr>
          <w:rFonts w:ascii="Microsoft Sans Serif" w:eastAsia="Calibri" w:hAnsi="Microsoft Sans Serif" w:cs="Microsoft Sans Serif"/>
          <w:i/>
          <w:sz w:val="24"/>
        </w:rPr>
        <w:t>For Reading Metro Cab Inc, Reading Yello Cab Inc and Reading Checker Cab</w:t>
      </w:r>
    </w:p>
    <w:p w:rsidR="00AF5184" w:rsidRPr="00411ECF" w:rsidRDefault="00AF5184" w:rsidP="001A4EE0">
      <w:pPr>
        <w:spacing w:line="360" w:lineRule="auto"/>
        <w:rPr>
          <w:b/>
        </w:rPr>
      </w:pPr>
    </w:p>
    <w:sectPr w:rsidR="00AF5184" w:rsidRPr="00411ECF" w:rsidSect="002F15B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28" w:rsidRDefault="007D6628" w:rsidP="002F15B9">
      <w:r>
        <w:separator/>
      </w:r>
    </w:p>
  </w:endnote>
  <w:endnote w:type="continuationSeparator" w:id="0">
    <w:p w:rsidR="007D6628" w:rsidRDefault="007D6628" w:rsidP="002F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DHI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0547"/>
      <w:docPartObj>
        <w:docPartGallery w:val="Page Numbers (Bottom of Page)"/>
        <w:docPartUnique/>
      </w:docPartObj>
    </w:sdtPr>
    <w:sdtEndPr/>
    <w:sdtContent>
      <w:p w:rsidR="002F15B9" w:rsidRDefault="008C5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F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15B9" w:rsidRDefault="002F1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28" w:rsidRDefault="007D6628" w:rsidP="002F15B9">
      <w:r>
        <w:separator/>
      </w:r>
    </w:p>
  </w:footnote>
  <w:footnote w:type="continuationSeparator" w:id="0">
    <w:p w:rsidR="007D6628" w:rsidRDefault="007D6628" w:rsidP="002F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65E5"/>
    <w:multiLevelType w:val="hybridMultilevel"/>
    <w:tmpl w:val="820C7D74"/>
    <w:lvl w:ilvl="0" w:tplc="33D8322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C9A4967"/>
    <w:multiLevelType w:val="hybridMultilevel"/>
    <w:tmpl w:val="6E9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6449"/>
    <w:multiLevelType w:val="hybridMultilevel"/>
    <w:tmpl w:val="5F826362"/>
    <w:lvl w:ilvl="0" w:tplc="660405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8"/>
    <w:rsid w:val="00046E88"/>
    <w:rsid w:val="00047AA4"/>
    <w:rsid w:val="000747D7"/>
    <w:rsid w:val="000974D2"/>
    <w:rsid w:val="000A1B9F"/>
    <w:rsid w:val="00106941"/>
    <w:rsid w:val="001277D7"/>
    <w:rsid w:val="001A4EE0"/>
    <w:rsid w:val="0023567E"/>
    <w:rsid w:val="002E7334"/>
    <w:rsid w:val="002F15B9"/>
    <w:rsid w:val="00322BFD"/>
    <w:rsid w:val="00331252"/>
    <w:rsid w:val="00356820"/>
    <w:rsid w:val="0039666E"/>
    <w:rsid w:val="00397492"/>
    <w:rsid w:val="003B234F"/>
    <w:rsid w:val="003C57FA"/>
    <w:rsid w:val="00451592"/>
    <w:rsid w:val="00483323"/>
    <w:rsid w:val="004F16DC"/>
    <w:rsid w:val="00523962"/>
    <w:rsid w:val="005838EC"/>
    <w:rsid w:val="005B141A"/>
    <w:rsid w:val="005B4FBB"/>
    <w:rsid w:val="005E1776"/>
    <w:rsid w:val="00626625"/>
    <w:rsid w:val="00645A77"/>
    <w:rsid w:val="00647DC7"/>
    <w:rsid w:val="006F70FB"/>
    <w:rsid w:val="007315CF"/>
    <w:rsid w:val="00760063"/>
    <w:rsid w:val="00771705"/>
    <w:rsid w:val="007766B8"/>
    <w:rsid w:val="007C0616"/>
    <w:rsid w:val="007D6628"/>
    <w:rsid w:val="007D7C04"/>
    <w:rsid w:val="00835A1B"/>
    <w:rsid w:val="00837597"/>
    <w:rsid w:val="008B2B5B"/>
    <w:rsid w:val="008B5595"/>
    <w:rsid w:val="008C5DFC"/>
    <w:rsid w:val="008E6125"/>
    <w:rsid w:val="00910CB2"/>
    <w:rsid w:val="00921301"/>
    <w:rsid w:val="00930E6E"/>
    <w:rsid w:val="009315D1"/>
    <w:rsid w:val="00946C95"/>
    <w:rsid w:val="009F1C8C"/>
    <w:rsid w:val="00A109C9"/>
    <w:rsid w:val="00A12BE0"/>
    <w:rsid w:val="00A63CC6"/>
    <w:rsid w:val="00A6622C"/>
    <w:rsid w:val="00A96B3C"/>
    <w:rsid w:val="00AA12B7"/>
    <w:rsid w:val="00AC1F76"/>
    <w:rsid w:val="00AF5184"/>
    <w:rsid w:val="00B10EED"/>
    <w:rsid w:val="00B307D5"/>
    <w:rsid w:val="00B4561B"/>
    <w:rsid w:val="00B71473"/>
    <w:rsid w:val="00BA1743"/>
    <w:rsid w:val="00BE1EBA"/>
    <w:rsid w:val="00BE2E2D"/>
    <w:rsid w:val="00BF6D17"/>
    <w:rsid w:val="00C3124E"/>
    <w:rsid w:val="00C5735C"/>
    <w:rsid w:val="00CA5316"/>
    <w:rsid w:val="00CD2FD0"/>
    <w:rsid w:val="00CD7990"/>
    <w:rsid w:val="00DA4FFA"/>
    <w:rsid w:val="00DC08C4"/>
    <w:rsid w:val="00E41198"/>
    <w:rsid w:val="00E47EEE"/>
    <w:rsid w:val="00E50314"/>
    <w:rsid w:val="00E844D6"/>
    <w:rsid w:val="00EE6A0A"/>
    <w:rsid w:val="00F20F6A"/>
    <w:rsid w:val="00F33425"/>
    <w:rsid w:val="00F707E8"/>
    <w:rsid w:val="00FA1E96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qFormat/>
    <w:rsid w:val="001277D7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9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141A"/>
    <w:rPr>
      <w:color w:val="0000FF"/>
      <w:u w:val="single"/>
    </w:rPr>
  </w:style>
  <w:style w:type="paragraph" w:customStyle="1" w:styleId="Default">
    <w:name w:val="Default"/>
    <w:rsid w:val="005B141A"/>
    <w:pPr>
      <w:autoSpaceDE w:val="0"/>
      <w:autoSpaceDN w:val="0"/>
      <w:adjustRightInd w:val="0"/>
      <w:spacing w:after="0" w:line="240" w:lineRule="auto"/>
    </w:pPr>
    <w:rPr>
      <w:rFonts w:ascii="LMDHI G+ Arial MT" w:eastAsia="Times New Roman" w:hAnsi="LMDHI G+ Arial MT" w:cs="LMDHI G+ Aria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1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5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1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B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27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1277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qFormat/>
    <w:rsid w:val="001277D7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9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141A"/>
    <w:rPr>
      <w:color w:val="0000FF"/>
      <w:u w:val="single"/>
    </w:rPr>
  </w:style>
  <w:style w:type="paragraph" w:customStyle="1" w:styleId="Default">
    <w:name w:val="Default"/>
    <w:rsid w:val="005B141A"/>
    <w:pPr>
      <w:autoSpaceDE w:val="0"/>
      <w:autoSpaceDN w:val="0"/>
      <w:adjustRightInd w:val="0"/>
      <w:spacing w:after="0" w:line="240" w:lineRule="auto"/>
    </w:pPr>
    <w:rPr>
      <w:rFonts w:ascii="LMDHI G+ Arial MT" w:eastAsia="Times New Roman" w:hAnsi="LMDHI G+ Arial MT" w:cs="LMDHI G+ Aria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1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5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1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B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27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1277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669A4-0502-45F3-8AAF-C75B62DA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pcicero</dc:creator>
  <cp:lastModifiedBy>shoffner</cp:lastModifiedBy>
  <cp:revision>3</cp:revision>
  <cp:lastPrinted>2015-10-09T18:29:00Z</cp:lastPrinted>
  <dcterms:created xsi:type="dcterms:W3CDTF">2015-12-31T16:19:00Z</dcterms:created>
  <dcterms:modified xsi:type="dcterms:W3CDTF">2015-12-31T16:20:00Z</dcterms:modified>
</cp:coreProperties>
</file>