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BEFORE THE</w:t>
      </w:r>
    </w:p>
    <w:p w:rsidR="008A5B08" w:rsidRPr="004E5432" w:rsidRDefault="008A5B08" w:rsidP="008A5B08">
      <w:pPr>
        <w:suppressAutoHyphens/>
        <w:jc w:val="center"/>
        <w:outlineLvl w:val="0"/>
        <w:rPr>
          <w:rFonts w:ascii="Times New Roman" w:hAnsi="Times New Roman"/>
          <w:b/>
          <w:bCs/>
          <w:spacing w:val="-3"/>
        </w:rPr>
      </w:pPr>
      <w:r w:rsidRPr="004E5432">
        <w:rPr>
          <w:rFonts w:ascii="Times New Roman" w:hAnsi="Times New Roman"/>
          <w:b/>
          <w:bCs/>
          <w:spacing w:val="-3"/>
        </w:rPr>
        <w:t>PENNSYLVANIA PUBLIC UTILITY COMMISSION</w:t>
      </w: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8A5B08">
      <w:pPr>
        <w:suppressAutoHyphens/>
        <w:jc w:val="center"/>
        <w:outlineLvl w:val="0"/>
        <w:rPr>
          <w:rFonts w:ascii="Times New Roman" w:hAnsi="Times New Roman"/>
          <w:b/>
          <w:bCs/>
          <w:spacing w:val="-3"/>
        </w:rPr>
      </w:pPr>
    </w:p>
    <w:p w:rsidR="008A5B08" w:rsidRPr="00B47C1E" w:rsidRDefault="008A5B08" w:rsidP="008A5B08">
      <w:pPr>
        <w:pStyle w:val="NoSpacing"/>
        <w:rPr>
          <w:rFonts w:ascii="Times New Roman" w:hAnsi="Times New Roman" w:cs="Times New Roman"/>
        </w:rPr>
      </w:pPr>
    </w:p>
    <w:p w:rsidR="008A5B08" w:rsidRPr="004E5432" w:rsidRDefault="008A5B08" w:rsidP="008A5B08">
      <w:pPr>
        <w:pStyle w:val="NoSpacing"/>
        <w:rPr>
          <w:rFonts w:ascii="Times New Roman" w:hAnsi="Times New Roman" w:cs="Times New Roman"/>
        </w:rPr>
      </w:pPr>
      <w:r w:rsidRPr="004E5432">
        <w:rPr>
          <w:rFonts w:ascii="Times New Roman" w:hAnsi="Times New Roman" w:cs="Times New Roman"/>
        </w:rPr>
        <w:t xml:space="preserve">Petition of </w:t>
      </w:r>
      <w:r w:rsidR="00484610">
        <w:rPr>
          <w:rFonts w:ascii="Times New Roman" w:hAnsi="Times New Roman" w:cs="Times New Roman"/>
        </w:rPr>
        <w:t>Duquesne Light Company</w:t>
      </w:r>
      <w:r w:rsidRPr="004E5432">
        <w:rPr>
          <w:rFonts w:ascii="Times New Roman" w:hAnsi="Times New Roman" w:cs="Times New Roman"/>
        </w:rPr>
        <w:t xml:space="preserve"> for Approval</w:t>
      </w:r>
      <w:r w:rsidRPr="004E5432">
        <w:rPr>
          <w:rFonts w:ascii="Times New Roman" w:hAnsi="Times New Roman" w:cs="Times New Roman"/>
        </w:rPr>
        <w:tab/>
        <w:t>:</w:t>
      </w:r>
      <w:r w:rsidR="00145AAD">
        <w:rPr>
          <w:rFonts w:ascii="Times New Roman" w:hAnsi="Times New Roman" w:cs="Times New Roman"/>
        </w:rPr>
        <w:tab/>
      </w:r>
      <w:r w:rsidR="00145AAD">
        <w:rPr>
          <w:rFonts w:ascii="Times New Roman" w:hAnsi="Times New Roman" w:cs="Times New Roman"/>
        </w:rPr>
        <w:tab/>
      </w:r>
      <w:r w:rsidR="00145AAD" w:rsidRPr="004E5432">
        <w:rPr>
          <w:rFonts w:ascii="Times New Roman" w:hAnsi="Times New Roman" w:cs="Times New Roman"/>
        </w:rPr>
        <w:t>M-20</w:t>
      </w:r>
      <w:r w:rsidR="00145AAD">
        <w:rPr>
          <w:rFonts w:ascii="Times New Roman" w:hAnsi="Times New Roman" w:cs="Times New Roman"/>
        </w:rPr>
        <w:t>15</w:t>
      </w:r>
      <w:r w:rsidR="00145AAD" w:rsidRPr="004E5432">
        <w:rPr>
          <w:rFonts w:ascii="Times New Roman" w:hAnsi="Times New Roman" w:cs="Times New Roman"/>
        </w:rPr>
        <w:t>-2</w:t>
      </w:r>
      <w:r w:rsidR="00145AAD">
        <w:rPr>
          <w:rFonts w:ascii="Times New Roman" w:hAnsi="Times New Roman" w:cs="Times New Roman"/>
        </w:rPr>
        <w:t>515375</w:t>
      </w:r>
    </w:p>
    <w:p w:rsidR="008A5B08" w:rsidRPr="004E5432" w:rsidRDefault="008A5B08" w:rsidP="008A5B08">
      <w:pPr>
        <w:pStyle w:val="NoSpacing"/>
        <w:rPr>
          <w:rFonts w:ascii="Times New Roman" w:hAnsi="Times New Roman" w:cs="Times New Roman"/>
        </w:rPr>
      </w:pPr>
      <w:proofErr w:type="gramStart"/>
      <w:r w:rsidRPr="004E5432">
        <w:rPr>
          <w:rFonts w:ascii="Times New Roman" w:hAnsi="Times New Roman" w:cs="Times New Roman"/>
        </w:rPr>
        <w:t>of</w:t>
      </w:r>
      <w:proofErr w:type="gramEnd"/>
      <w:r w:rsidRPr="004E5432">
        <w:rPr>
          <w:rFonts w:ascii="Times New Roman" w:hAnsi="Times New Roman" w:cs="Times New Roman"/>
        </w:rPr>
        <w:t xml:space="preserve"> its </w:t>
      </w:r>
      <w:r>
        <w:rPr>
          <w:rFonts w:ascii="Times New Roman" w:hAnsi="Times New Roman" w:cs="Times New Roman"/>
        </w:rPr>
        <w:t xml:space="preserve">Act 129 Phase III </w:t>
      </w:r>
      <w:r w:rsidRPr="004E5432">
        <w:rPr>
          <w:rFonts w:ascii="Times New Roman" w:hAnsi="Times New Roman" w:cs="Times New Roman"/>
        </w:rPr>
        <w:t>Energy Efficiency and</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p>
    <w:p w:rsidR="008A5B08" w:rsidRDefault="008A5B08" w:rsidP="008A5B08">
      <w:pPr>
        <w:pStyle w:val="NoSpacing"/>
        <w:rPr>
          <w:rFonts w:ascii="Times New Roman" w:hAnsi="Times New Roman" w:cs="Times New Roman"/>
        </w:rPr>
      </w:pPr>
      <w:r>
        <w:rPr>
          <w:rFonts w:ascii="Times New Roman" w:hAnsi="Times New Roman" w:cs="Times New Roman"/>
        </w:rPr>
        <w:t xml:space="preserve">Conservation </w:t>
      </w:r>
      <w:r w:rsidRPr="004E5432">
        <w:rPr>
          <w:rFonts w:ascii="Times New Roman" w:hAnsi="Times New Roman" w:cs="Times New Roman"/>
        </w:rPr>
        <w:t xml:space="preserve">Plan </w:t>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r>
      <w:r w:rsidR="00145AAD">
        <w:rPr>
          <w:rFonts w:ascii="Times New Roman" w:hAnsi="Times New Roman" w:cs="Times New Roman"/>
        </w:rPr>
        <w:tab/>
        <w:t>:</w:t>
      </w:r>
    </w:p>
    <w:p w:rsidR="008A5B08" w:rsidRDefault="008A5B08" w:rsidP="008A5B08">
      <w:pPr>
        <w:pStyle w:val="NoSpacing"/>
        <w:rPr>
          <w:rFonts w:ascii="Times New Roman" w:hAnsi="Times New Roman" w:cs="Times New Roman"/>
        </w:rPr>
      </w:pPr>
    </w:p>
    <w:p w:rsidR="008A5B08" w:rsidRDefault="008A5B08" w:rsidP="008A5B08">
      <w:pPr>
        <w:pStyle w:val="NoSpacing"/>
        <w:rPr>
          <w:rFonts w:ascii="Times New Roman" w:hAnsi="Times New Roman"/>
          <w:spacing w:val="-3"/>
        </w:rPr>
      </w:pPr>
    </w:p>
    <w:p w:rsidR="00145AAD" w:rsidRPr="004E5432" w:rsidRDefault="00145AAD" w:rsidP="008A5B08">
      <w:pPr>
        <w:pStyle w:val="NoSpacing"/>
        <w:rPr>
          <w:rFonts w:ascii="Times New Roman" w:hAnsi="Times New Roman"/>
          <w:spacing w:val="-3"/>
        </w:rPr>
      </w:pPr>
    </w:p>
    <w:p w:rsidR="008A5B08" w:rsidRDefault="00DB7FDF" w:rsidP="008A5B08">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PREHEARING</w:t>
      </w:r>
      <w:r w:rsidR="00C75CCC">
        <w:rPr>
          <w:rFonts w:ascii="Times New Roman" w:hAnsi="Times New Roman"/>
          <w:b/>
          <w:spacing w:val="-3"/>
          <w:u w:val="single"/>
        </w:rPr>
        <w:t xml:space="preserve"> ORDER</w:t>
      </w:r>
    </w:p>
    <w:p w:rsidR="008A5B08" w:rsidRPr="00DB7FDF" w:rsidRDefault="00DB7FDF" w:rsidP="008A5B08">
      <w:pPr>
        <w:tabs>
          <w:tab w:val="center" w:pos="4680"/>
        </w:tabs>
        <w:suppressAutoHyphens/>
        <w:contextualSpacing/>
        <w:jc w:val="center"/>
        <w:rPr>
          <w:rFonts w:ascii="Times New Roman" w:hAnsi="Times New Roman"/>
          <w:b/>
          <w:spacing w:val="-3"/>
        </w:rPr>
      </w:pPr>
      <w:r w:rsidRPr="00DB7FDF">
        <w:rPr>
          <w:rFonts w:ascii="Times New Roman" w:hAnsi="Times New Roman"/>
          <w:b/>
          <w:spacing w:val="-3"/>
        </w:rPr>
        <w:t>Revising Litigation Schedule</w:t>
      </w:r>
    </w:p>
    <w:p w:rsidR="008A5B08" w:rsidRDefault="008A5B08" w:rsidP="008A5B08">
      <w:pPr>
        <w:tabs>
          <w:tab w:val="left" w:pos="-1440"/>
          <w:tab w:val="left" w:pos="-720"/>
        </w:tabs>
        <w:suppressAutoHyphens/>
        <w:ind w:firstLine="1440"/>
        <w:jc w:val="center"/>
        <w:rPr>
          <w:rFonts w:ascii="Times New Roman" w:hAnsi="Times New Roman"/>
          <w:spacing w:val="-3"/>
        </w:rPr>
      </w:pPr>
    </w:p>
    <w:p w:rsidR="00DB7FDF" w:rsidRPr="004E5432" w:rsidRDefault="00DB7FDF" w:rsidP="008A5B08">
      <w:pPr>
        <w:tabs>
          <w:tab w:val="left" w:pos="-1440"/>
          <w:tab w:val="left" w:pos="-720"/>
        </w:tabs>
        <w:suppressAutoHyphens/>
        <w:ind w:firstLine="1440"/>
        <w:jc w:val="center"/>
        <w:rPr>
          <w:rFonts w:ascii="Times New Roman" w:hAnsi="Times New Roman"/>
          <w:spacing w:val="-3"/>
        </w:rPr>
      </w:pPr>
    </w:p>
    <w:p w:rsidR="008A5B08" w:rsidRPr="008A5B08" w:rsidRDefault="008A5B08" w:rsidP="008A5B08">
      <w:pPr>
        <w:spacing w:line="360" w:lineRule="auto"/>
        <w:rPr>
          <w:rFonts w:ascii="Times New Roman" w:hAnsi="Times New Roman"/>
          <w:bCs/>
        </w:rPr>
      </w:pPr>
      <w:r w:rsidRPr="004E5432">
        <w:rPr>
          <w:rFonts w:ascii="Times New Roman" w:hAnsi="Times New Roman"/>
          <w:bCs/>
        </w:rPr>
        <w:tab/>
      </w:r>
      <w:r w:rsidRPr="004E5432">
        <w:rPr>
          <w:rFonts w:ascii="Times New Roman" w:hAnsi="Times New Roman"/>
          <w:bCs/>
        </w:rPr>
        <w:tab/>
      </w:r>
      <w:proofErr w:type="gramStart"/>
      <w:r>
        <w:t>The Commission</w:t>
      </w:r>
      <w:r w:rsidR="00CF716C">
        <w:t>’</w:t>
      </w:r>
      <w:r>
        <w:t xml:space="preserve">s Order in </w:t>
      </w:r>
      <w:r w:rsidR="00145AAD">
        <w:t>D</w:t>
      </w:r>
      <w:r>
        <w:t xml:space="preserve">ocket </w:t>
      </w:r>
      <w:r w:rsidR="00145AAD">
        <w:t>N</w:t>
      </w:r>
      <w:r>
        <w:t>o.</w:t>
      </w:r>
      <w:proofErr w:type="gramEnd"/>
      <w:r>
        <w:t xml:space="preserve"> M-2014-2424864, entered June 19, 2015, requires each electric distribution company to file a plan in Phase III of the Act 129 Energy Efficiency and Conservation Plan (EE&amp;C) series.  </w:t>
      </w:r>
      <w:r>
        <w:rPr>
          <w:i/>
        </w:rPr>
        <w:t>Energy Efficiency and Conservation Program,</w:t>
      </w:r>
      <w:r>
        <w:t xml:space="preserve"> Docket No. M-2014-2424864 (</w:t>
      </w:r>
      <w:r>
        <w:rPr>
          <w:i/>
        </w:rPr>
        <w:t>Imp</w:t>
      </w:r>
      <w:r w:rsidR="00484610">
        <w:rPr>
          <w:i/>
        </w:rPr>
        <w:t>lementation Order</w:t>
      </w:r>
      <w:r w:rsidR="00484610" w:rsidRPr="00484610">
        <w:t xml:space="preserve">) </w:t>
      </w:r>
      <w:r w:rsidRPr="00484610">
        <w:t>entered</w:t>
      </w:r>
      <w:r w:rsidR="00484610">
        <w:t xml:space="preserve"> June 19, 2015, which sets up the litigation process Duquesne Light </w:t>
      </w:r>
      <w:r w:rsidR="00037785">
        <w:t xml:space="preserve">Company </w:t>
      </w:r>
      <w:r w:rsidR="00484610">
        <w:t xml:space="preserve">and other </w:t>
      </w:r>
      <w:r w:rsidR="00037785">
        <w:t>e</w:t>
      </w:r>
      <w:r w:rsidR="00484610">
        <w:t xml:space="preserve">lectric </w:t>
      </w:r>
      <w:r w:rsidR="00037785">
        <w:t>d</w:t>
      </w:r>
      <w:r w:rsidR="00484610">
        <w:t xml:space="preserve">istribution </w:t>
      </w:r>
      <w:r w:rsidR="00037785">
        <w:t>c</w:t>
      </w:r>
      <w:r w:rsidR="00484610">
        <w:t>ompanies (EDCs) must follow</w:t>
      </w:r>
      <w:r>
        <w:t xml:space="preserve">.  </w:t>
      </w:r>
    </w:p>
    <w:p w:rsidR="008A5B08" w:rsidRDefault="008A5B08" w:rsidP="008A5B08">
      <w:pPr>
        <w:spacing w:line="360" w:lineRule="auto"/>
        <w:rPr>
          <w:rFonts w:ascii="Times New Roman" w:hAnsi="Times New Roman"/>
          <w:bCs/>
        </w:rPr>
      </w:pPr>
    </w:p>
    <w:p w:rsidR="00DB7FDF" w:rsidRDefault="008A5B08" w:rsidP="00DB7FDF">
      <w:pPr>
        <w:spacing w:line="360" w:lineRule="auto"/>
        <w:rPr>
          <w:rFonts w:ascii="Times New Roman" w:hAnsi="Times New Roman"/>
        </w:rPr>
      </w:pPr>
      <w:r>
        <w:rPr>
          <w:rFonts w:ascii="Times New Roman" w:hAnsi="Times New Roman"/>
          <w:bCs/>
        </w:rPr>
        <w:tab/>
      </w:r>
      <w:r>
        <w:rPr>
          <w:rFonts w:ascii="Times New Roman" w:hAnsi="Times New Roman"/>
          <w:bCs/>
        </w:rPr>
        <w:tab/>
      </w:r>
      <w:r w:rsidRPr="004E5432">
        <w:rPr>
          <w:rFonts w:ascii="Times New Roman" w:hAnsi="Times New Roman"/>
          <w:bCs/>
        </w:rPr>
        <w:t xml:space="preserve">On </w:t>
      </w:r>
      <w:r w:rsidR="00DB7FDF">
        <w:rPr>
          <w:rFonts w:ascii="Times New Roman" w:hAnsi="Times New Roman"/>
          <w:bCs/>
        </w:rPr>
        <w:t xml:space="preserve">January 6, 2016, the parties met for a </w:t>
      </w:r>
      <w:r w:rsidR="0026523E">
        <w:rPr>
          <w:rFonts w:ascii="Times New Roman" w:hAnsi="Times New Roman"/>
        </w:rPr>
        <w:t xml:space="preserve">prehearing conference </w:t>
      </w:r>
      <w:r w:rsidR="00DB7FDF">
        <w:rPr>
          <w:rFonts w:ascii="Times New Roman" w:hAnsi="Times New Roman"/>
        </w:rPr>
        <w:t xml:space="preserve">with the presiding officer.  The parties discussed various litigation and procedural matters.  As a result, the presiding officer issued a Scheduling Order on January 7, 2016 which commemorated the litigation matters to which the parties agreed at the prehearing conference.  Specifically, the Scheduling Order provided a litigation schedule.  </w:t>
      </w:r>
    </w:p>
    <w:p w:rsidR="00DB7FDF" w:rsidRDefault="00DB7FDF" w:rsidP="007964F9">
      <w:pPr>
        <w:tabs>
          <w:tab w:val="center" w:pos="4680"/>
        </w:tabs>
        <w:suppressAutoHyphens/>
        <w:spacing w:line="360" w:lineRule="auto"/>
        <w:ind w:firstLine="1440"/>
        <w:rPr>
          <w:rFonts w:ascii="Times New Roman" w:hAnsi="Times New Roman"/>
        </w:rPr>
      </w:pPr>
    </w:p>
    <w:p w:rsidR="007964F9" w:rsidRDefault="00DB7FDF" w:rsidP="007964F9">
      <w:pPr>
        <w:tabs>
          <w:tab w:val="center" w:pos="4680"/>
        </w:tabs>
        <w:suppressAutoHyphens/>
        <w:spacing w:line="360" w:lineRule="auto"/>
        <w:ind w:firstLine="1440"/>
        <w:rPr>
          <w:rFonts w:ascii="Times New Roman" w:hAnsi="Times New Roman"/>
        </w:rPr>
      </w:pPr>
      <w:r>
        <w:rPr>
          <w:rFonts w:ascii="Times New Roman" w:hAnsi="Times New Roman"/>
        </w:rPr>
        <w:t>Subsequently, on January 8, 2016, the presiding officer and parties learned the litigation schedule needed to be amended to account for a change in the public meeting schedule</w:t>
      </w:r>
      <w:r w:rsidR="007964F9">
        <w:rPr>
          <w:rFonts w:ascii="Times New Roman" w:hAnsi="Times New Roman"/>
        </w:rPr>
        <w:t>.</w:t>
      </w:r>
      <w:r>
        <w:rPr>
          <w:rFonts w:ascii="Times New Roman" w:hAnsi="Times New Roman"/>
        </w:rPr>
        <w:t xml:space="preserve">  After advising the parties of the problem, the parties engaged in discussions with each other and with the presiding officer.  After consultation, the litigation schedule was revised and is set forth below in the ordering paragraph.  The changes to the schedule are listed in bold.  </w:t>
      </w:r>
    </w:p>
    <w:p w:rsidR="007964F9" w:rsidRDefault="007964F9" w:rsidP="007964F9">
      <w:pPr>
        <w:tabs>
          <w:tab w:val="center" w:pos="4680"/>
        </w:tabs>
        <w:suppressAutoHyphens/>
        <w:spacing w:line="360" w:lineRule="auto"/>
        <w:ind w:firstLine="1440"/>
        <w:rPr>
          <w:rFonts w:ascii="Times New Roman" w:hAnsi="Times New Roman"/>
        </w:rPr>
      </w:pPr>
    </w:p>
    <w:p w:rsidR="00DB7FDF" w:rsidRDefault="00DB7FDF">
      <w:pPr>
        <w:autoSpaceDE/>
        <w:autoSpaceDN/>
        <w:spacing w:line="360" w:lineRule="auto"/>
        <w:jc w:val="center"/>
        <w:rPr>
          <w:rFonts w:ascii="Times New Roman" w:hAnsi="Times New Roman"/>
        </w:rPr>
      </w:pPr>
      <w:r>
        <w:rPr>
          <w:rFonts w:ascii="Times New Roman" w:hAnsi="Times New Roman"/>
        </w:rPr>
        <w:br w:type="page"/>
      </w: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lastRenderedPageBreak/>
        <w:t>THEREFORE,</w:t>
      </w:r>
    </w:p>
    <w:p w:rsidR="007964F9" w:rsidRDefault="007964F9" w:rsidP="007964F9">
      <w:pPr>
        <w:tabs>
          <w:tab w:val="center" w:pos="4680"/>
        </w:tabs>
        <w:suppressAutoHyphens/>
        <w:spacing w:line="360" w:lineRule="auto"/>
        <w:ind w:firstLine="1440"/>
        <w:rPr>
          <w:rFonts w:ascii="Times New Roman" w:hAnsi="Times New Roman"/>
        </w:rPr>
      </w:pPr>
    </w:p>
    <w:p w:rsidR="007964F9" w:rsidRDefault="007964F9" w:rsidP="007964F9">
      <w:pPr>
        <w:tabs>
          <w:tab w:val="center" w:pos="4680"/>
        </w:tabs>
        <w:suppressAutoHyphens/>
        <w:spacing w:line="360" w:lineRule="auto"/>
        <w:ind w:firstLine="1440"/>
        <w:rPr>
          <w:rFonts w:ascii="Times New Roman" w:hAnsi="Times New Roman"/>
        </w:rPr>
      </w:pPr>
      <w:r>
        <w:rPr>
          <w:rFonts w:ascii="Times New Roman" w:hAnsi="Times New Roman"/>
        </w:rPr>
        <w:t>IT IS ORDERED:</w:t>
      </w:r>
    </w:p>
    <w:p w:rsidR="007964F9" w:rsidRDefault="007964F9" w:rsidP="007964F9">
      <w:pPr>
        <w:tabs>
          <w:tab w:val="center" w:pos="4680"/>
        </w:tabs>
        <w:suppressAutoHyphens/>
        <w:spacing w:line="360" w:lineRule="auto"/>
        <w:ind w:firstLine="1440"/>
        <w:rPr>
          <w:rFonts w:ascii="Times New Roman" w:hAnsi="Times New Roman"/>
        </w:rPr>
      </w:pPr>
    </w:p>
    <w:p w:rsidR="00355847" w:rsidRDefault="007964F9" w:rsidP="00DB7FDF">
      <w:pPr>
        <w:tabs>
          <w:tab w:val="center" w:pos="4680"/>
        </w:tabs>
        <w:suppressAutoHyphens/>
        <w:spacing w:line="360" w:lineRule="auto"/>
        <w:ind w:firstLine="1440"/>
        <w:rPr>
          <w:rFonts w:ascii="Times New Roman" w:hAnsi="Times New Roman"/>
        </w:rPr>
      </w:pPr>
      <w:r>
        <w:rPr>
          <w:rFonts w:ascii="Times New Roman" w:hAnsi="Times New Roman"/>
        </w:rPr>
        <w:t xml:space="preserve">That </w:t>
      </w:r>
      <w:r w:rsidR="00355847">
        <w:rPr>
          <w:rFonts w:ascii="Times New Roman" w:hAnsi="Times New Roman"/>
        </w:rPr>
        <w:t>the following litigation schedule is adopted:</w:t>
      </w:r>
    </w:p>
    <w:p w:rsidR="00355847" w:rsidRDefault="00355847" w:rsidP="007964F9">
      <w:pPr>
        <w:tabs>
          <w:tab w:val="center" w:pos="4680"/>
        </w:tabs>
        <w:suppressAutoHyphens/>
        <w:spacing w:line="360" w:lineRule="auto"/>
        <w:ind w:firstLine="1440"/>
        <w:rPr>
          <w:rFonts w:ascii="Times New Roman" w:hAnsi="Times New Roman"/>
        </w:rPr>
      </w:pPr>
      <w:bookmarkStart w:id="0" w:name="_GoBack"/>
      <w:bookmarkEnd w:id="0"/>
    </w:p>
    <w:p w:rsidR="00355847" w:rsidRPr="00297375" w:rsidRDefault="00355847" w:rsidP="007964F9">
      <w:pPr>
        <w:tabs>
          <w:tab w:val="center" w:pos="4680"/>
        </w:tabs>
        <w:suppressAutoHyphens/>
        <w:spacing w:line="360" w:lineRule="auto"/>
        <w:ind w:firstLine="1440"/>
        <w:rPr>
          <w:rFonts w:ascii="Times New Roman" w:hAnsi="Times New Roman"/>
          <w:u w:val="single"/>
        </w:rPr>
      </w:pPr>
      <w:r>
        <w:rPr>
          <w:rFonts w:ascii="Times New Roman" w:hAnsi="Times New Roman"/>
        </w:rPr>
        <w:tab/>
      </w:r>
      <w:r w:rsidR="00297375">
        <w:rPr>
          <w:rFonts w:ascii="Times New Roman" w:hAnsi="Times New Roman"/>
        </w:rPr>
        <w:tab/>
      </w:r>
      <w:r w:rsidRPr="00297375">
        <w:rPr>
          <w:rFonts w:ascii="Times New Roman" w:hAnsi="Times New Roman"/>
          <w:u w:val="single"/>
        </w:rPr>
        <w:t>Due Date</w:t>
      </w:r>
    </w:p>
    <w:p w:rsidR="00355847" w:rsidRPr="00510D3E" w:rsidRDefault="00297375" w:rsidP="00297375">
      <w:pPr>
        <w:tabs>
          <w:tab w:val="left" w:pos="2160"/>
          <w:tab w:val="left" w:pos="2880"/>
          <w:tab w:val="center" w:pos="4680"/>
        </w:tabs>
        <w:suppressAutoHyphens/>
        <w:spacing w:line="360" w:lineRule="auto"/>
        <w:ind w:firstLine="1440"/>
        <w:rPr>
          <w:rFonts w:ascii="Times New Roman" w:hAnsi="Times New Roman"/>
        </w:rPr>
      </w:pPr>
      <w:r>
        <w:rPr>
          <w:rFonts w:ascii="Times New Roman" w:hAnsi="Times New Roman"/>
        </w:rPr>
        <w:tab/>
      </w:r>
      <w:r w:rsidR="00510D3E" w:rsidRPr="00510D3E">
        <w:rPr>
          <w:rFonts w:ascii="Times New Roman" w:hAnsi="Times New Roman"/>
        </w:rPr>
        <w:t>Other parties</w:t>
      </w:r>
      <w:r>
        <w:rPr>
          <w:rFonts w:ascii="Times New Roman" w:hAnsi="Times New Roman"/>
        </w:rPr>
        <w:t>’</w:t>
      </w:r>
      <w:r w:rsidR="00510D3E" w:rsidRPr="00510D3E">
        <w:rPr>
          <w:rFonts w:ascii="Times New Roman" w:hAnsi="Times New Roman"/>
        </w:rPr>
        <w:t xml:space="preserve"> direct</w:t>
      </w:r>
      <w:r w:rsidR="00510D3E" w:rsidRPr="00510D3E">
        <w:rPr>
          <w:rFonts w:ascii="Times New Roman" w:hAnsi="Times New Roman"/>
        </w:rPr>
        <w:tab/>
      </w:r>
      <w:r>
        <w:rPr>
          <w:rFonts w:ascii="Times New Roman" w:hAnsi="Times New Roman"/>
        </w:rPr>
        <w:tab/>
      </w:r>
      <w:r w:rsidR="00510D3E" w:rsidRPr="00510D3E">
        <w:rPr>
          <w:rFonts w:ascii="Times New Roman" w:hAnsi="Times New Roman"/>
        </w:rPr>
        <w:t>January 13</w:t>
      </w:r>
      <w:r w:rsidR="00355847" w:rsidRPr="00510D3E">
        <w:rPr>
          <w:rFonts w:ascii="Times New Roman" w:hAnsi="Times New Roman"/>
        </w:rPr>
        <w:t>, 2016</w:t>
      </w:r>
    </w:p>
    <w:p w:rsidR="00355847" w:rsidRPr="00510D3E" w:rsidRDefault="00297375" w:rsidP="00297375">
      <w:pPr>
        <w:tabs>
          <w:tab w:val="left" w:pos="2160"/>
          <w:tab w:val="center" w:pos="4680"/>
        </w:tabs>
        <w:suppressAutoHyphens/>
        <w:spacing w:line="360" w:lineRule="auto"/>
        <w:ind w:firstLine="1440"/>
        <w:rPr>
          <w:rFonts w:ascii="Times New Roman" w:hAnsi="Times New Roman"/>
        </w:rPr>
      </w:pPr>
      <w:r>
        <w:rPr>
          <w:rFonts w:ascii="Times New Roman" w:hAnsi="Times New Roman"/>
        </w:rPr>
        <w:tab/>
      </w:r>
      <w:r w:rsidR="00510D3E" w:rsidRPr="00510D3E">
        <w:rPr>
          <w:rFonts w:ascii="Times New Roman" w:hAnsi="Times New Roman"/>
        </w:rPr>
        <w:t>Rebuttal testimony</w:t>
      </w:r>
      <w:r w:rsidR="00510D3E" w:rsidRPr="00510D3E">
        <w:rPr>
          <w:rFonts w:ascii="Times New Roman" w:hAnsi="Times New Roman"/>
        </w:rPr>
        <w:tab/>
      </w:r>
      <w:r>
        <w:rPr>
          <w:rFonts w:ascii="Times New Roman" w:hAnsi="Times New Roman"/>
        </w:rPr>
        <w:tab/>
      </w:r>
      <w:r w:rsidR="00510D3E" w:rsidRPr="00510D3E">
        <w:rPr>
          <w:rFonts w:ascii="Times New Roman" w:hAnsi="Times New Roman"/>
        </w:rPr>
        <w:t>January 21</w:t>
      </w:r>
      <w:r w:rsidR="00355847" w:rsidRPr="00510D3E">
        <w:rPr>
          <w:rFonts w:ascii="Times New Roman" w:hAnsi="Times New Roman"/>
        </w:rPr>
        <w:t>, 2016</w:t>
      </w:r>
    </w:p>
    <w:p w:rsidR="00355847" w:rsidRDefault="00297375" w:rsidP="00297375">
      <w:pPr>
        <w:tabs>
          <w:tab w:val="left" w:pos="2160"/>
          <w:tab w:val="center" w:pos="4680"/>
        </w:tabs>
        <w:suppressAutoHyphens/>
        <w:spacing w:line="360" w:lineRule="auto"/>
        <w:ind w:firstLine="1440"/>
        <w:rPr>
          <w:rFonts w:ascii="Times New Roman" w:hAnsi="Times New Roman"/>
        </w:rPr>
      </w:pPr>
      <w:r>
        <w:rPr>
          <w:rFonts w:ascii="Times New Roman" w:hAnsi="Times New Roman"/>
        </w:rPr>
        <w:tab/>
      </w:r>
      <w:r w:rsidR="00510D3E">
        <w:rPr>
          <w:rFonts w:ascii="Times New Roman" w:hAnsi="Times New Roman"/>
        </w:rPr>
        <w:t xml:space="preserve">Telephonic </w:t>
      </w:r>
      <w:r w:rsidR="00484610">
        <w:rPr>
          <w:rFonts w:ascii="Times New Roman" w:hAnsi="Times New Roman"/>
        </w:rPr>
        <w:t>Hearing</w:t>
      </w:r>
      <w:r w:rsidR="00484610">
        <w:rPr>
          <w:rFonts w:ascii="Times New Roman" w:hAnsi="Times New Roman"/>
        </w:rPr>
        <w:tab/>
      </w:r>
      <w:r>
        <w:rPr>
          <w:rFonts w:ascii="Times New Roman" w:hAnsi="Times New Roman"/>
        </w:rPr>
        <w:tab/>
      </w:r>
      <w:r w:rsidR="00484610">
        <w:rPr>
          <w:rFonts w:ascii="Times New Roman" w:hAnsi="Times New Roman"/>
        </w:rPr>
        <w:t>January 26</w:t>
      </w:r>
      <w:r w:rsidR="00355847">
        <w:rPr>
          <w:rFonts w:ascii="Times New Roman" w:hAnsi="Times New Roman"/>
        </w:rPr>
        <w:t>, 2016</w:t>
      </w:r>
    </w:p>
    <w:p w:rsidR="00355847" w:rsidRPr="00273332" w:rsidRDefault="00297375" w:rsidP="00297375">
      <w:pPr>
        <w:tabs>
          <w:tab w:val="left" w:pos="2160"/>
          <w:tab w:val="center" w:pos="4680"/>
        </w:tabs>
        <w:suppressAutoHyphens/>
        <w:spacing w:line="360" w:lineRule="auto"/>
        <w:ind w:firstLine="1440"/>
        <w:rPr>
          <w:rFonts w:ascii="Times New Roman" w:hAnsi="Times New Roman"/>
        </w:rPr>
      </w:pPr>
      <w:r w:rsidRPr="00DB7FDF">
        <w:rPr>
          <w:rFonts w:ascii="Times New Roman" w:hAnsi="Times New Roman"/>
          <w:b/>
        </w:rPr>
        <w:tab/>
      </w:r>
      <w:r w:rsidR="00510D3E" w:rsidRPr="00273332">
        <w:rPr>
          <w:rFonts w:ascii="Times New Roman" w:hAnsi="Times New Roman"/>
        </w:rPr>
        <w:t>Main briefs</w:t>
      </w:r>
      <w:r w:rsidR="00510D3E" w:rsidRPr="00273332">
        <w:rPr>
          <w:rFonts w:ascii="Times New Roman" w:hAnsi="Times New Roman"/>
        </w:rPr>
        <w:tab/>
      </w:r>
      <w:r w:rsidRPr="00273332">
        <w:rPr>
          <w:rFonts w:ascii="Times New Roman" w:hAnsi="Times New Roman"/>
        </w:rPr>
        <w:tab/>
      </w:r>
      <w:r w:rsidR="00DB7FDF" w:rsidRPr="00273332">
        <w:rPr>
          <w:rFonts w:ascii="Times New Roman" w:hAnsi="Times New Roman"/>
        </w:rPr>
        <w:t xml:space="preserve">February </w:t>
      </w:r>
      <w:r w:rsidR="00273332" w:rsidRPr="00273332">
        <w:rPr>
          <w:rFonts w:ascii="Times New Roman" w:hAnsi="Times New Roman"/>
        </w:rPr>
        <w:t>5</w:t>
      </w:r>
      <w:r w:rsidR="00355847" w:rsidRPr="00273332">
        <w:rPr>
          <w:rFonts w:ascii="Times New Roman" w:hAnsi="Times New Roman"/>
        </w:rPr>
        <w:t>, 2016</w:t>
      </w:r>
    </w:p>
    <w:p w:rsidR="00355847" w:rsidRPr="00DB7FDF" w:rsidRDefault="00297375" w:rsidP="00297375">
      <w:pPr>
        <w:tabs>
          <w:tab w:val="left" w:pos="2160"/>
          <w:tab w:val="center" w:pos="4680"/>
        </w:tabs>
        <w:suppressAutoHyphens/>
        <w:spacing w:line="360" w:lineRule="auto"/>
        <w:ind w:firstLine="1440"/>
        <w:rPr>
          <w:rFonts w:ascii="Times New Roman" w:hAnsi="Times New Roman"/>
          <w:b/>
        </w:rPr>
      </w:pPr>
      <w:r w:rsidRPr="00DB7FDF">
        <w:rPr>
          <w:rFonts w:ascii="Times New Roman" w:hAnsi="Times New Roman"/>
          <w:b/>
        </w:rPr>
        <w:tab/>
      </w:r>
      <w:r w:rsidR="00510D3E" w:rsidRPr="00DB7FDF">
        <w:rPr>
          <w:rFonts w:ascii="Times New Roman" w:hAnsi="Times New Roman"/>
          <w:b/>
        </w:rPr>
        <w:t>R</w:t>
      </w:r>
      <w:r w:rsidR="00484610" w:rsidRPr="00DB7FDF">
        <w:rPr>
          <w:rFonts w:ascii="Times New Roman" w:hAnsi="Times New Roman"/>
          <w:b/>
        </w:rPr>
        <w:t>evised plan</w:t>
      </w:r>
      <w:r w:rsidR="00484610" w:rsidRPr="00DB7FDF">
        <w:rPr>
          <w:rFonts w:ascii="Times New Roman" w:hAnsi="Times New Roman"/>
          <w:b/>
        </w:rPr>
        <w:tab/>
        <w:t xml:space="preserve"> </w:t>
      </w:r>
      <w:r w:rsidRPr="00DB7FDF">
        <w:rPr>
          <w:rFonts w:ascii="Times New Roman" w:hAnsi="Times New Roman"/>
          <w:b/>
        </w:rPr>
        <w:tab/>
      </w:r>
      <w:r w:rsidR="00DB7FDF" w:rsidRPr="00DB7FDF">
        <w:rPr>
          <w:rFonts w:ascii="Times New Roman" w:hAnsi="Times New Roman"/>
          <w:b/>
        </w:rPr>
        <w:t>February 10</w:t>
      </w:r>
      <w:r w:rsidR="00355847" w:rsidRPr="00DB7FDF">
        <w:rPr>
          <w:rFonts w:ascii="Times New Roman" w:hAnsi="Times New Roman"/>
          <w:b/>
        </w:rPr>
        <w:t>, 2016</w:t>
      </w:r>
    </w:p>
    <w:p w:rsidR="00355847" w:rsidRPr="00DB7FDF" w:rsidRDefault="00297375" w:rsidP="00297375">
      <w:pPr>
        <w:tabs>
          <w:tab w:val="left" w:pos="2160"/>
          <w:tab w:val="center" w:pos="4680"/>
        </w:tabs>
        <w:suppressAutoHyphens/>
        <w:spacing w:line="360" w:lineRule="auto"/>
        <w:ind w:firstLine="1440"/>
        <w:rPr>
          <w:rFonts w:ascii="Times New Roman" w:hAnsi="Times New Roman"/>
          <w:b/>
        </w:rPr>
      </w:pPr>
      <w:r w:rsidRPr="00DB7FDF">
        <w:rPr>
          <w:rFonts w:ascii="Times New Roman" w:hAnsi="Times New Roman"/>
          <w:b/>
        </w:rPr>
        <w:tab/>
      </w:r>
      <w:r w:rsidR="00355847" w:rsidRPr="00DB7FDF">
        <w:rPr>
          <w:rFonts w:ascii="Times New Roman" w:hAnsi="Times New Roman"/>
          <w:b/>
        </w:rPr>
        <w:t>Record ce</w:t>
      </w:r>
      <w:r w:rsidR="00484610" w:rsidRPr="00DB7FDF">
        <w:rPr>
          <w:rFonts w:ascii="Times New Roman" w:hAnsi="Times New Roman"/>
          <w:b/>
        </w:rPr>
        <w:t>rtification</w:t>
      </w:r>
      <w:r w:rsidR="00484610" w:rsidRPr="00DB7FDF">
        <w:rPr>
          <w:rFonts w:ascii="Times New Roman" w:hAnsi="Times New Roman"/>
          <w:b/>
        </w:rPr>
        <w:tab/>
      </w:r>
      <w:r w:rsidR="00510D3E" w:rsidRPr="00DB7FDF">
        <w:rPr>
          <w:rFonts w:ascii="Times New Roman" w:hAnsi="Times New Roman"/>
          <w:b/>
        </w:rPr>
        <w:t xml:space="preserve"> </w:t>
      </w:r>
      <w:r w:rsidRPr="00DB7FDF">
        <w:rPr>
          <w:rFonts w:ascii="Times New Roman" w:hAnsi="Times New Roman"/>
          <w:b/>
        </w:rPr>
        <w:tab/>
      </w:r>
      <w:r w:rsidR="00DB7FDF" w:rsidRPr="00DB7FDF">
        <w:rPr>
          <w:rFonts w:ascii="Times New Roman" w:hAnsi="Times New Roman"/>
          <w:b/>
        </w:rPr>
        <w:t>February 12</w:t>
      </w:r>
      <w:r w:rsidR="00355847" w:rsidRPr="00DB7FDF">
        <w:rPr>
          <w:rFonts w:ascii="Times New Roman" w:hAnsi="Times New Roman"/>
          <w:b/>
        </w:rPr>
        <w:t>, 2016</w:t>
      </w:r>
    </w:p>
    <w:p w:rsidR="008955CF" w:rsidRDefault="008955CF" w:rsidP="008955CF">
      <w:pPr>
        <w:spacing w:line="360" w:lineRule="auto"/>
      </w:pPr>
    </w:p>
    <w:p w:rsidR="00355847" w:rsidRDefault="008955CF" w:rsidP="008955CF">
      <w:pPr>
        <w:spacing w:line="360" w:lineRule="auto"/>
      </w:pPr>
      <w:r>
        <w:tab/>
      </w:r>
      <w:r>
        <w:tab/>
        <w:t xml:space="preserve"> </w:t>
      </w:r>
    </w:p>
    <w:p w:rsidR="00355847" w:rsidRDefault="00355847" w:rsidP="00355847">
      <w:pPr>
        <w:ind w:left="720"/>
      </w:pPr>
    </w:p>
    <w:p w:rsidR="00355847" w:rsidRDefault="00355847" w:rsidP="00355847">
      <w:r>
        <w:t>Date:</w:t>
      </w:r>
      <w:r w:rsidR="00297375">
        <w:t xml:space="preserve">  </w:t>
      </w:r>
      <w:r w:rsidR="00DB7FDF">
        <w:rPr>
          <w:u w:val="single"/>
        </w:rPr>
        <w:t>January 11</w:t>
      </w:r>
      <w:r w:rsidR="008955CF">
        <w:rPr>
          <w:u w:val="single"/>
        </w:rPr>
        <w:t>, 2016</w:t>
      </w:r>
      <w:r>
        <w:tab/>
      </w:r>
      <w:r>
        <w:tab/>
      </w:r>
      <w:r>
        <w:tab/>
      </w:r>
      <w:r>
        <w:tab/>
        <w:t>__________________________________</w:t>
      </w:r>
    </w:p>
    <w:p w:rsidR="00355847" w:rsidRDefault="00355847" w:rsidP="00355847">
      <w:pPr>
        <w:ind w:left="720"/>
      </w:pPr>
      <w:r>
        <w:tab/>
      </w:r>
      <w:r>
        <w:tab/>
      </w:r>
      <w:r>
        <w:tab/>
      </w:r>
      <w:r>
        <w:tab/>
      </w:r>
      <w:r>
        <w:tab/>
      </w:r>
      <w:r>
        <w:tab/>
      </w:r>
      <w:r w:rsidR="00C46ABB">
        <w:t>Katrina L. Dunderdale</w:t>
      </w:r>
    </w:p>
    <w:p w:rsidR="00355847" w:rsidRDefault="00355847" w:rsidP="00355847">
      <w:pPr>
        <w:ind w:left="720"/>
      </w:pPr>
      <w:r>
        <w:tab/>
      </w:r>
      <w:r>
        <w:tab/>
      </w:r>
      <w:r>
        <w:tab/>
      </w:r>
      <w:r>
        <w:tab/>
      </w:r>
      <w:r>
        <w:tab/>
      </w:r>
      <w:r>
        <w:tab/>
        <w:t>Administrative Law Judge</w:t>
      </w:r>
    </w:p>
    <w:p w:rsidR="00355847" w:rsidRDefault="00355847" w:rsidP="00355847"/>
    <w:p w:rsidR="00355847" w:rsidRDefault="00355847" w:rsidP="007964F9">
      <w:pPr>
        <w:tabs>
          <w:tab w:val="center" w:pos="4680"/>
        </w:tabs>
        <w:suppressAutoHyphens/>
        <w:spacing w:line="360" w:lineRule="auto"/>
        <w:ind w:firstLine="1440"/>
        <w:rPr>
          <w:rFonts w:ascii="Times New Roman" w:hAnsi="Times New Roman"/>
        </w:rPr>
      </w:pPr>
    </w:p>
    <w:p w:rsidR="007964F9" w:rsidRDefault="007964F9" w:rsidP="007964F9">
      <w:pPr>
        <w:tabs>
          <w:tab w:val="left" w:pos="4680"/>
        </w:tabs>
        <w:suppressAutoHyphens/>
        <w:spacing w:line="360" w:lineRule="auto"/>
        <w:rPr>
          <w:rFonts w:ascii="Times New Roman" w:hAnsi="Times New Roman"/>
        </w:rPr>
      </w:pPr>
      <w:r>
        <w:rPr>
          <w:rFonts w:ascii="Times New Roman" w:hAnsi="Times New Roman"/>
        </w:rPr>
        <w:tab/>
      </w:r>
      <w:r>
        <w:rPr>
          <w:rFonts w:ascii="Times New Roman" w:hAnsi="Times New Roman"/>
        </w:rPr>
        <w:tab/>
      </w:r>
    </w:p>
    <w:p w:rsidR="002B39B1" w:rsidRDefault="002B39B1" w:rsidP="002B39B1">
      <w:pPr>
        <w:tabs>
          <w:tab w:val="center" w:pos="4680"/>
        </w:tabs>
        <w:suppressAutoHyphens/>
        <w:spacing w:line="360" w:lineRule="auto"/>
        <w:jc w:val="center"/>
        <w:rPr>
          <w:rFonts w:ascii="Times New Roman" w:hAnsi="Times New Roman"/>
          <w:b/>
        </w:rPr>
        <w:sectPr w:rsidR="002B39B1" w:rsidSect="008955CF">
          <w:footerReference w:type="default" r:id="rId9"/>
          <w:pgSz w:w="12240" w:h="15840"/>
          <w:pgMar w:top="1440" w:right="1440" w:bottom="1440" w:left="1440" w:header="720" w:footer="720" w:gutter="0"/>
          <w:cols w:space="720"/>
          <w:titlePg/>
          <w:docGrid w:linePitch="360"/>
        </w:sectPr>
      </w:pPr>
    </w:p>
    <w:p w:rsidR="00817D8E" w:rsidRDefault="00817D8E" w:rsidP="00817D8E">
      <w:pPr>
        <w:rPr>
          <w:rFonts w:ascii="Microsoft Sans Serif"/>
          <w:b/>
          <w:u w:val="single"/>
        </w:rPr>
      </w:pPr>
      <w:r>
        <w:rPr>
          <w:rFonts w:ascii="Microsoft Sans Serif"/>
          <w:b/>
          <w:u w:val="single"/>
        </w:rPr>
        <w:lastRenderedPageBreak/>
        <w:t xml:space="preserve">M-2015-2515375 </w:t>
      </w:r>
      <w:r>
        <w:rPr>
          <w:rFonts w:ascii="Microsoft Sans Serif"/>
          <w:b/>
          <w:u w:val="single"/>
        </w:rPr>
        <w:t>–</w:t>
      </w:r>
      <w:r>
        <w:rPr>
          <w:rFonts w:ascii="Microsoft Sans Serif"/>
          <w:b/>
          <w:u w:val="single"/>
        </w:rPr>
        <w:t xml:space="preserve"> PETITION OF DUQUESNE LIGHT</w:t>
      </w:r>
      <w:r w:rsidRPr="00DE1E36">
        <w:rPr>
          <w:rFonts w:ascii="Microsoft Sans Serif"/>
          <w:b/>
          <w:u w:val="single"/>
        </w:rPr>
        <w:t xml:space="preserve"> CO</w:t>
      </w:r>
      <w:r>
        <w:rPr>
          <w:rFonts w:ascii="Microsoft Sans Serif"/>
          <w:b/>
          <w:u w:val="single"/>
        </w:rPr>
        <w:t>MPANY</w:t>
      </w:r>
      <w:r w:rsidRPr="00DE1E36">
        <w:rPr>
          <w:rFonts w:ascii="Microsoft Sans Serif"/>
          <w:b/>
          <w:u w:val="single"/>
        </w:rPr>
        <w:t xml:space="preserve"> </w:t>
      </w:r>
      <w:r>
        <w:rPr>
          <w:rFonts w:ascii="Microsoft Sans Serif"/>
          <w:b/>
          <w:u w:val="single"/>
        </w:rPr>
        <w:t xml:space="preserve">- </w:t>
      </w:r>
      <w:r w:rsidRPr="00DE1E36">
        <w:rPr>
          <w:rFonts w:ascii="Microsoft Sans Serif"/>
          <w:b/>
          <w:u w:val="single"/>
        </w:rPr>
        <w:t xml:space="preserve">FOR APPROVAL OF ITS ACT 129 PHASE III ENERGY EFFICIENCY AND CONSERVATION PLAN </w:t>
      </w:r>
      <w:r>
        <w:rPr>
          <w:rFonts w:ascii="Microsoft Sans Serif"/>
          <w:b/>
          <w:u w:val="single"/>
        </w:rPr>
        <w:cr/>
      </w:r>
    </w:p>
    <w:p w:rsidR="00817D8E" w:rsidRPr="002D025B" w:rsidRDefault="00817D8E" w:rsidP="00817D8E">
      <w:pPr>
        <w:rPr>
          <w:rFonts w:ascii="Microsoft Sans Serif"/>
          <w:b/>
          <w:i/>
        </w:rPr>
      </w:pPr>
      <w:r w:rsidRPr="002D025B">
        <w:rPr>
          <w:rFonts w:ascii="Microsoft Sans Serif"/>
          <w:b/>
          <w:i/>
        </w:rPr>
        <w:t>(Revised 1/</w:t>
      </w:r>
      <w:r w:rsidR="00E4415E">
        <w:rPr>
          <w:rFonts w:ascii="Microsoft Sans Serif"/>
          <w:b/>
          <w:i/>
        </w:rPr>
        <w:t>11</w:t>
      </w:r>
      <w:r w:rsidRPr="002D025B">
        <w:rPr>
          <w:rFonts w:ascii="Microsoft Sans Serif"/>
          <w:b/>
          <w:i/>
        </w:rPr>
        <w:t>/1</w:t>
      </w:r>
      <w:r>
        <w:rPr>
          <w:rFonts w:ascii="Microsoft Sans Serif"/>
          <w:b/>
          <w:i/>
        </w:rPr>
        <w:t>6</w:t>
      </w:r>
      <w:r w:rsidRPr="002D025B">
        <w:rPr>
          <w:rFonts w:ascii="Microsoft Sans Serif"/>
          <w:b/>
          <w:i/>
        </w:rPr>
        <w:t>)</w:t>
      </w:r>
    </w:p>
    <w:p w:rsidR="00817D8E" w:rsidRDefault="00817D8E" w:rsidP="00817D8E">
      <w:pPr>
        <w:rPr>
          <w:rFonts w:ascii="Microsoft Sans Serif"/>
        </w:rPr>
      </w:pPr>
    </w:p>
    <w:p w:rsidR="00817D8E" w:rsidRDefault="00817D8E" w:rsidP="00817D8E">
      <w:pPr>
        <w:rPr>
          <w:rFonts w:ascii="Microsoft Sans Serif"/>
        </w:rPr>
        <w:sectPr w:rsidR="00817D8E" w:rsidSect="008955CF">
          <w:footerReference w:type="default" r:id="rId10"/>
          <w:pgSz w:w="12240" w:h="15840"/>
          <w:pgMar w:top="1440" w:right="1440" w:bottom="1440" w:left="1440" w:header="720" w:footer="720" w:gutter="0"/>
          <w:cols w:space="720"/>
          <w:titlePg/>
          <w:docGrid w:linePitch="360"/>
        </w:sectPr>
      </w:pPr>
    </w:p>
    <w:p w:rsidR="00817D8E" w:rsidRDefault="00817D8E" w:rsidP="00817D8E">
      <w:pPr>
        <w:rPr>
          <w:rFonts w:ascii="Microsoft Sans Serif"/>
        </w:rPr>
      </w:pPr>
      <w:r>
        <w:rPr>
          <w:rFonts w:ascii="Microsoft Sans Serif"/>
        </w:rPr>
        <w:lastRenderedPageBreak/>
        <w:t>ROBERT HOAGLUND ESQUIRE</w:t>
      </w:r>
    </w:p>
    <w:p w:rsidR="00817D8E" w:rsidRDefault="00817D8E" w:rsidP="00817D8E">
      <w:pPr>
        <w:rPr>
          <w:rFonts w:ascii="Microsoft Sans Serif"/>
        </w:rPr>
      </w:pPr>
      <w:r>
        <w:rPr>
          <w:rFonts w:ascii="Microsoft Sans Serif"/>
        </w:rPr>
        <w:t>ADRIENNE KURTANICH ESQUIRE</w:t>
      </w:r>
    </w:p>
    <w:p w:rsidR="00817D8E" w:rsidRDefault="00817D8E" w:rsidP="00817D8E">
      <w:pPr>
        <w:rPr>
          <w:rFonts w:ascii="Microsoft Sans Serif"/>
          <w:b/>
          <w:i/>
          <w:u w:val="single"/>
        </w:rPr>
      </w:pPr>
      <w:r>
        <w:rPr>
          <w:rFonts w:ascii="Microsoft Sans Serif"/>
        </w:rPr>
        <w:t>DUQUESNE LIGHT COMPANY</w:t>
      </w:r>
      <w:r>
        <w:rPr>
          <w:rFonts w:ascii="Microsoft Sans Serif"/>
        </w:rPr>
        <w:cr/>
        <w:t>411 SEVENTH AVE 16</w:t>
      </w:r>
      <w:r w:rsidRPr="00DE1E36">
        <w:rPr>
          <w:rFonts w:ascii="Microsoft Sans Serif"/>
          <w:vertAlign w:val="superscript"/>
        </w:rPr>
        <w:t>TH</w:t>
      </w:r>
      <w:r>
        <w:rPr>
          <w:rFonts w:ascii="Microsoft Sans Serif"/>
        </w:rPr>
        <w:t xml:space="preserve"> </w:t>
      </w:r>
      <w:proofErr w:type="gramStart"/>
      <w:r>
        <w:rPr>
          <w:rFonts w:ascii="Microsoft Sans Serif"/>
        </w:rPr>
        <w:t>FLOOR</w:t>
      </w:r>
      <w:proofErr w:type="gramEnd"/>
      <w:r>
        <w:rPr>
          <w:rFonts w:ascii="Microsoft Sans Serif"/>
        </w:rPr>
        <w:cr/>
        <w:t>PITTSBURGH PA  15228</w:t>
      </w:r>
      <w:r>
        <w:rPr>
          <w:rFonts w:ascii="Microsoft Sans Serif"/>
        </w:rPr>
        <w:cr/>
      </w:r>
      <w:r w:rsidRPr="00DE1E36">
        <w:rPr>
          <w:rFonts w:ascii="Microsoft Sans Serif"/>
          <w:b/>
        </w:rPr>
        <w:t>412-393-1058</w:t>
      </w:r>
      <w:r w:rsidRPr="00DE1E36">
        <w:rPr>
          <w:rFonts w:ascii="Microsoft Sans Serif"/>
          <w:b/>
        </w:rPr>
        <w:cr/>
      </w:r>
      <w:r>
        <w:rPr>
          <w:rFonts w:ascii="Microsoft Sans Serif"/>
          <w:b/>
          <w:i/>
          <w:u w:val="single"/>
        </w:rPr>
        <w:t>Accepts e-Service</w:t>
      </w:r>
    </w:p>
    <w:p w:rsidR="00817D8E" w:rsidRPr="004D5763" w:rsidRDefault="00817D8E" w:rsidP="00817D8E">
      <w:pPr>
        <w:rPr>
          <w:rFonts w:ascii="Microsoft Sans Serif"/>
          <w:b/>
          <w:i/>
          <w:u w:val="single"/>
        </w:rPr>
      </w:pPr>
    </w:p>
    <w:p w:rsidR="00817D8E" w:rsidRDefault="00817D8E" w:rsidP="00817D8E">
      <w:pPr>
        <w:rPr>
          <w:rFonts w:ascii="Microsoft Sans Serif"/>
          <w:b/>
          <w:i/>
          <w:u w:val="single"/>
        </w:rPr>
      </w:pPr>
      <w:r>
        <w:rPr>
          <w:rFonts w:ascii="Microsoft Sans Serif"/>
        </w:rPr>
        <w:t>LINDA R EVERS ESQUIRE</w:t>
      </w:r>
      <w:r>
        <w:rPr>
          <w:rFonts w:ascii="Microsoft Sans Serif"/>
        </w:rPr>
        <w:cr/>
        <w:t>STEVENS &amp; LEE PC</w:t>
      </w:r>
      <w:r>
        <w:rPr>
          <w:rFonts w:ascii="Microsoft Sans Serif"/>
        </w:rPr>
        <w:cr/>
        <w:t>111 N SIXTH STREET</w:t>
      </w:r>
      <w:r>
        <w:rPr>
          <w:rFonts w:ascii="Microsoft Sans Serif"/>
        </w:rPr>
        <w:cr/>
        <w:t>PO BOX 679</w:t>
      </w:r>
      <w:r>
        <w:rPr>
          <w:rFonts w:ascii="Microsoft Sans Serif"/>
        </w:rPr>
        <w:cr/>
        <w:t>READING PA  19603-0679</w:t>
      </w:r>
      <w:r>
        <w:rPr>
          <w:rFonts w:ascii="Microsoft Sans Serif"/>
        </w:rPr>
        <w:cr/>
      </w:r>
      <w:r w:rsidRPr="00DE1E36">
        <w:rPr>
          <w:rFonts w:ascii="Microsoft Sans Serif"/>
          <w:b/>
        </w:rPr>
        <w:t>610-478-2175</w:t>
      </w:r>
      <w:r w:rsidRPr="00DE1E36">
        <w:rPr>
          <w:rFonts w:ascii="Microsoft Sans Serif"/>
          <w:b/>
        </w:rPr>
        <w:cr/>
      </w:r>
      <w:r>
        <w:rPr>
          <w:rFonts w:ascii="Microsoft Sans Serif"/>
          <w:b/>
          <w:i/>
          <w:u w:val="single"/>
        </w:rPr>
        <w:t>Accepts e-Service</w:t>
      </w:r>
    </w:p>
    <w:p w:rsidR="00817D8E" w:rsidRPr="004D5763" w:rsidRDefault="00817D8E" w:rsidP="00817D8E">
      <w:pPr>
        <w:rPr>
          <w:rFonts w:ascii="Microsoft Sans Serif"/>
          <w:b/>
          <w:i/>
          <w:u w:val="single"/>
        </w:rPr>
      </w:pPr>
    </w:p>
    <w:p w:rsidR="00817D8E" w:rsidRDefault="00817D8E" w:rsidP="00817D8E">
      <w:pPr>
        <w:rPr>
          <w:rFonts w:ascii="Microsoft Sans Serif"/>
        </w:rPr>
      </w:pPr>
      <w:r>
        <w:rPr>
          <w:rFonts w:ascii="Microsoft Sans Serif"/>
        </w:rPr>
        <w:t>MICHAEL A GRUIN ESQUIRE</w:t>
      </w:r>
      <w:r>
        <w:rPr>
          <w:rFonts w:ascii="Microsoft Sans Serif"/>
        </w:rPr>
        <w:cr/>
        <w:t>STEVENS &amp; LEE PC</w:t>
      </w:r>
    </w:p>
    <w:p w:rsidR="00817D8E" w:rsidRDefault="00817D8E" w:rsidP="00817D8E">
      <w:pPr>
        <w:rPr>
          <w:rFonts w:ascii="Microsoft Sans Serif"/>
          <w:b/>
          <w:i/>
          <w:u w:val="single"/>
        </w:rPr>
      </w:pPr>
      <w:r>
        <w:rPr>
          <w:rFonts w:ascii="Microsoft Sans Serif"/>
        </w:rPr>
        <w:t>16</w:t>
      </w:r>
      <w:r w:rsidRPr="00DE1E36">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w:t>
      </w:r>
      <w:r>
        <w:rPr>
          <w:rFonts w:ascii="Microsoft Sans Serif"/>
        </w:rPr>
        <w:cr/>
      </w:r>
      <w:r w:rsidRPr="00DE1E36">
        <w:rPr>
          <w:rFonts w:ascii="Microsoft Sans Serif"/>
          <w:b/>
        </w:rPr>
        <w:t>717-255-7365</w:t>
      </w:r>
      <w:r w:rsidRPr="00DE1E36">
        <w:rPr>
          <w:rFonts w:ascii="Microsoft Sans Serif"/>
          <w:b/>
        </w:rPr>
        <w:cr/>
      </w:r>
      <w:r>
        <w:rPr>
          <w:rFonts w:ascii="Microsoft Sans Serif"/>
          <w:b/>
          <w:i/>
          <w:u w:val="single"/>
        </w:rPr>
        <w:t>Accepts e-Service</w:t>
      </w:r>
    </w:p>
    <w:p w:rsidR="00817D8E" w:rsidRPr="004D5763" w:rsidRDefault="00817D8E" w:rsidP="00817D8E">
      <w:pPr>
        <w:rPr>
          <w:rFonts w:ascii="Microsoft Sans Serif"/>
          <w:b/>
          <w:i/>
          <w:u w:val="single"/>
        </w:rPr>
      </w:pPr>
    </w:p>
    <w:p w:rsidR="00817D8E" w:rsidRDefault="00817D8E" w:rsidP="00817D8E">
      <w:pPr>
        <w:rPr>
          <w:rFonts w:ascii="Microsoft Sans Serif"/>
        </w:rPr>
      </w:pPr>
      <w:r>
        <w:rPr>
          <w:rFonts w:ascii="Microsoft Sans Serif"/>
        </w:rPr>
        <w:t>LAUREN M BURGE ESQUIRE</w:t>
      </w:r>
    </w:p>
    <w:p w:rsidR="00817D8E" w:rsidRDefault="00817D8E" w:rsidP="00817D8E">
      <w:pPr>
        <w:rPr>
          <w:rFonts w:ascii="Microsoft Sans Serif"/>
        </w:rPr>
      </w:pPr>
      <w:r>
        <w:rPr>
          <w:rFonts w:ascii="Microsoft Sans Serif"/>
        </w:rPr>
        <w:t>DARRYL A LAWRENCE ESQUIRE</w:t>
      </w:r>
    </w:p>
    <w:p w:rsidR="00817D8E" w:rsidRPr="003A06D3" w:rsidRDefault="00817D8E" w:rsidP="00817D8E">
      <w:pPr>
        <w:rPr>
          <w:rFonts w:ascii="Microsoft Sans Serif"/>
        </w:rPr>
      </w:pPr>
      <w:r w:rsidRPr="003A06D3">
        <w:rPr>
          <w:rFonts w:ascii="Microsoft Sans Serif"/>
        </w:rPr>
        <w:t>OFFICE OF CONSUMER ADVOCATE</w:t>
      </w:r>
    </w:p>
    <w:p w:rsidR="00817D8E" w:rsidRPr="003A06D3" w:rsidRDefault="00817D8E" w:rsidP="00817D8E">
      <w:pPr>
        <w:rPr>
          <w:rFonts w:ascii="Microsoft Sans Serif"/>
        </w:rPr>
      </w:pPr>
      <w:r w:rsidRPr="003A06D3">
        <w:rPr>
          <w:rFonts w:ascii="Microsoft Sans Serif"/>
        </w:rPr>
        <w:t>555 WALNUT STREET</w:t>
      </w:r>
    </w:p>
    <w:p w:rsidR="00817D8E" w:rsidRPr="003A06D3" w:rsidRDefault="00817D8E" w:rsidP="00817D8E">
      <w:pPr>
        <w:rPr>
          <w:rFonts w:ascii="Microsoft Sans Serif"/>
        </w:rPr>
      </w:pPr>
      <w:r w:rsidRPr="003A06D3">
        <w:rPr>
          <w:rFonts w:ascii="Microsoft Sans Serif"/>
        </w:rPr>
        <w:t>5</w:t>
      </w:r>
      <w:r w:rsidRPr="003A06D3">
        <w:rPr>
          <w:rFonts w:ascii="Microsoft Sans Serif"/>
          <w:vertAlign w:val="superscript"/>
        </w:rPr>
        <w:t>TH</w:t>
      </w:r>
      <w:r w:rsidRPr="003A06D3">
        <w:rPr>
          <w:rFonts w:ascii="Microsoft Sans Serif"/>
        </w:rPr>
        <w:t xml:space="preserve"> FLOOR FORUM PLACE</w:t>
      </w:r>
    </w:p>
    <w:p w:rsidR="00817D8E" w:rsidRPr="003A06D3" w:rsidRDefault="00817D8E" w:rsidP="00817D8E">
      <w:pPr>
        <w:rPr>
          <w:rFonts w:ascii="Microsoft Sans Serif"/>
        </w:rPr>
      </w:pPr>
      <w:r w:rsidRPr="003A06D3">
        <w:rPr>
          <w:rFonts w:ascii="Microsoft Sans Serif"/>
        </w:rPr>
        <w:t>HARRISBURG PA  17101-1932</w:t>
      </w:r>
    </w:p>
    <w:p w:rsidR="00817D8E" w:rsidRPr="003A06D3" w:rsidRDefault="00817D8E" w:rsidP="00817D8E">
      <w:pPr>
        <w:rPr>
          <w:rFonts w:ascii="Microsoft Sans Serif"/>
        </w:rPr>
      </w:pPr>
    </w:p>
    <w:p w:rsidR="00817D8E" w:rsidRDefault="00817D8E" w:rsidP="00817D8E">
      <w:pPr>
        <w:rPr>
          <w:rFonts w:ascii="Microsoft Sans Serif"/>
        </w:rPr>
      </w:pPr>
      <w:r>
        <w:rPr>
          <w:rFonts w:ascii="Microsoft Sans Serif"/>
        </w:rPr>
        <w:t xml:space="preserve">ELIZABETH ROSE </w:t>
      </w:r>
    </w:p>
    <w:p w:rsidR="00817D8E" w:rsidRDefault="00817D8E" w:rsidP="00817D8E">
      <w:pPr>
        <w:rPr>
          <w:rFonts w:ascii="Microsoft Sans Serif"/>
        </w:rPr>
      </w:pPr>
      <w:r>
        <w:rPr>
          <w:rFonts w:ascii="Microsoft Sans Serif"/>
        </w:rPr>
        <w:t>TRISCARI ESQUIRE</w:t>
      </w:r>
    </w:p>
    <w:p w:rsidR="00817D8E" w:rsidRPr="003A06D3" w:rsidRDefault="00817D8E" w:rsidP="00817D8E">
      <w:pPr>
        <w:rPr>
          <w:rFonts w:ascii="Microsoft Sans Serif"/>
        </w:rPr>
      </w:pPr>
      <w:r w:rsidRPr="003A06D3">
        <w:rPr>
          <w:rFonts w:ascii="Microsoft Sans Serif"/>
        </w:rPr>
        <w:t>OFFICE OF SMALL BUSINESS ADVOCATE</w:t>
      </w:r>
    </w:p>
    <w:p w:rsidR="00817D8E" w:rsidRPr="003A06D3" w:rsidRDefault="00817D8E" w:rsidP="00817D8E">
      <w:pPr>
        <w:rPr>
          <w:rFonts w:ascii="Microsoft Sans Serif"/>
        </w:rPr>
      </w:pPr>
      <w:r w:rsidRPr="003A06D3">
        <w:rPr>
          <w:rFonts w:ascii="Microsoft Sans Serif"/>
        </w:rPr>
        <w:t>300 NORTH 2</w:t>
      </w:r>
      <w:r w:rsidRPr="003A06D3">
        <w:rPr>
          <w:rFonts w:ascii="Microsoft Sans Serif"/>
          <w:vertAlign w:val="superscript"/>
        </w:rPr>
        <w:t>ND</w:t>
      </w:r>
      <w:r w:rsidRPr="003A06D3">
        <w:rPr>
          <w:rFonts w:ascii="Microsoft Sans Serif"/>
        </w:rPr>
        <w:t xml:space="preserve"> STREET SUITE 202</w:t>
      </w:r>
    </w:p>
    <w:p w:rsidR="00817D8E" w:rsidRPr="003A06D3" w:rsidRDefault="00817D8E" w:rsidP="00817D8E">
      <w:pPr>
        <w:rPr>
          <w:rFonts w:ascii="Microsoft Sans Serif"/>
        </w:rPr>
      </w:pPr>
      <w:r w:rsidRPr="003A06D3">
        <w:rPr>
          <w:rFonts w:ascii="Microsoft Sans Serif"/>
        </w:rPr>
        <w:t>HARRISBURG PA  17101</w:t>
      </w:r>
    </w:p>
    <w:p w:rsidR="00817D8E" w:rsidRPr="003A06D3" w:rsidRDefault="00817D8E" w:rsidP="00817D8E">
      <w:pPr>
        <w:rPr>
          <w:rFonts w:ascii="Microsoft Sans Serif"/>
        </w:rPr>
      </w:pPr>
    </w:p>
    <w:p w:rsidR="00817D8E" w:rsidRDefault="00817D8E" w:rsidP="00817D8E">
      <w:pPr>
        <w:rPr>
          <w:rFonts w:ascii="Microsoft Sans Serif"/>
        </w:rPr>
      </w:pPr>
    </w:p>
    <w:p w:rsidR="00817D8E" w:rsidRDefault="00817D8E" w:rsidP="00817D8E">
      <w:pPr>
        <w:rPr>
          <w:rFonts w:ascii="Microsoft Sans Serif"/>
        </w:rPr>
      </w:pPr>
    </w:p>
    <w:p w:rsidR="00817D8E" w:rsidRDefault="00817D8E" w:rsidP="00817D8E">
      <w:pPr>
        <w:rPr>
          <w:rFonts w:ascii="Microsoft Sans Serif"/>
        </w:rPr>
      </w:pPr>
    </w:p>
    <w:p w:rsidR="00817D8E" w:rsidRDefault="00817D8E" w:rsidP="00817D8E">
      <w:pPr>
        <w:rPr>
          <w:rFonts w:ascii="Microsoft Sans Serif"/>
        </w:rPr>
      </w:pPr>
    </w:p>
    <w:p w:rsidR="00817D8E" w:rsidRDefault="00817D8E" w:rsidP="00817D8E">
      <w:pPr>
        <w:rPr>
          <w:rFonts w:ascii="Microsoft Sans Serif"/>
        </w:rPr>
      </w:pPr>
      <w:r>
        <w:rPr>
          <w:rFonts w:ascii="Microsoft Sans Serif"/>
        </w:rPr>
        <w:lastRenderedPageBreak/>
        <w:t>PATRICK CICERO ESQUIRE</w:t>
      </w:r>
      <w:r>
        <w:rPr>
          <w:rFonts w:ascii="Microsoft Sans Serif"/>
        </w:rPr>
        <w:cr/>
        <w:t>JOLINE PRICE ESQUIRE</w:t>
      </w:r>
    </w:p>
    <w:p w:rsidR="00817D8E" w:rsidRDefault="00817D8E" w:rsidP="00817D8E">
      <w:pPr>
        <w:rPr>
          <w:rFonts w:ascii="Microsoft Sans Serif"/>
          <w:b/>
          <w:i/>
          <w:u w:val="single"/>
        </w:rPr>
      </w:pPr>
      <w:r>
        <w:rPr>
          <w:rFonts w:ascii="Microsoft Sans Serif"/>
        </w:rPr>
        <w:t>PA UTILITY LAW PROJECT</w:t>
      </w:r>
      <w:r>
        <w:rPr>
          <w:rFonts w:ascii="Microsoft Sans Serif"/>
        </w:rPr>
        <w:cr/>
        <w:t>118 LOCUST STREET</w:t>
      </w:r>
      <w:r>
        <w:rPr>
          <w:rFonts w:ascii="Microsoft Sans Serif"/>
        </w:rPr>
        <w:cr/>
        <w:t>HARRISBURG PA  17101</w:t>
      </w:r>
      <w:r>
        <w:rPr>
          <w:rFonts w:ascii="Microsoft Sans Serif"/>
        </w:rPr>
        <w:cr/>
      </w:r>
      <w:r w:rsidRPr="003A06D3">
        <w:rPr>
          <w:rFonts w:ascii="Microsoft Sans Serif"/>
          <w:b/>
        </w:rPr>
        <w:t>717-236-9486</w:t>
      </w:r>
      <w:r w:rsidRPr="003A06D3">
        <w:rPr>
          <w:rFonts w:ascii="Microsoft Sans Serif"/>
          <w:b/>
        </w:rPr>
        <w:cr/>
      </w:r>
      <w:r>
        <w:rPr>
          <w:rFonts w:ascii="Microsoft Sans Serif"/>
          <w:b/>
          <w:i/>
          <w:u w:val="single"/>
        </w:rPr>
        <w:t>Accepts e-Service</w:t>
      </w:r>
    </w:p>
    <w:p w:rsidR="00817D8E" w:rsidRDefault="00817D8E" w:rsidP="00817D8E">
      <w:pPr>
        <w:rPr>
          <w:rFonts w:ascii="Microsoft Sans Serif"/>
          <w:b/>
          <w:i/>
          <w:u w:val="single"/>
        </w:rPr>
      </w:pPr>
    </w:p>
    <w:p w:rsidR="00817D8E" w:rsidRDefault="00817D8E" w:rsidP="00817D8E">
      <w:pPr>
        <w:rPr>
          <w:rFonts w:ascii="Microsoft Sans Serif"/>
          <w:b/>
          <w:i/>
          <w:u w:val="single"/>
        </w:rPr>
      </w:pPr>
      <w:r>
        <w:rPr>
          <w:rFonts w:ascii="Microsoft Sans Serif"/>
        </w:rPr>
        <w:t>THEODORE S ROBINSON ESQUIRE</w:t>
      </w:r>
      <w:r>
        <w:rPr>
          <w:rFonts w:ascii="Microsoft Sans Serif"/>
        </w:rPr>
        <w:cr/>
        <w:t>CITIZEN POWER</w:t>
      </w:r>
      <w:r>
        <w:rPr>
          <w:rFonts w:ascii="Microsoft Sans Serif"/>
        </w:rPr>
        <w:cr/>
        <w:t>2121 MURRAY AVENUE</w:t>
      </w:r>
      <w:r>
        <w:rPr>
          <w:rFonts w:ascii="Microsoft Sans Serif"/>
        </w:rPr>
        <w:cr/>
        <w:t>PITTSBURGH PA  15217</w:t>
      </w:r>
      <w:r>
        <w:rPr>
          <w:rFonts w:ascii="Microsoft Sans Serif"/>
        </w:rPr>
        <w:cr/>
      </w:r>
      <w:r w:rsidRPr="00DE1E36">
        <w:rPr>
          <w:rFonts w:ascii="Microsoft Sans Serif"/>
          <w:b/>
        </w:rPr>
        <w:t>412-421-7029</w:t>
      </w:r>
      <w:r>
        <w:rPr>
          <w:rFonts w:ascii="Microsoft Sans Serif"/>
        </w:rPr>
        <w:cr/>
      </w:r>
      <w:r>
        <w:rPr>
          <w:rFonts w:ascii="Microsoft Sans Serif"/>
        </w:rPr>
        <w:cr/>
        <w:t>PAMELA C POLACEK ESQUIRE</w:t>
      </w:r>
      <w:r>
        <w:rPr>
          <w:rFonts w:ascii="Microsoft Sans Serif"/>
        </w:rPr>
        <w:cr/>
        <w:t>ALESSANDRA HYLANDER ESQUIRE</w:t>
      </w:r>
      <w:r>
        <w:rPr>
          <w:rFonts w:ascii="Microsoft Sans Serif"/>
        </w:rPr>
        <w:c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r>
      <w:r w:rsidRPr="00DE1E36">
        <w:rPr>
          <w:rFonts w:ascii="Microsoft Sans Serif"/>
          <w:b/>
        </w:rPr>
        <w:t>717.237.5368</w:t>
      </w:r>
      <w:r w:rsidRPr="00DE1E36">
        <w:rPr>
          <w:rFonts w:ascii="Microsoft Sans Serif"/>
          <w:b/>
        </w:rPr>
        <w:cr/>
      </w:r>
      <w:r>
        <w:rPr>
          <w:rFonts w:ascii="Microsoft Sans Serif"/>
          <w:b/>
          <w:i/>
          <w:u w:val="single"/>
        </w:rPr>
        <w:t>Accepts e-Service</w:t>
      </w:r>
    </w:p>
    <w:p w:rsidR="00817D8E" w:rsidRDefault="00817D8E" w:rsidP="00817D8E">
      <w:pPr>
        <w:rPr>
          <w:rFonts w:ascii="Microsoft Sans Serif"/>
          <w:b/>
          <w:i/>
          <w:u w:val="single"/>
        </w:rPr>
      </w:pPr>
    </w:p>
    <w:p w:rsidR="00817D8E" w:rsidRDefault="00817D8E" w:rsidP="00817D8E">
      <w:pPr>
        <w:rPr>
          <w:rFonts w:ascii="Microsoft Sans Serif"/>
        </w:rPr>
      </w:pPr>
      <w:r>
        <w:rPr>
          <w:rFonts w:ascii="Microsoft Sans Serif"/>
        </w:rPr>
        <w:t>BARRY A NAUM ESQUIRE</w:t>
      </w:r>
    </w:p>
    <w:p w:rsidR="00817D8E" w:rsidRDefault="00817D8E" w:rsidP="00817D8E">
      <w:pPr>
        <w:rPr>
          <w:rFonts w:ascii="Microsoft Sans Serif"/>
        </w:rPr>
      </w:pPr>
      <w:r>
        <w:rPr>
          <w:rFonts w:ascii="Microsoft Sans Serif"/>
        </w:rPr>
        <w:t>SPILMAN THOMAS &amp; BATTLE</w:t>
      </w:r>
    </w:p>
    <w:p w:rsidR="00817D8E" w:rsidRDefault="00817D8E" w:rsidP="00817D8E">
      <w:pPr>
        <w:rPr>
          <w:rFonts w:ascii="Microsoft Sans Serif"/>
        </w:rPr>
      </w:pPr>
      <w:r>
        <w:rPr>
          <w:rFonts w:ascii="Microsoft Sans Serif"/>
        </w:rPr>
        <w:t>1100 BENT CREEK BLVD</w:t>
      </w:r>
    </w:p>
    <w:p w:rsidR="00817D8E" w:rsidRDefault="00817D8E" w:rsidP="00817D8E">
      <w:pPr>
        <w:rPr>
          <w:rFonts w:ascii="Microsoft Sans Serif"/>
        </w:rPr>
      </w:pPr>
      <w:r>
        <w:rPr>
          <w:rFonts w:ascii="Microsoft Sans Serif"/>
        </w:rPr>
        <w:t>SUITE 101</w:t>
      </w:r>
    </w:p>
    <w:p w:rsidR="00817D8E" w:rsidRPr="00DF6E91" w:rsidRDefault="00817D8E" w:rsidP="00817D8E">
      <w:pPr>
        <w:rPr>
          <w:rFonts w:ascii="Microsoft Sans Serif"/>
        </w:rPr>
      </w:pPr>
      <w:r>
        <w:rPr>
          <w:rFonts w:ascii="Microsoft Sans Serif"/>
        </w:rPr>
        <w:t>MECHANICSBURG PA  17050</w:t>
      </w:r>
    </w:p>
    <w:p w:rsidR="00C04960" w:rsidRDefault="00C04960" w:rsidP="008A5B08"/>
    <w:sectPr w:rsidR="00C04960" w:rsidSect="00817D8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8AC" w:rsidRDefault="000238AC" w:rsidP="008955CF">
      <w:r>
        <w:separator/>
      </w:r>
    </w:p>
  </w:endnote>
  <w:endnote w:type="continuationSeparator" w:id="0">
    <w:p w:rsidR="000238AC" w:rsidRDefault="000238AC" w:rsidP="0089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643650"/>
      <w:docPartObj>
        <w:docPartGallery w:val="Page Numbers (Bottom of Page)"/>
        <w:docPartUnique/>
      </w:docPartObj>
    </w:sdtPr>
    <w:sdtEndPr>
      <w:rPr>
        <w:noProof/>
      </w:rPr>
    </w:sdtEndPr>
    <w:sdtContent>
      <w:p w:rsidR="008955CF" w:rsidRDefault="008955CF">
        <w:pPr>
          <w:pStyle w:val="Footer"/>
          <w:jc w:val="center"/>
        </w:pPr>
        <w:r>
          <w:fldChar w:fldCharType="begin"/>
        </w:r>
        <w:r>
          <w:instrText xml:space="preserve"> PAGE   \* MERGEFORMAT </w:instrText>
        </w:r>
        <w:r>
          <w:fldChar w:fldCharType="separate"/>
        </w:r>
        <w:r w:rsidR="00273332">
          <w:rPr>
            <w:noProof/>
          </w:rPr>
          <w:t>2</w:t>
        </w:r>
        <w:r>
          <w:rPr>
            <w:noProof/>
          </w:rPr>
          <w:fldChar w:fldCharType="end"/>
        </w:r>
      </w:p>
    </w:sdtContent>
  </w:sdt>
  <w:p w:rsidR="008955CF" w:rsidRDefault="00895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9B1" w:rsidRDefault="002B39B1">
    <w:pPr>
      <w:pStyle w:val="Footer"/>
      <w:jc w:val="center"/>
    </w:pPr>
  </w:p>
  <w:p w:rsidR="002B39B1" w:rsidRDefault="002B39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8AC" w:rsidRDefault="000238AC" w:rsidP="008955CF">
      <w:r>
        <w:separator/>
      </w:r>
    </w:p>
  </w:footnote>
  <w:footnote w:type="continuationSeparator" w:id="0">
    <w:p w:rsidR="000238AC" w:rsidRDefault="000238AC" w:rsidP="00895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1D91"/>
    <w:multiLevelType w:val="hybridMultilevel"/>
    <w:tmpl w:val="061CC28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E74AAC"/>
    <w:multiLevelType w:val="hybridMultilevel"/>
    <w:tmpl w:val="F0269608"/>
    <w:lvl w:ilvl="0" w:tplc="B8E4B170">
      <w:start w:val="3"/>
      <w:numFmt w:val="decimal"/>
      <w:lvlText w:val="%1."/>
      <w:lvlJc w:val="left"/>
      <w:pPr>
        <w:tabs>
          <w:tab w:val="num" w:pos="1530"/>
        </w:tabs>
        <w:ind w:left="1530" w:hanging="360"/>
      </w:pPr>
      <w:rPr>
        <w:rFonts w:hint="default"/>
      </w:rPr>
    </w:lvl>
    <w:lvl w:ilvl="1" w:tplc="04090019">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
    <w:nsid w:val="288C4ED0"/>
    <w:multiLevelType w:val="hybridMultilevel"/>
    <w:tmpl w:val="2B32A0B6"/>
    <w:lvl w:ilvl="0" w:tplc="1D0CA95E">
      <w:start w:val="1"/>
      <w:numFmt w:val="lowerLetter"/>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5F721A7"/>
    <w:multiLevelType w:val="hybridMultilevel"/>
    <w:tmpl w:val="D166BEB2"/>
    <w:lvl w:ilvl="0" w:tplc="43383226">
      <w:start w:val="2"/>
      <w:numFmt w:val="upperLetter"/>
      <w:lvlText w:val="%1."/>
      <w:lvlJc w:val="left"/>
      <w:pPr>
        <w:tabs>
          <w:tab w:val="num" w:pos="1260"/>
        </w:tabs>
        <w:ind w:left="1260" w:hanging="360"/>
      </w:pPr>
      <w:rPr>
        <w:rFonts w:hint="default"/>
      </w:rPr>
    </w:lvl>
    <w:lvl w:ilvl="1" w:tplc="0409000F">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B0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38AC"/>
    <w:rsid w:val="00025D7A"/>
    <w:rsid w:val="000304BF"/>
    <w:rsid w:val="00032379"/>
    <w:rsid w:val="0003306B"/>
    <w:rsid w:val="00033303"/>
    <w:rsid w:val="000338CD"/>
    <w:rsid w:val="0003403C"/>
    <w:rsid w:val="00035BB8"/>
    <w:rsid w:val="000372C5"/>
    <w:rsid w:val="00037484"/>
    <w:rsid w:val="00037785"/>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458C"/>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4DEB"/>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45AAD"/>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4F23"/>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A71"/>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523E"/>
    <w:rsid w:val="0026705F"/>
    <w:rsid w:val="002704DD"/>
    <w:rsid w:val="00270AF3"/>
    <w:rsid w:val="0027207B"/>
    <w:rsid w:val="0027210A"/>
    <w:rsid w:val="00273332"/>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97375"/>
    <w:rsid w:val="002A05C6"/>
    <w:rsid w:val="002A1522"/>
    <w:rsid w:val="002A17F4"/>
    <w:rsid w:val="002A4E7E"/>
    <w:rsid w:val="002A5F4D"/>
    <w:rsid w:val="002A70E9"/>
    <w:rsid w:val="002A7A0A"/>
    <w:rsid w:val="002B0D61"/>
    <w:rsid w:val="002B2AF4"/>
    <w:rsid w:val="002B39B1"/>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04D7"/>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5847"/>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86A72"/>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65AC"/>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39A"/>
    <w:rsid w:val="00431130"/>
    <w:rsid w:val="00433AE5"/>
    <w:rsid w:val="0043485A"/>
    <w:rsid w:val="00434FD6"/>
    <w:rsid w:val="00440521"/>
    <w:rsid w:val="004407EE"/>
    <w:rsid w:val="00441078"/>
    <w:rsid w:val="00442254"/>
    <w:rsid w:val="00443307"/>
    <w:rsid w:val="0044362D"/>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2E65"/>
    <w:rsid w:val="004839FC"/>
    <w:rsid w:val="00483C70"/>
    <w:rsid w:val="00484589"/>
    <w:rsid w:val="00484610"/>
    <w:rsid w:val="00484BCE"/>
    <w:rsid w:val="00487E8F"/>
    <w:rsid w:val="00491F39"/>
    <w:rsid w:val="004938B5"/>
    <w:rsid w:val="00493AC3"/>
    <w:rsid w:val="0049422F"/>
    <w:rsid w:val="0049436C"/>
    <w:rsid w:val="0049475D"/>
    <w:rsid w:val="0049575D"/>
    <w:rsid w:val="00496D95"/>
    <w:rsid w:val="00496DB8"/>
    <w:rsid w:val="004A11A6"/>
    <w:rsid w:val="004A1729"/>
    <w:rsid w:val="004A21F4"/>
    <w:rsid w:val="004A3363"/>
    <w:rsid w:val="004A4B6C"/>
    <w:rsid w:val="004A4C79"/>
    <w:rsid w:val="004A5318"/>
    <w:rsid w:val="004A5D57"/>
    <w:rsid w:val="004A64F2"/>
    <w:rsid w:val="004A741E"/>
    <w:rsid w:val="004B0321"/>
    <w:rsid w:val="004B1ADE"/>
    <w:rsid w:val="004B2625"/>
    <w:rsid w:val="004B32D0"/>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2A1"/>
    <w:rsid w:val="004D38F8"/>
    <w:rsid w:val="004D4A68"/>
    <w:rsid w:val="004D5646"/>
    <w:rsid w:val="004D6D13"/>
    <w:rsid w:val="004D6DCE"/>
    <w:rsid w:val="004D7D7B"/>
    <w:rsid w:val="004E1B61"/>
    <w:rsid w:val="004E1FD5"/>
    <w:rsid w:val="004E23ED"/>
    <w:rsid w:val="004E36FE"/>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0D3E"/>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B1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49EA"/>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05AD"/>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2DC"/>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6756"/>
    <w:rsid w:val="006E7C63"/>
    <w:rsid w:val="006F15E9"/>
    <w:rsid w:val="006F252A"/>
    <w:rsid w:val="006F27FC"/>
    <w:rsid w:val="006F3153"/>
    <w:rsid w:val="006F4B6F"/>
    <w:rsid w:val="006F4F6D"/>
    <w:rsid w:val="006F51B2"/>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782"/>
    <w:rsid w:val="0074239D"/>
    <w:rsid w:val="00742CE1"/>
    <w:rsid w:val="0074372C"/>
    <w:rsid w:val="00744C7C"/>
    <w:rsid w:val="00745862"/>
    <w:rsid w:val="00746657"/>
    <w:rsid w:val="0074687F"/>
    <w:rsid w:val="00746973"/>
    <w:rsid w:val="00747C4D"/>
    <w:rsid w:val="00751055"/>
    <w:rsid w:val="007517A4"/>
    <w:rsid w:val="0075585E"/>
    <w:rsid w:val="00755A77"/>
    <w:rsid w:val="00756393"/>
    <w:rsid w:val="007631D1"/>
    <w:rsid w:val="007635AC"/>
    <w:rsid w:val="007669C5"/>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4F9"/>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4C30"/>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7D8E"/>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47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5CF"/>
    <w:rsid w:val="0089667B"/>
    <w:rsid w:val="0089728F"/>
    <w:rsid w:val="008A0874"/>
    <w:rsid w:val="008A0FF6"/>
    <w:rsid w:val="008A28F5"/>
    <w:rsid w:val="008A51AD"/>
    <w:rsid w:val="008A5B08"/>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1C18"/>
    <w:rsid w:val="008D2DBA"/>
    <w:rsid w:val="008D530C"/>
    <w:rsid w:val="008D56D1"/>
    <w:rsid w:val="008D638B"/>
    <w:rsid w:val="008D7ECE"/>
    <w:rsid w:val="008E01A0"/>
    <w:rsid w:val="008E1BF6"/>
    <w:rsid w:val="008E44FF"/>
    <w:rsid w:val="008E5A58"/>
    <w:rsid w:val="008E5F96"/>
    <w:rsid w:val="008E6891"/>
    <w:rsid w:val="008E6FB7"/>
    <w:rsid w:val="008E7557"/>
    <w:rsid w:val="008E7FE5"/>
    <w:rsid w:val="008F1874"/>
    <w:rsid w:val="008F25DF"/>
    <w:rsid w:val="008F29E0"/>
    <w:rsid w:val="008F471B"/>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5A29"/>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305"/>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3823"/>
    <w:rsid w:val="00A940DD"/>
    <w:rsid w:val="00A94C84"/>
    <w:rsid w:val="00A9585F"/>
    <w:rsid w:val="00A963EA"/>
    <w:rsid w:val="00AA013D"/>
    <w:rsid w:val="00AA0422"/>
    <w:rsid w:val="00AA1496"/>
    <w:rsid w:val="00AA155D"/>
    <w:rsid w:val="00AA3354"/>
    <w:rsid w:val="00AA3D06"/>
    <w:rsid w:val="00AA4899"/>
    <w:rsid w:val="00AA4D37"/>
    <w:rsid w:val="00AA59F2"/>
    <w:rsid w:val="00AA5B03"/>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3BBF"/>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565"/>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ABB"/>
    <w:rsid w:val="00C478FE"/>
    <w:rsid w:val="00C502DD"/>
    <w:rsid w:val="00C613E2"/>
    <w:rsid w:val="00C621E3"/>
    <w:rsid w:val="00C6430C"/>
    <w:rsid w:val="00C64E24"/>
    <w:rsid w:val="00C65047"/>
    <w:rsid w:val="00C653CC"/>
    <w:rsid w:val="00C665D4"/>
    <w:rsid w:val="00C67E56"/>
    <w:rsid w:val="00C73CE1"/>
    <w:rsid w:val="00C74775"/>
    <w:rsid w:val="00C75CCC"/>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1FF9"/>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16C"/>
    <w:rsid w:val="00CF73D7"/>
    <w:rsid w:val="00D00AAE"/>
    <w:rsid w:val="00D02D5A"/>
    <w:rsid w:val="00D03B9D"/>
    <w:rsid w:val="00D0498A"/>
    <w:rsid w:val="00D065E6"/>
    <w:rsid w:val="00D06F2D"/>
    <w:rsid w:val="00D10139"/>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FDF"/>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15E"/>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0E8F"/>
    <w:rsid w:val="00EC33EA"/>
    <w:rsid w:val="00EC41C2"/>
    <w:rsid w:val="00EC4E71"/>
    <w:rsid w:val="00EC62F1"/>
    <w:rsid w:val="00EC6D41"/>
    <w:rsid w:val="00EC79CA"/>
    <w:rsid w:val="00ED0399"/>
    <w:rsid w:val="00ED03A3"/>
    <w:rsid w:val="00ED0AA7"/>
    <w:rsid w:val="00ED2F8A"/>
    <w:rsid w:val="00ED58AF"/>
    <w:rsid w:val="00ED7165"/>
    <w:rsid w:val="00ED7658"/>
    <w:rsid w:val="00EE13F4"/>
    <w:rsid w:val="00EE171F"/>
    <w:rsid w:val="00EE1EE5"/>
    <w:rsid w:val="00EE2928"/>
    <w:rsid w:val="00EE2E23"/>
    <w:rsid w:val="00EE359A"/>
    <w:rsid w:val="00EE4BD0"/>
    <w:rsid w:val="00EE5BA1"/>
    <w:rsid w:val="00EF2966"/>
    <w:rsid w:val="00EF509A"/>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D6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ListParagraph">
    <w:name w:val="List Paragraph"/>
    <w:basedOn w:val="Normal"/>
    <w:uiPriority w:val="34"/>
    <w:qFormat/>
    <w:rsid w:val="007D4C30"/>
    <w:pPr>
      <w:ind w:left="720"/>
      <w:contextualSpacing/>
    </w:pPr>
  </w:style>
  <w:style w:type="paragraph" w:styleId="BalloonText">
    <w:name w:val="Balloon Text"/>
    <w:basedOn w:val="Normal"/>
    <w:link w:val="BalloonTextChar"/>
    <w:uiPriority w:val="99"/>
    <w:semiHidden/>
    <w:unhideWhenUsed/>
    <w:rsid w:val="002B39B1"/>
    <w:rPr>
      <w:rFonts w:ascii="Tahoma" w:hAnsi="Tahoma" w:cs="Tahoma"/>
      <w:sz w:val="16"/>
      <w:szCs w:val="16"/>
    </w:rPr>
  </w:style>
  <w:style w:type="character" w:customStyle="1" w:styleId="BalloonTextChar">
    <w:name w:val="Balloon Text Char"/>
    <w:basedOn w:val="DefaultParagraphFont"/>
    <w:link w:val="BalloonText"/>
    <w:uiPriority w:val="99"/>
    <w:semiHidden/>
    <w:rsid w:val="002B39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B08"/>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A5B08"/>
  </w:style>
  <w:style w:type="paragraph" w:styleId="Header">
    <w:name w:val="header"/>
    <w:basedOn w:val="Normal"/>
    <w:link w:val="HeaderChar"/>
    <w:uiPriority w:val="99"/>
    <w:unhideWhenUsed/>
    <w:rsid w:val="008955CF"/>
    <w:pPr>
      <w:tabs>
        <w:tab w:val="center" w:pos="4680"/>
        <w:tab w:val="right" w:pos="9360"/>
      </w:tabs>
    </w:pPr>
  </w:style>
  <w:style w:type="character" w:customStyle="1" w:styleId="HeaderChar">
    <w:name w:val="Header Char"/>
    <w:basedOn w:val="DefaultParagraphFont"/>
    <w:link w:val="Header"/>
    <w:uiPriority w:val="99"/>
    <w:rsid w:val="008955CF"/>
    <w:rPr>
      <w:rFonts w:ascii="CG Times" w:eastAsia="Times New Roman" w:hAnsi="CG Times" w:cs="CG Times"/>
    </w:rPr>
  </w:style>
  <w:style w:type="paragraph" w:styleId="Footer">
    <w:name w:val="footer"/>
    <w:basedOn w:val="Normal"/>
    <w:link w:val="FooterChar"/>
    <w:uiPriority w:val="99"/>
    <w:unhideWhenUsed/>
    <w:rsid w:val="008955CF"/>
    <w:pPr>
      <w:tabs>
        <w:tab w:val="center" w:pos="4680"/>
        <w:tab w:val="right" w:pos="9360"/>
      </w:tabs>
    </w:pPr>
  </w:style>
  <w:style w:type="character" w:customStyle="1" w:styleId="FooterChar">
    <w:name w:val="Footer Char"/>
    <w:basedOn w:val="DefaultParagraphFont"/>
    <w:link w:val="Footer"/>
    <w:uiPriority w:val="99"/>
    <w:rsid w:val="008955CF"/>
    <w:rPr>
      <w:rFonts w:ascii="CG Times" w:eastAsia="Times New Roman" w:hAnsi="CG Times" w:cs="CG Times"/>
    </w:rPr>
  </w:style>
  <w:style w:type="paragraph" w:styleId="ListParagraph">
    <w:name w:val="List Paragraph"/>
    <w:basedOn w:val="Normal"/>
    <w:uiPriority w:val="34"/>
    <w:qFormat/>
    <w:rsid w:val="007D4C30"/>
    <w:pPr>
      <w:ind w:left="720"/>
      <w:contextualSpacing/>
    </w:pPr>
  </w:style>
  <w:style w:type="paragraph" w:styleId="BalloonText">
    <w:name w:val="Balloon Text"/>
    <w:basedOn w:val="Normal"/>
    <w:link w:val="BalloonTextChar"/>
    <w:uiPriority w:val="99"/>
    <w:semiHidden/>
    <w:unhideWhenUsed/>
    <w:rsid w:val="002B39B1"/>
    <w:rPr>
      <w:rFonts w:ascii="Tahoma" w:hAnsi="Tahoma" w:cs="Tahoma"/>
      <w:sz w:val="16"/>
      <w:szCs w:val="16"/>
    </w:rPr>
  </w:style>
  <w:style w:type="character" w:customStyle="1" w:styleId="BalloonTextChar">
    <w:name w:val="Balloon Text Char"/>
    <w:basedOn w:val="DefaultParagraphFont"/>
    <w:link w:val="BalloonText"/>
    <w:uiPriority w:val="99"/>
    <w:semiHidden/>
    <w:rsid w:val="002B39B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FDC49-139C-42A9-9142-AF834FC8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sandra elizabeth oldynski</cp:lastModifiedBy>
  <cp:revision>4</cp:revision>
  <cp:lastPrinted>2016-01-06T20:18:00Z</cp:lastPrinted>
  <dcterms:created xsi:type="dcterms:W3CDTF">2016-01-11T14:54:00Z</dcterms:created>
  <dcterms:modified xsi:type="dcterms:W3CDTF">2016-01-11T16:49:00Z</dcterms:modified>
</cp:coreProperties>
</file>