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BF0FE1" w:rsidRDefault="009109C4" w:rsidP="0081597B">
      <w:pPr>
        <w:jc w:val="center"/>
        <w:outlineLvl w:val="0"/>
        <w:rPr>
          <w:rFonts w:ascii="Times New Roman" w:hAnsi="Times New Roman" w:cs="Times New Roman"/>
          <w:b/>
        </w:rPr>
      </w:pPr>
      <w:r w:rsidRPr="00BF0FE1">
        <w:rPr>
          <w:rFonts w:ascii="Times New Roman" w:hAnsi="Times New Roman" w:cs="Times New Roman"/>
          <w:b/>
        </w:rPr>
        <w:t>BEFORE THE</w:t>
      </w:r>
    </w:p>
    <w:p w:rsidR="009109C4" w:rsidRPr="00BF0FE1" w:rsidRDefault="009109C4" w:rsidP="0081597B">
      <w:pPr>
        <w:tabs>
          <w:tab w:val="center" w:pos="4680"/>
        </w:tabs>
        <w:suppressAutoHyphens/>
        <w:jc w:val="center"/>
        <w:outlineLvl w:val="0"/>
        <w:rPr>
          <w:rFonts w:ascii="Times New Roman" w:hAnsi="Times New Roman" w:cs="Times New Roman"/>
          <w:b/>
          <w:bCs/>
          <w:spacing w:val="-3"/>
        </w:rPr>
      </w:pPr>
      <w:r w:rsidRPr="00BF0FE1">
        <w:rPr>
          <w:rFonts w:ascii="Times New Roman" w:hAnsi="Times New Roman" w:cs="Times New Roman"/>
          <w:b/>
          <w:bCs/>
          <w:spacing w:val="-3"/>
        </w:rPr>
        <w:t>PENNSYLVANIA PUBLIC UTILITY COMMISSION</w:t>
      </w:r>
    </w:p>
    <w:p w:rsidR="00CA1809" w:rsidRPr="00BF0FE1" w:rsidRDefault="00CA1809" w:rsidP="00CA1809">
      <w:pPr>
        <w:tabs>
          <w:tab w:val="center" w:pos="4680"/>
        </w:tabs>
        <w:suppressAutoHyphens/>
        <w:jc w:val="center"/>
        <w:outlineLvl w:val="0"/>
        <w:rPr>
          <w:rFonts w:ascii="Times New Roman" w:hAnsi="Times New Roman" w:cs="Times New Roman"/>
          <w:b/>
          <w:bCs/>
          <w:spacing w:val="-3"/>
        </w:rPr>
      </w:pPr>
    </w:p>
    <w:p w:rsidR="00D7424D" w:rsidRPr="00BF0FE1" w:rsidRDefault="00D7424D" w:rsidP="00CA1809">
      <w:pPr>
        <w:tabs>
          <w:tab w:val="center" w:pos="4680"/>
        </w:tabs>
        <w:suppressAutoHyphens/>
        <w:jc w:val="center"/>
        <w:outlineLvl w:val="0"/>
        <w:rPr>
          <w:rFonts w:ascii="Times New Roman" w:hAnsi="Times New Roman" w:cs="Times New Roman"/>
          <w:b/>
          <w:bCs/>
          <w:spacing w:val="-3"/>
        </w:rPr>
      </w:pPr>
    </w:p>
    <w:p w:rsidR="009109C4" w:rsidRPr="00BF0FE1" w:rsidRDefault="009109C4" w:rsidP="00515E33">
      <w:pPr>
        <w:tabs>
          <w:tab w:val="left" w:pos="-720"/>
        </w:tabs>
        <w:suppressAutoHyphens/>
        <w:jc w:val="center"/>
        <w:rPr>
          <w:rFonts w:ascii="Times New Roman" w:hAnsi="Times New Roman" w:cs="Times New Roman"/>
          <w:spacing w:val="-3"/>
        </w:rPr>
      </w:pPr>
    </w:p>
    <w:p w:rsidR="009109C4" w:rsidRPr="00BF0FE1" w:rsidRDefault="00B85884" w:rsidP="00CA1809">
      <w:pPr>
        <w:tabs>
          <w:tab w:val="left" w:pos="-720"/>
        </w:tabs>
        <w:suppressAutoHyphens/>
        <w:jc w:val="both"/>
        <w:rPr>
          <w:rFonts w:ascii="Times New Roman" w:hAnsi="Times New Roman" w:cs="Times New Roman"/>
          <w:spacing w:val="-3"/>
        </w:rPr>
      </w:pPr>
      <w:r w:rsidRPr="00BF0FE1">
        <w:rPr>
          <w:rFonts w:ascii="Times New Roman" w:hAnsi="Times New Roman" w:cs="Times New Roman"/>
          <w:spacing w:val="-3"/>
        </w:rPr>
        <w:t>Nancy and Jim Colbert</w:t>
      </w:r>
      <w:r w:rsidR="007136F7" w:rsidRPr="00BF0FE1">
        <w:rPr>
          <w:rFonts w:ascii="Times New Roman" w:hAnsi="Times New Roman" w:cs="Times New Roman"/>
          <w:spacing w:val="-3"/>
        </w:rPr>
        <w:tab/>
      </w:r>
      <w:r w:rsidR="009109C4" w:rsidRPr="00BF0FE1">
        <w:rPr>
          <w:rFonts w:ascii="Times New Roman" w:hAnsi="Times New Roman" w:cs="Times New Roman"/>
          <w:spacing w:val="-3"/>
        </w:rPr>
        <w:tab/>
      </w:r>
      <w:r w:rsidR="009109C4" w:rsidRPr="00BF0FE1">
        <w:rPr>
          <w:rFonts w:ascii="Times New Roman" w:hAnsi="Times New Roman" w:cs="Times New Roman"/>
          <w:spacing w:val="-3"/>
        </w:rPr>
        <w:tab/>
      </w:r>
      <w:r w:rsidR="009109C4" w:rsidRPr="00BF0FE1">
        <w:rPr>
          <w:rFonts w:ascii="Times New Roman" w:hAnsi="Times New Roman" w:cs="Times New Roman"/>
          <w:spacing w:val="-3"/>
        </w:rPr>
        <w:tab/>
      </w:r>
      <w:r w:rsidR="00CA1809" w:rsidRPr="00BF0FE1">
        <w:rPr>
          <w:rFonts w:ascii="Times New Roman" w:hAnsi="Times New Roman" w:cs="Times New Roman"/>
          <w:spacing w:val="-3"/>
        </w:rPr>
        <w:tab/>
      </w:r>
      <w:r w:rsidR="009109C4" w:rsidRPr="00BF0FE1">
        <w:rPr>
          <w:rFonts w:ascii="Times New Roman" w:hAnsi="Times New Roman" w:cs="Times New Roman"/>
          <w:spacing w:val="-3"/>
        </w:rPr>
        <w:fldChar w:fldCharType="begin"/>
      </w:r>
      <w:r w:rsidR="009109C4" w:rsidRPr="00BF0FE1">
        <w:rPr>
          <w:rFonts w:ascii="Times New Roman" w:hAnsi="Times New Roman" w:cs="Times New Roman"/>
          <w:spacing w:val="-3"/>
        </w:rPr>
        <w:instrText>fillin "Complainant's name" \d ""</w:instrText>
      </w:r>
      <w:r w:rsidR="009109C4" w:rsidRPr="00BF0FE1">
        <w:rPr>
          <w:rFonts w:ascii="Times New Roman" w:hAnsi="Times New Roman" w:cs="Times New Roman"/>
          <w:spacing w:val="-3"/>
        </w:rPr>
        <w:fldChar w:fldCharType="end"/>
      </w:r>
      <w:r w:rsidR="009109C4" w:rsidRPr="00BF0FE1">
        <w:rPr>
          <w:rFonts w:ascii="Times New Roman" w:hAnsi="Times New Roman" w:cs="Times New Roman"/>
          <w:spacing w:val="-3"/>
        </w:rPr>
        <w:t>:</w:t>
      </w:r>
    </w:p>
    <w:p w:rsidR="009109C4" w:rsidRPr="00BF0FE1" w:rsidRDefault="001F558F" w:rsidP="00CA1809">
      <w:pPr>
        <w:tabs>
          <w:tab w:val="left" w:pos="-720"/>
        </w:tabs>
        <w:suppressAutoHyphens/>
        <w:jc w:val="both"/>
        <w:rPr>
          <w:rFonts w:ascii="Times New Roman" w:hAnsi="Times New Roman" w:cs="Times New Roman"/>
          <w:spacing w:val="-3"/>
        </w:rPr>
      </w:pP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00CA1809" w:rsidRPr="00BF0FE1">
        <w:rPr>
          <w:rFonts w:ascii="Times New Roman" w:hAnsi="Times New Roman" w:cs="Times New Roman"/>
          <w:spacing w:val="-3"/>
        </w:rPr>
        <w:tab/>
      </w:r>
      <w:r w:rsidR="00C77F56" w:rsidRPr="00BF0FE1">
        <w:rPr>
          <w:rFonts w:ascii="Times New Roman" w:hAnsi="Times New Roman" w:cs="Times New Roman"/>
          <w:spacing w:val="-3"/>
        </w:rPr>
        <w:t>:</w:t>
      </w:r>
    </w:p>
    <w:p w:rsidR="009109C4" w:rsidRPr="00BF0FE1" w:rsidRDefault="009109C4" w:rsidP="00CA1809">
      <w:pPr>
        <w:tabs>
          <w:tab w:val="left" w:pos="-720"/>
        </w:tabs>
        <w:suppressAutoHyphens/>
        <w:jc w:val="both"/>
        <w:rPr>
          <w:rFonts w:ascii="Times New Roman" w:hAnsi="Times New Roman" w:cs="Times New Roman"/>
          <w:spacing w:val="-3"/>
        </w:rPr>
      </w:pPr>
      <w:r w:rsidRPr="00BF0FE1">
        <w:rPr>
          <w:rFonts w:ascii="Times New Roman" w:hAnsi="Times New Roman" w:cs="Times New Roman"/>
          <w:spacing w:val="-3"/>
        </w:rPr>
        <w:tab/>
        <w:t>v.</w:t>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00CA1809" w:rsidRPr="00BF0FE1">
        <w:rPr>
          <w:rFonts w:ascii="Times New Roman" w:hAnsi="Times New Roman" w:cs="Times New Roman"/>
          <w:spacing w:val="-3"/>
        </w:rPr>
        <w:tab/>
      </w:r>
      <w:r w:rsidRPr="00BF0FE1">
        <w:rPr>
          <w:rFonts w:ascii="Times New Roman" w:hAnsi="Times New Roman" w:cs="Times New Roman"/>
          <w:spacing w:val="-3"/>
        </w:rPr>
        <w:t>:</w:t>
      </w:r>
      <w:r w:rsidRPr="00BF0FE1">
        <w:rPr>
          <w:rFonts w:ascii="Times New Roman" w:hAnsi="Times New Roman" w:cs="Times New Roman"/>
          <w:spacing w:val="-3"/>
        </w:rPr>
        <w:tab/>
      </w:r>
      <w:r w:rsidRPr="00BF0FE1">
        <w:rPr>
          <w:rFonts w:ascii="Times New Roman" w:hAnsi="Times New Roman" w:cs="Times New Roman"/>
          <w:spacing w:val="-3"/>
        </w:rPr>
        <w:tab/>
      </w:r>
      <w:r w:rsidR="00284A7F" w:rsidRPr="00BF0FE1">
        <w:rPr>
          <w:rFonts w:ascii="Times New Roman" w:hAnsi="Times New Roman" w:cs="Times New Roman"/>
          <w:spacing w:val="-3"/>
        </w:rPr>
        <w:t>C-201</w:t>
      </w:r>
      <w:r w:rsidR="00A07021" w:rsidRPr="00BF0FE1">
        <w:rPr>
          <w:rFonts w:ascii="Times New Roman" w:hAnsi="Times New Roman" w:cs="Times New Roman"/>
          <w:spacing w:val="-3"/>
        </w:rPr>
        <w:t>5-2</w:t>
      </w:r>
      <w:r w:rsidR="00B85884" w:rsidRPr="00BF0FE1">
        <w:rPr>
          <w:rFonts w:ascii="Times New Roman" w:hAnsi="Times New Roman" w:cs="Times New Roman"/>
          <w:spacing w:val="-3"/>
        </w:rPr>
        <w:t>515607</w:t>
      </w:r>
      <w:r w:rsidRPr="00BF0FE1">
        <w:rPr>
          <w:rFonts w:ascii="Times New Roman" w:hAnsi="Times New Roman" w:cs="Times New Roman"/>
          <w:spacing w:val="-3"/>
        </w:rPr>
        <w:fldChar w:fldCharType="begin"/>
      </w:r>
      <w:r w:rsidRPr="00BF0FE1">
        <w:rPr>
          <w:rFonts w:ascii="Times New Roman" w:hAnsi="Times New Roman" w:cs="Times New Roman"/>
          <w:spacing w:val="-3"/>
        </w:rPr>
        <w:instrText>fillin "Docket No." \d ""</w:instrText>
      </w:r>
      <w:r w:rsidRPr="00BF0FE1">
        <w:rPr>
          <w:rFonts w:ascii="Times New Roman" w:hAnsi="Times New Roman" w:cs="Times New Roman"/>
          <w:spacing w:val="-3"/>
        </w:rPr>
        <w:fldChar w:fldCharType="end"/>
      </w:r>
    </w:p>
    <w:p w:rsidR="00C02792" w:rsidRPr="00BF0FE1" w:rsidRDefault="009109C4" w:rsidP="00CA1809">
      <w:pPr>
        <w:tabs>
          <w:tab w:val="left" w:pos="-720"/>
        </w:tabs>
        <w:suppressAutoHyphens/>
        <w:jc w:val="both"/>
        <w:rPr>
          <w:rFonts w:ascii="Times New Roman" w:hAnsi="Times New Roman" w:cs="Times New Roman"/>
          <w:spacing w:val="-3"/>
        </w:rPr>
      </w:pP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00CA1809" w:rsidRPr="00BF0FE1">
        <w:rPr>
          <w:rFonts w:ascii="Times New Roman" w:hAnsi="Times New Roman" w:cs="Times New Roman"/>
          <w:spacing w:val="-3"/>
        </w:rPr>
        <w:tab/>
      </w:r>
      <w:r w:rsidRPr="00BF0FE1">
        <w:rPr>
          <w:rFonts w:ascii="Times New Roman" w:hAnsi="Times New Roman" w:cs="Times New Roman"/>
          <w:spacing w:val="-3"/>
        </w:rPr>
        <w:t>:</w:t>
      </w:r>
    </w:p>
    <w:p w:rsidR="0081597B" w:rsidRPr="00BF0FE1" w:rsidRDefault="00A74901" w:rsidP="00CA1809">
      <w:pPr>
        <w:tabs>
          <w:tab w:val="left" w:pos="-720"/>
        </w:tabs>
        <w:suppressAutoHyphens/>
        <w:jc w:val="both"/>
        <w:rPr>
          <w:rFonts w:ascii="Times New Roman" w:hAnsi="Times New Roman" w:cs="Times New Roman"/>
          <w:spacing w:val="-3"/>
        </w:rPr>
      </w:pPr>
      <w:r w:rsidRPr="00BF0FE1">
        <w:rPr>
          <w:rFonts w:ascii="Times New Roman" w:hAnsi="Times New Roman" w:cs="Times New Roman"/>
          <w:spacing w:val="-3"/>
        </w:rPr>
        <w:t xml:space="preserve">PECO Energy </w:t>
      </w:r>
      <w:r w:rsidR="00FE2899" w:rsidRPr="00BF0FE1">
        <w:rPr>
          <w:rFonts w:ascii="Times New Roman" w:hAnsi="Times New Roman" w:cs="Times New Roman"/>
          <w:spacing w:val="-3"/>
        </w:rPr>
        <w:t>Company</w:t>
      </w:r>
      <w:r w:rsidR="003B110D" w:rsidRPr="00BF0FE1">
        <w:rPr>
          <w:rFonts w:ascii="Times New Roman" w:hAnsi="Times New Roman" w:cs="Times New Roman"/>
          <w:spacing w:val="-3"/>
        </w:rPr>
        <w:tab/>
      </w:r>
      <w:r w:rsidR="00AB6548" w:rsidRPr="00BF0FE1">
        <w:rPr>
          <w:rFonts w:ascii="Times New Roman" w:hAnsi="Times New Roman" w:cs="Times New Roman"/>
          <w:spacing w:val="-3"/>
        </w:rPr>
        <w:tab/>
      </w:r>
      <w:r w:rsidR="00CA1809" w:rsidRPr="00BF0FE1">
        <w:rPr>
          <w:rFonts w:ascii="Times New Roman" w:hAnsi="Times New Roman" w:cs="Times New Roman"/>
          <w:spacing w:val="-3"/>
        </w:rPr>
        <w:tab/>
      </w:r>
      <w:r w:rsidRPr="00BF0FE1">
        <w:rPr>
          <w:rFonts w:ascii="Times New Roman" w:hAnsi="Times New Roman" w:cs="Times New Roman"/>
          <w:spacing w:val="-3"/>
        </w:rPr>
        <w:tab/>
      </w:r>
      <w:r w:rsidR="009109C4" w:rsidRPr="00BF0FE1">
        <w:rPr>
          <w:rFonts w:ascii="Times New Roman" w:hAnsi="Times New Roman" w:cs="Times New Roman"/>
          <w:spacing w:val="-3"/>
        </w:rPr>
        <w:t>:</w:t>
      </w:r>
    </w:p>
    <w:p w:rsidR="00FD0C1B" w:rsidRPr="00BF0FE1" w:rsidRDefault="00FD0C1B" w:rsidP="0081597B">
      <w:pPr>
        <w:tabs>
          <w:tab w:val="left" w:pos="-720"/>
        </w:tabs>
        <w:suppressAutoHyphens/>
        <w:jc w:val="both"/>
        <w:rPr>
          <w:rFonts w:ascii="Times New Roman" w:hAnsi="Times New Roman" w:cs="Times New Roman"/>
          <w:spacing w:val="-3"/>
        </w:rPr>
      </w:pPr>
    </w:p>
    <w:p w:rsidR="00D7424D" w:rsidRPr="00BF0FE1" w:rsidRDefault="00D7424D" w:rsidP="0081597B">
      <w:pPr>
        <w:tabs>
          <w:tab w:val="left" w:pos="-720"/>
        </w:tabs>
        <w:suppressAutoHyphens/>
        <w:jc w:val="both"/>
        <w:rPr>
          <w:rFonts w:ascii="Times New Roman" w:hAnsi="Times New Roman" w:cs="Times New Roman"/>
          <w:spacing w:val="-3"/>
        </w:rPr>
      </w:pPr>
    </w:p>
    <w:p w:rsidR="00FD0C1B" w:rsidRPr="00BF0FE1" w:rsidRDefault="00FD0C1B" w:rsidP="00515E33">
      <w:pPr>
        <w:tabs>
          <w:tab w:val="center" w:pos="4680"/>
        </w:tabs>
        <w:suppressAutoHyphens/>
        <w:rPr>
          <w:rFonts w:ascii="Times New Roman" w:hAnsi="Times New Roman" w:cs="Times New Roman"/>
          <w:b/>
          <w:bCs/>
          <w:spacing w:val="-3"/>
          <w:u w:val="single"/>
        </w:rPr>
      </w:pPr>
    </w:p>
    <w:p w:rsidR="00CA466D" w:rsidRPr="00BF0FE1" w:rsidRDefault="00CE48BD" w:rsidP="0081597B">
      <w:pPr>
        <w:tabs>
          <w:tab w:val="center" w:pos="4680"/>
        </w:tabs>
        <w:suppressAutoHyphens/>
        <w:jc w:val="center"/>
        <w:rPr>
          <w:rFonts w:ascii="Times New Roman" w:hAnsi="Times New Roman" w:cs="Times New Roman"/>
          <w:b/>
          <w:bCs/>
          <w:spacing w:val="-3"/>
          <w:u w:val="single"/>
        </w:rPr>
      </w:pPr>
      <w:r w:rsidRPr="00BF0FE1">
        <w:rPr>
          <w:rFonts w:ascii="Times New Roman" w:hAnsi="Times New Roman" w:cs="Times New Roman"/>
          <w:b/>
          <w:bCs/>
          <w:spacing w:val="-3"/>
          <w:u w:val="single"/>
        </w:rPr>
        <w:t>INITIAL DECISION SUSTAINING PRELIMINARY OBJECTION</w:t>
      </w:r>
    </w:p>
    <w:p w:rsidR="00CE48BD" w:rsidRPr="00BF0FE1" w:rsidRDefault="00CE48BD" w:rsidP="0081597B">
      <w:pPr>
        <w:tabs>
          <w:tab w:val="center" w:pos="4680"/>
        </w:tabs>
        <w:suppressAutoHyphens/>
        <w:jc w:val="center"/>
        <w:rPr>
          <w:rFonts w:ascii="Times New Roman" w:hAnsi="Times New Roman" w:cs="Times New Roman"/>
          <w:b/>
          <w:bCs/>
          <w:spacing w:val="-3"/>
          <w:u w:val="single"/>
        </w:rPr>
      </w:pPr>
      <w:r w:rsidRPr="00BF0FE1">
        <w:rPr>
          <w:rFonts w:ascii="Times New Roman" w:hAnsi="Times New Roman" w:cs="Times New Roman"/>
          <w:b/>
          <w:bCs/>
          <w:spacing w:val="-3"/>
          <w:u w:val="single"/>
        </w:rPr>
        <w:t>AND DISMISSING COMPLAINT</w:t>
      </w:r>
    </w:p>
    <w:p w:rsidR="00CE48BD" w:rsidRPr="00BF0FE1" w:rsidRDefault="00CE48BD" w:rsidP="003C7B44">
      <w:pPr>
        <w:tabs>
          <w:tab w:val="center" w:pos="4680"/>
        </w:tabs>
        <w:suppressAutoHyphens/>
        <w:jc w:val="center"/>
        <w:rPr>
          <w:rFonts w:ascii="Times New Roman" w:hAnsi="Times New Roman" w:cs="Times New Roman"/>
          <w:b/>
          <w:bCs/>
          <w:spacing w:val="-3"/>
          <w:u w:val="single"/>
        </w:rPr>
      </w:pPr>
    </w:p>
    <w:p w:rsidR="00FD0C1B" w:rsidRPr="00BF0FE1" w:rsidRDefault="00FD0C1B" w:rsidP="0081597B">
      <w:pPr>
        <w:tabs>
          <w:tab w:val="center" w:pos="4680"/>
        </w:tabs>
        <w:suppressAutoHyphens/>
        <w:jc w:val="center"/>
        <w:rPr>
          <w:rFonts w:ascii="Times New Roman" w:hAnsi="Times New Roman" w:cs="Times New Roman"/>
          <w:b/>
          <w:bCs/>
          <w:spacing w:val="-3"/>
          <w:u w:val="single"/>
        </w:rPr>
      </w:pPr>
    </w:p>
    <w:p w:rsidR="00CE48BD" w:rsidRPr="00BF0FE1" w:rsidRDefault="00CE48BD" w:rsidP="0081597B">
      <w:pPr>
        <w:tabs>
          <w:tab w:val="center" w:pos="4680"/>
        </w:tabs>
        <w:suppressAutoHyphens/>
        <w:jc w:val="center"/>
        <w:outlineLvl w:val="0"/>
        <w:rPr>
          <w:rFonts w:ascii="Times New Roman" w:hAnsi="Times New Roman" w:cs="Times New Roman"/>
          <w:bCs/>
          <w:spacing w:val="-3"/>
        </w:rPr>
      </w:pPr>
      <w:r w:rsidRPr="00BF0FE1">
        <w:rPr>
          <w:rFonts w:ascii="Times New Roman" w:hAnsi="Times New Roman" w:cs="Times New Roman"/>
          <w:bCs/>
          <w:spacing w:val="-3"/>
        </w:rPr>
        <w:t xml:space="preserve">Before </w:t>
      </w:r>
    </w:p>
    <w:p w:rsidR="00CE48BD" w:rsidRPr="00BF0FE1" w:rsidRDefault="00CE48BD" w:rsidP="0081597B">
      <w:pPr>
        <w:tabs>
          <w:tab w:val="center" w:pos="4680"/>
        </w:tabs>
        <w:suppressAutoHyphens/>
        <w:jc w:val="center"/>
        <w:rPr>
          <w:rFonts w:ascii="Times New Roman" w:hAnsi="Times New Roman" w:cs="Times New Roman"/>
          <w:bCs/>
          <w:spacing w:val="-3"/>
        </w:rPr>
      </w:pPr>
      <w:r w:rsidRPr="00BF0FE1">
        <w:rPr>
          <w:rFonts w:ascii="Times New Roman" w:hAnsi="Times New Roman" w:cs="Times New Roman"/>
          <w:bCs/>
          <w:spacing w:val="-3"/>
        </w:rPr>
        <w:t>David A. Salapa</w:t>
      </w:r>
    </w:p>
    <w:p w:rsidR="00CE48BD" w:rsidRPr="00BF0FE1" w:rsidRDefault="00CE48BD" w:rsidP="0081597B">
      <w:pPr>
        <w:tabs>
          <w:tab w:val="center" w:pos="4680"/>
        </w:tabs>
        <w:suppressAutoHyphens/>
        <w:jc w:val="center"/>
        <w:rPr>
          <w:rFonts w:ascii="Times New Roman" w:hAnsi="Times New Roman" w:cs="Times New Roman"/>
          <w:bCs/>
          <w:spacing w:val="-3"/>
        </w:rPr>
      </w:pPr>
      <w:r w:rsidRPr="00BF0FE1">
        <w:rPr>
          <w:rFonts w:ascii="Times New Roman" w:hAnsi="Times New Roman" w:cs="Times New Roman"/>
          <w:bCs/>
          <w:spacing w:val="-3"/>
        </w:rPr>
        <w:t>Administrative Law Judge</w:t>
      </w:r>
    </w:p>
    <w:p w:rsidR="00383F10" w:rsidRPr="00BF0FE1" w:rsidRDefault="00383F10" w:rsidP="003C7B44">
      <w:pPr>
        <w:tabs>
          <w:tab w:val="center" w:pos="4680"/>
        </w:tabs>
        <w:suppressAutoHyphens/>
        <w:jc w:val="center"/>
        <w:rPr>
          <w:rFonts w:ascii="Times New Roman" w:hAnsi="Times New Roman" w:cs="Times New Roman"/>
          <w:bCs/>
          <w:spacing w:val="-3"/>
        </w:rPr>
      </w:pPr>
    </w:p>
    <w:p w:rsidR="003C7B44" w:rsidRPr="00BF0FE1" w:rsidRDefault="003C7B44" w:rsidP="003C7B44">
      <w:pPr>
        <w:tabs>
          <w:tab w:val="center" w:pos="4680"/>
        </w:tabs>
        <w:suppressAutoHyphens/>
        <w:jc w:val="center"/>
        <w:rPr>
          <w:rFonts w:ascii="Times New Roman" w:hAnsi="Times New Roman" w:cs="Times New Roman"/>
          <w:bCs/>
          <w:spacing w:val="-3"/>
        </w:rPr>
      </w:pPr>
    </w:p>
    <w:p w:rsidR="00FD0C1B" w:rsidRPr="00BF0FE1" w:rsidRDefault="00322AAC" w:rsidP="003C7B44">
      <w:pPr>
        <w:tabs>
          <w:tab w:val="center" w:pos="4680"/>
        </w:tabs>
        <w:suppressAutoHyphens/>
        <w:jc w:val="center"/>
        <w:rPr>
          <w:rFonts w:ascii="Times New Roman" w:hAnsi="Times New Roman" w:cs="Times New Roman"/>
          <w:bCs/>
          <w:spacing w:val="-3"/>
          <w:u w:val="single"/>
        </w:rPr>
      </w:pPr>
      <w:r w:rsidRPr="00BF0FE1">
        <w:rPr>
          <w:rFonts w:ascii="Times New Roman" w:hAnsi="Times New Roman" w:cs="Times New Roman"/>
          <w:bCs/>
          <w:spacing w:val="-3"/>
          <w:u w:val="single"/>
        </w:rPr>
        <w:t>INTRODUCTION</w:t>
      </w:r>
    </w:p>
    <w:p w:rsidR="001C71AE" w:rsidRDefault="001C71AE" w:rsidP="001C71AE">
      <w:pPr>
        <w:tabs>
          <w:tab w:val="center" w:pos="4680"/>
        </w:tabs>
        <w:suppressAutoHyphens/>
        <w:jc w:val="center"/>
        <w:rPr>
          <w:rFonts w:ascii="Times New Roman" w:hAnsi="Times New Roman" w:cs="Times New Roman"/>
          <w:bCs/>
          <w:spacing w:val="-3"/>
          <w:u w:val="single"/>
        </w:rPr>
      </w:pPr>
    </w:p>
    <w:p w:rsidR="007E56DF" w:rsidRPr="00BF0FE1" w:rsidRDefault="007E56DF" w:rsidP="001C71AE">
      <w:pPr>
        <w:tabs>
          <w:tab w:val="center" w:pos="4680"/>
        </w:tabs>
        <w:suppressAutoHyphens/>
        <w:jc w:val="center"/>
        <w:rPr>
          <w:rFonts w:ascii="Times New Roman" w:hAnsi="Times New Roman" w:cs="Times New Roman"/>
          <w:bCs/>
          <w:spacing w:val="-3"/>
          <w:u w:val="single"/>
        </w:rPr>
      </w:pPr>
    </w:p>
    <w:p w:rsidR="00A37ABD" w:rsidRPr="00BF0FE1" w:rsidRDefault="005E5C6D" w:rsidP="007E56DF">
      <w:pPr>
        <w:pStyle w:val="ParaTab1"/>
        <w:spacing w:line="360" w:lineRule="auto"/>
        <w:rPr>
          <w:rFonts w:ascii="Times New Roman" w:hAnsi="Times New Roman" w:cs="Times New Roman"/>
        </w:rPr>
      </w:pPr>
      <w:r w:rsidRPr="00BF0FE1">
        <w:rPr>
          <w:rFonts w:ascii="Times New Roman" w:hAnsi="Times New Roman" w:cs="Times New Roman"/>
          <w:bCs/>
          <w:spacing w:val="-3"/>
        </w:rPr>
        <w:t>C</w:t>
      </w:r>
      <w:r w:rsidR="00A37ABD" w:rsidRPr="00BF0FE1">
        <w:rPr>
          <w:rFonts w:ascii="Times New Roman" w:hAnsi="Times New Roman" w:cs="Times New Roman"/>
          <w:bCs/>
          <w:spacing w:val="-3"/>
        </w:rPr>
        <w:t>ustomer</w:t>
      </w:r>
      <w:r w:rsidRPr="00BF0FE1">
        <w:rPr>
          <w:rFonts w:ascii="Times New Roman" w:hAnsi="Times New Roman" w:cs="Times New Roman"/>
          <w:bCs/>
          <w:spacing w:val="-3"/>
        </w:rPr>
        <w:t>s</w:t>
      </w:r>
      <w:r w:rsidR="00A37ABD" w:rsidRPr="00BF0FE1">
        <w:rPr>
          <w:rFonts w:ascii="Times New Roman" w:hAnsi="Times New Roman" w:cs="Times New Roman"/>
          <w:bCs/>
          <w:spacing w:val="-3"/>
        </w:rPr>
        <w:t xml:space="preserve"> filed a complaint against </w:t>
      </w:r>
      <w:r w:rsidRPr="00BF0FE1">
        <w:rPr>
          <w:rFonts w:ascii="Times New Roman" w:hAnsi="Times New Roman" w:cs="Times New Roman"/>
          <w:bCs/>
          <w:spacing w:val="-3"/>
        </w:rPr>
        <w:t>their</w:t>
      </w:r>
      <w:r w:rsidR="00A37ABD" w:rsidRPr="00BF0FE1">
        <w:rPr>
          <w:rFonts w:ascii="Times New Roman" w:hAnsi="Times New Roman" w:cs="Times New Roman"/>
          <w:bCs/>
          <w:spacing w:val="-3"/>
        </w:rPr>
        <w:t xml:space="preserve"> electric utility alleging that the utility </w:t>
      </w:r>
      <w:r w:rsidR="003D594F">
        <w:rPr>
          <w:rFonts w:ascii="Times New Roman" w:hAnsi="Times New Roman" w:cs="Times New Roman"/>
          <w:bCs/>
          <w:spacing w:val="-3"/>
        </w:rPr>
        <w:t xml:space="preserve">is attempting </w:t>
      </w:r>
      <w:r w:rsidR="00A07021" w:rsidRPr="00BF0FE1">
        <w:rPr>
          <w:rFonts w:ascii="Times New Roman" w:hAnsi="Times New Roman" w:cs="Times New Roman"/>
          <w:bCs/>
          <w:spacing w:val="-3"/>
        </w:rPr>
        <w:t xml:space="preserve">to </w:t>
      </w:r>
      <w:r w:rsidR="006011A9" w:rsidRPr="00BF0FE1">
        <w:rPr>
          <w:rFonts w:ascii="Times New Roman" w:hAnsi="Times New Roman" w:cs="Times New Roman"/>
          <w:bCs/>
          <w:spacing w:val="-3"/>
        </w:rPr>
        <w:t xml:space="preserve">install a </w:t>
      </w:r>
      <w:r w:rsidR="00A07021" w:rsidRPr="00BF0FE1">
        <w:rPr>
          <w:rFonts w:ascii="Times New Roman" w:hAnsi="Times New Roman" w:cs="Times New Roman"/>
          <w:bCs/>
          <w:spacing w:val="-3"/>
        </w:rPr>
        <w:t>new</w:t>
      </w:r>
      <w:r w:rsidRPr="00BF0FE1">
        <w:rPr>
          <w:rFonts w:ascii="Times New Roman" w:hAnsi="Times New Roman" w:cs="Times New Roman"/>
          <w:bCs/>
          <w:spacing w:val="-3"/>
        </w:rPr>
        <w:t xml:space="preserve"> </w:t>
      </w:r>
      <w:r w:rsidR="00BF0FE1" w:rsidRPr="00BF0FE1">
        <w:rPr>
          <w:rFonts w:ascii="Times New Roman" w:hAnsi="Times New Roman" w:cs="Times New Roman"/>
          <w:bCs/>
          <w:spacing w:val="-3"/>
        </w:rPr>
        <w:t>smart meter</w:t>
      </w:r>
      <w:r w:rsidR="00A37ABD" w:rsidRPr="00BF0FE1">
        <w:rPr>
          <w:rFonts w:ascii="Times New Roman" w:hAnsi="Times New Roman" w:cs="Times New Roman"/>
          <w:bCs/>
          <w:spacing w:val="-3"/>
        </w:rPr>
        <w:t xml:space="preserve"> </w:t>
      </w:r>
      <w:r w:rsidR="006011A9" w:rsidRPr="00BF0FE1">
        <w:rPr>
          <w:rFonts w:ascii="Times New Roman" w:hAnsi="Times New Roman" w:cs="Times New Roman"/>
          <w:bCs/>
          <w:spacing w:val="-3"/>
        </w:rPr>
        <w:t xml:space="preserve">at </w:t>
      </w:r>
      <w:r w:rsidRPr="00BF0FE1">
        <w:rPr>
          <w:rFonts w:ascii="Times New Roman" w:hAnsi="Times New Roman" w:cs="Times New Roman"/>
          <w:bCs/>
          <w:spacing w:val="-3"/>
        </w:rPr>
        <w:t xml:space="preserve">their </w:t>
      </w:r>
      <w:r w:rsidR="006011A9" w:rsidRPr="00BF0FE1">
        <w:rPr>
          <w:rFonts w:ascii="Times New Roman" w:hAnsi="Times New Roman" w:cs="Times New Roman"/>
          <w:bCs/>
          <w:spacing w:val="-3"/>
        </w:rPr>
        <w:t xml:space="preserve">residence that </w:t>
      </w:r>
      <w:r w:rsidRPr="00BF0FE1">
        <w:rPr>
          <w:rFonts w:ascii="Times New Roman" w:hAnsi="Times New Roman" w:cs="Times New Roman"/>
          <w:bCs/>
          <w:spacing w:val="-3"/>
        </w:rPr>
        <w:t>t</w:t>
      </w:r>
      <w:r w:rsidR="006011A9" w:rsidRPr="00BF0FE1">
        <w:rPr>
          <w:rFonts w:ascii="Times New Roman" w:hAnsi="Times New Roman" w:cs="Times New Roman"/>
          <w:bCs/>
          <w:spacing w:val="-3"/>
        </w:rPr>
        <w:t>he</w:t>
      </w:r>
      <w:r w:rsidRPr="00BF0FE1">
        <w:rPr>
          <w:rFonts w:ascii="Times New Roman" w:hAnsi="Times New Roman" w:cs="Times New Roman"/>
          <w:bCs/>
          <w:spacing w:val="-3"/>
        </w:rPr>
        <w:t>y</w:t>
      </w:r>
      <w:r w:rsidR="006011A9" w:rsidRPr="00BF0FE1">
        <w:rPr>
          <w:rFonts w:ascii="Times New Roman" w:hAnsi="Times New Roman" w:cs="Times New Roman"/>
          <w:bCs/>
          <w:spacing w:val="-3"/>
        </w:rPr>
        <w:t xml:space="preserve"> did not want.</w:t>
      </w:r>
      <w:r w:rsidR="00A37ABD" w:rsidRPr="00BF0FE1">
        <w:rPr>
          <w:rFonts w:ascii="Times New Roman" w:hAnsi="Times New Roman" w:cs="Times New Roman"/>
          <w:bCs/>
          <w:spacing w:val="-3"/>
        </w:rPr>
        <w:t xml:space="preserve">  This decision dismisses the complaint because the utility is </w:t>
      </w:r>
      <w:r w:rsidR="00A37ABD" w:rsidRPr="00BF0FE1">
        <w:rPr>
          <w:rFonts w:ascii="Times New Roman" w:hAnsi="Times New Roman" w:cs="Times New Roman"/>
        </w:rPr>
        <w:t xml:space="preserve">complying with relevant Commission statutes, regulations and orders by </w:t>
      </w:r>
      <w:r w:rsidR="003D594F">
        <w:rPr>
          <w:rFonts w:ascii="Times New Roman" w:hAnsi="Times New Roman" w:cs="Times New Roman"/>
        </w:rPr>
        <w:t xml:space="preserve">attempting to </w:t>
      </w:r>
      <w:r w:rsidR="006011A9" w:rsidRPr="00BF0FE1">
        <w:rPr>
          <w:rFonts w:ascii="Times New Roman" w:hAnsi="Times New Roman" w:cs="Times New Roman"/>
        </w:rPr>
        <w:t xml:space="preserve">install </w:t>
      </w:r>
      <w:r w:rsidR="00A37ABD" w:rsidRPr="00BF0FE1">
        <w:rPr>
          <w:rFonts w:ascii="Times New Roman" w:hAnsi="Times New Roman" w:cs="Times New Roman"/>
        </w:rPr>
        <w:t xml:space="preserve">the </w:t>
      </w:r>
      <w:r w:rsidR="003D594F">
        <w:rPr>
          <w:rFonts w:ascii="Times New Roman" w:hAnsi="Times New Roman" w:cs="Times New Roman"/>
        </w:rPr>
        <w:t xml:space="preserve">smart </w:t>
      </w:r>
      <w:r w:rsidR="00A37ABD" w:rsidRPr="00BF0FE1">
        <w:rPr>
          <w:rFonts w:ascii="Times New Roman" w:hAnsi="Times New Roman" w:cs="Times New Roman"/>
        </w:rPr>
        <w:t xml:space="preserve">meter </w:t>
      </w:r>
      <w:r w:rsidR="006011A9" w:rsidRPr="00BF0FE1">
        <w:rPr>
          <w:rFonts w:ascii="Times New Roman" w:hAnsi="Times New Roman" w:cs="Times New Roman"/>
        </w:rPr>
        <w:t xml:space="preserve">at the </w:t>
      </w:r>
      <w:r w:rsidR="00A37ABD" w:rsidRPr="00BF0FE1">
        <w:rPr>
          <w:rFonts w:ascii="Times New Roman" w:hAnsi="Times New Roman" w:cs="Times New Roman"/>
        </w:rPr>
        <w:t>customer</w:t>
      </w:r>
      <w:r w:rsidR="006011A9" w:rsidRPr="00BF0FE1">
        <w:rPr>
          <w:rFonts w:ascii="Times New Roman" w:hAnsi="Times New Roman" w:cs="Times New Roman"/>
        </w:rPr>
        <w:t>s</w:t>
      </w:r>
      <w:r w:rsidRPr="00BF0FE1">
        <w:rPr>
          <w:rFonts w:ascii="Times New Roman" w:hAnsi="Times New Roman" w:cs="Times New Roman"/>
        </w:rPr>
        <w:t>’</w:t>
      </w:r>
      <w:r w:rsidR="006011A9" w:rsidRPr="00BF0FE1">
        <w:rPr>
          <w:rFonts w:ascii="Times New Roman" w:hAnsi="Times New Roman" w:cs="Times New Roman"/>
        </w:rPr>
        <w:t xml:space="preserve"> residence</w:t>
      </w:r>
      <w:r w:rsidR="00A37ABD" w:rsidRPr="00BF0FE1">
        <w:rPr>
          <w:rFonts w:ascii="Times New Roman" w:hAnsi="Times New Roman" w:cs="Times New Roman"/>
        </w:rPr>
        <w:t>.</w:t>
      </w:r>
    </w:p>
    <w:p w:rsidR="00D7424D" w:rsidRPr="00BF0FE1" w:rsidRDefault="00D7424D" w:rsidP="007E56DF">
      <w:pPr>
        <w:tabs>
          <w:tab w:val="center" w:pos="4680"/>
        </w:tabs>
        <w:suppressAutoHyphens/>
        <w:spacing w:line="360" w:lineRule="auto"/>
        <w:ind w:firstLine="1440"/>
        <w:rPr>
          <w:rFonts w:ascii="Times New Roman" w:hAnsi="Times New Roman" w:cs="Times New Roman"/>
          <w:bCs/>
          <w:spacing w:val="-3"/>
        </w:rPr>
      </w:pPr>
    </w:p>
    <w:p w:rsidR="009109C4" w:rsidRPr="00BF0FE1" w:rsidRDefault="009109C4" w:rsidP="001E75F7">
      <w:pPr>
        <w:tabs>
          <w:tab w:val="center" w:pos="4680"/>
        </w:tabs>
        <w:suppressAutoHyphens/>
        <w:jc w:val="center"/>
        <w:outlineLvl w:val="0"/>
        <w:rPr>
          <w:rFonts w:ascii="Times New Roman" w:hAnsi="Times New Roman" w:cs="Times New Roman"/>
          <w:bCs/>
          <w:spacing w:val="-3"/>
          <w:u w:val="single"/>
        </w:rPr>
      </w:pPr>
      <w:r w:rsidRPr="00BF0FE1">
        <w:rPr>
          <w:rFonts w:ascii="Times New Roman" w:hAnsi="Times New Roman" w:cs="Times New Roman"/>
          <w:bCs/>
          <w:spacing w:val="-3"/>
          <w:u w:val="single"/>
        </w:rPr>
        <w:t>HISTORY OF THE PROCEEDING</w:t>
      </w:r>
    </w:p>
    <w:p w:rsidR="009109C4" w:rsidRPr="00BF0FE1" w:rsidRDefault="009109C4" w:rsidP="001C71AE">
      <w:pPr>
        <w:pStyle w:val="ParaTab1"/>
        <w:tabs>
          <w:tab w:val="left" w:pos="2070"/>
        </w:tabs>
        <w:spacing w:line="360" w:lineRule="auto"/>
        <w:ind w:firstLine="0"/>
        <w:rPr>
          <w:rFonts w:ascii="Times New Roman" w:hAnsi="Times New Roman" w:cs="Times New Roman"/>
        </w:rPr>
      </w:pPr>
    </w:p>
    <w:p w:rsidR="00E1644C" w:rsidRPr="00BF0FE1" w:rsidRDefault="009109C4" w:rsidP="007C2D41">
      <w:pPr>
        <w:pStyle w:val="ParaTab1"/>
        <w:spacing w:line="360" w:lineRule="auto"/>
        <w:rPr>
          <w:rFonts w:ascii="Times New Roman" w:hAnsi="Times New Roman" w:cs="Times New Roman"/>
        </w:rPr>
      </w:pPr>
      <w:r w:rsidRPr="00BF0FE1">
        <w:rPr>
          <w:rFonts w:ascii="Times New Roman" w:hAnsi="Times New Roman" w:cs="Times New Roman"/>
        </w:rPr>
        <w:t xml:space="preserve">On </w:t>
      </w:r>
      <w:r w:rsidR="005E5C6D" w:rsidRPr="00BF0FE1">
        <w:rPr>
          <w:rFonts w:ascii="Times New Roman" w:hAnsi="Times New Roman" w:cs="Times New Roman"/>
        </w:rPr>
        <w:t>November 23, 2015,</w:t>
      </w:r>
      <w:r w:rsidR="00BD13A5" w:rsidRPr="00BF0FE1">
        <w:rPr>
          <w:rFonts w:ascii="Times New Roman" w:hAnsi="Times New Roman" w:cs="Times New Roman"/>
        </w:rPr>
        <w:t xml:space="preserve"> </w:t>
      </w:r>
      <w:r w:rsidR="005E5C6D" w:rsidRPr="00BF0FE1">
        <w:rPr>
          <w:rFonts w:ascii="Times New Roman" w:hAnsi="Times New Roman" w:cs="Times New Roman"/>
        </w:rPr>
        <w:t>Nancy and Jim Colbert</w:t>
      </w:r>
      <w:r w:rsidR="00BD13A5" w:rsidRPr="00BF0FE1">
        <w:rPr>
          <w:rFonts w:ascii="Times New Roman" w:hAnsi="Times New Roman" w:cs="Times New Roman"/>
        </w:rPr>
        <w:t xml:space="preserve"> </w:t>
      </w:r>
      <w:r w:rsidRPr="00BF0FE1">
        <w:rPr>
          <w:rFonts w:ascii="Times New Roman" w:hAnsi="Times New Roman" w:cs="Times New Roman"/>
        </w:rPr>
        <w:t>(</w:t>
      </w:r>
      <w:r w:rsidR="00A67678" w:rsidRPr="00BF0FE1">
        <w:rPr>
          <w:rFonts w:ascii="Times New Roman" w:hAnsi="Times New Roman" w:cs="Times New Roman"/>
        </w:rPr>
        <w:t>Complainants</w:t>
      </w:r>
      <w:r w:rsidRPr="00BF0FE1">
        <w:rPr>
          <w:rFonts w:ascii="Times New Roman" w:hAnsi="Times New Roman" w:cs="Times New Roman"/>
        </w:rPr>
        <w:t>)</w:t>
      </w:r>
      <w:r w:rsidR="006B64B9" w:rsidRPr="00BF0FE1">
        <w:rPr>
          <w:rFonts w:ascii="Times New Roman" w:hAnsi="Times New Roman" w:cs="Times New Roman"/>
        </w:rPr>
        <w:t xml:space="preserve"> </w:t>
      </w:r>
      <w:r w:rsidR="00284A7F" w:rsidRPr="00BF0FE1">
        <w:rPr>
          <w:rFonts w:ascii="Times New Roman" w:hAnsi="Times New Roman" w:cs="Times New Roman"/>
        </w:rPr>
        <w:t>fil</w:t>
      </w:r>
      <w:r w:rsidRPr="00BF0FE1">
        <w:rPr>
          <w:rFonts w:ascii="Times New Roman" w:hAnsi="Times New Roman" w:cs="Times New Roman"/>
        </w:rPr>
        <w:t xml:space="preserve">ed a complaint </w:t>
      </w:r>
      <w:r w:rsidR="001C4FE8" w:rsidRPr="00BF0FE1">
        <w:rPr>
          <w:rFonts w:ascii="Times New Roman" w:hAnsi="Times New Roman" w:cs="Times New Roman"/>
        </w:rPr>
        <w:t xml:space="preserve">with the Pennsylvania Public Utility Commission (Commission) </w:t>
      </w:r>
      <w:r w:rsidRPr="00BF0FE1">
        <w:rPr>
          <w:rFonts w:ascii="Times New Roman" w:hAnsi="Times New Roman" w:cs="Times New Roman"/>
        </w:rPr>
        <w:t>against</w:t>
      </w:r>
      <w:r w:rsidR="00545F92" w:rsidRPr="00BF0FE1">
        <w:rPr>
          <w:rFonts w:ascii="Times New Roman" w:hAnsi="Times New Roman" w:cs="Times New Roman"/>
        </w:rPr>
        <w:t xml:space="preserve"> </w:t>
      </w:r>
      <w:r w:rsidR="00471A01" w:rsidRPr="00BF0FE1">
        <w:rPr>
          <w:rFonts w:ascii="Times New Roman" w:hAnsi="Times New Roman" w:cs="Times New Roman"/>
        </w:rPr>
        <w:t>P</w:t>
      </w:r>
      <w:r w:rsidR="006011A9" w:rsidRPr="00BF0FE1">
        <w:rPr>
          <w:rFonts w:ascii="Times New Roman" w:hAnsi="Times New Roman" w:cs="Times New Roman"/>
        </w:rPr>
        <w:t xml:space="preserve">ECO Energy </w:t>
      </w:r>
      <w:r w:rsidR="00471A01" w:rsidRPr="00BF0FE1">
        <w:rPr>
          <w:rFonts w:ascii="Times New Roman" w:hAnsi="Times New Roman" w:cs="Times New Roman"/>
        </w:rPr>
        <w:t>Company</w:t>
      </w:r>
      <w:r w:rsidR="00545F92" w:rsidRPr="00BF0FE1">
        <w:rPr>
          <w:rFonts w:ascii="Times New Roman" w:hAnsi="Times New Roman" w:cs="Times New Roman"/>
        </w:rPr>
        <w:t xml:space="preserve"> (Respondent)</w:t>
      </w:r>
      <w:r w:rsidR="00202C5D" w:rsidRPr="00BF0FE1">
        <w:rPr>
          <w:rFonts w:ascii="Times New Roman" w:hAnsi="Times New Roman" w:cs="Times New Roman"/>
        </w:rPr>
        <w:t xml:space="preserve">.  </w:t>
      </w:r>
      <w:r w:rsidR="00E1644C" w:rsidRPr="00BF0FE1">
        <w:rPr>
          <w:rFonts w:ascii="Times New Roman" w:hAnsi="Times New Roman" w:cs="Times New Roman"/>
        </w:rPr>
        <w:t xml:space="preserve">The complaint alleges that the Respondent is threatening to shut off </w:t>
      </w:r>
      <w:r w:rsidR="003D594F">
        <w:rPr>
          <w:rFonts w:ascii="Times New Roman" w:hAnsi="Times New Roman" w:cs="Times New Roman"/>
        </w:rPr>
        <w:t>the Complainants’</w:t>
      </w:r>
      <w:r w:rsidR="00A67678" w:rsidRPr="00BF0FE1">
        <w:rPr>
          <w:rFonts w:ascii="Times New Roman" w:hAnsi="Times New Roman" w:cs="Times New Roman"/>
        </w:rPr>
        <w:t xml:space="preserve"> </w:t>
      </w:r>
      <w:r w:rsidR="00E1644C" w:rsidRPr="00BF0FE1">
        <w:rPr>
          <w:rFonts w:ascii="Times New Roman" w:hAnsi="Times New Roman" w:cs="Times New Roman"/>
        </w:rPr>
        <w:t>service.</w:t>
      </w:r>
      <w:r w:rsidR="00A67678" w:rsidRPr="00BF0FE1">
        <w:rPr>
          <w:rFonts w:ascii="Times New Roman" w:hAnsi="Times New Roman" w:cs="Times New Roman"/>
        </w:rPr>
        <w:t xml:space="preserve">  The complaint further alleges that the Respondent is attempting to install a smart meter at the Complainants’ residence that the Complainants do not want. </w:t>
      </w:r>
      <w:r w:rsidR="00E1644C" w:rsidRPr="00BF0FE1">
        <w:rPr>
          <w:rFonts w:ascii="Times New Roman" w:hAnsi="Times New Roman" w:cs="Times New Roman"/>
        </w:rPr>
        <w:t xml:space="preserve">  Attached to the complaint</w:t>
      </w:r>
      <w:r w:rsidR="00A67678" w:rsidRPr="00BF0FE1">
        <w:rPr>
          <w:rFonts w:ascii="Times New Roman" w:hAnsi="Times New Roman" w:cs="Times New Roman"/>
        </w:rPr>
        <w:t xml:space="preserve"> is a document setting forth the Complainants’ reasons for objecting to the smart meter installation</w:t>
      </w:r>
      <w:r w:rsidR="00E1644C" w:rsidRPr="00BF0FE1">
        <w:rPr>
          <w:rFonts w:ascii="Times New Roman" w:hAnsi="Times New Roman" w:cs="Times New Roman"/>
        </w:rPr>
        <w:t xml:space="preserve">. </w:t>
      </w:r>
    </w:p>
    <w:p w:rsidR="00E1644C" w:rsidRPr="00BF0FE1" w:rsidRDefault="00E1644C" w:rsidP="007C2D41">
      <w:pPr>
        <w:pStyle w:val="ParaTab1"/>
        <w:spacing w:line="360" w:lineRule="auto"/>
        <w:rPr>
          <w:rFonts w:ascii="Times New Roman" w:hAnsi="Times New Roman" w:cs="Times New Roman"/>
        </w:rPr>
      </w:pPr>
    </w:p>
    <w:p w:rsidR="0011227D" w:rsidRPr="00BF0FE1" w:rsidRDefault="00E1644C" w:rsidP="007C2D41">
      <w:pPr>
        <w:pStyle w:val="ParaTab1"/>
        <w:spacing w:line="360" w:lineRule="auto"/>
        <w:rPr>
          <w:rFonts w:ascii="Times New Roman" w:hAnsi="Times New Roman" w:cs="Times New Roman"/>
        </w:rPr>
      </w:pPr>
      <w:r w:rsidRPr="00BF0FE1">
        <w:rPr>
          <w:rFonts w:ascii="Times New Roman" w:hAnsi="Times New Roman" w:cs="Times New Roman"/>
        </w:rPr>
        <w:lastRenderedPageBreak/>
        <w:t xml:space="preserve">The </w:t>
      </w:r>
      <w:r w:rsidR="00A67678" w:rsidRPr="00BF0FE1">
        <w:rPr>
          <w:rFonts w:ascii="Times New Roman" w:hAnsi="Times New Roman" w:cs="Times New Roman"/>
        </w:rPr>
        <w:t xml:space="preserve">document states </w:t>
      </w:r>
      <w:r w:rsidRPr="00BF0FE1">
        <w:rPr>
          <w:rFonts w:ascii="Times New Roman" w:hAnsi="Times New Roman" w:cs="Times New Roman"/>
        </w:rPr>
        <w:t xml:space="preserve">that the </w:t>
      </w:r>
      <w:r w:rsidR="00A67678" w:rsidRPr="00BF0FE1">
        <w:rPr>
          <w:rFonts w:ascii="Times New Roman" w:hAnsi="Times New Roman" w:cs="Times New Roman"/>
        </w:rPr>
        <w:t>Respondent is threat</w:t>
      </w:r>
      <w:r w:rsidR="00F7707C">
        <w:rPr>
          <w:rFonts w:ascii="Times New Roman" w:hAnsi="Times New Roman" w:cs="Times New Roman"/>
        </w:rPr>
        <w:t>en</w:t>
      </w:r>
      <w:bookmarkStart w:id="0" w:name="_GoBack"/>
      <w:bookmarkEnd w:id="0"/>
      <w:r w:rsidR="00A67678" w:rsidRPr="00BF0FE1">
        <w:rPr>
          <w:rFonts w:ascii="Times New Roman" w:hAnsi="Times New Roman" w:cs="Times New Roman"/>
        </w:rPr>
        <w:t xml:space="preserve">ing to terminate the </w:t>
      </w:r>
      <w:r w:rsidR="005E5C6D" w:rsidRPr="00BF0FE1">
        <w:rPr>
          <w:rFonts w:ascii="Times New Roman" w:hAnsi="Times New Roman" w:cs="Times New Roman"/>
        </w:rPr>
        <w:t>Complainants</w:t>
      </w:r>
      <w:r w:rsidRPr="00BF0FE1">
        <w:rPr>
          <w:rFonts w:ascii="Times New Roman" w:hAnsi="Times New Roman" w:cs="Times New Roman"/>
        </w:rPr>
        <w:t xml:space="preserve">’ service because the </w:t>
      </w:r>
      <w:r w:rsidR="005E5C6D" w:rsidRPr="00BF0FE1">
        <w:rPr>
          <w:rFonts w:ascii="Times New Roman" w:hAnsi="Times New Roman" w:cs="Times New Roman"/>
        </w:rPr>
        <w:t>Complainants</w:t>
      </w:r>
      <w:r w:rsidRPr="00BF0FE1">
        <w:rPr>
          <w:rFonts w:ascii="Times New Roman" w:hAnsi="Times New Roman" w:cs="Times New Roman"/>
        </w:rPr>
        <w:t xml:space="preserve"> </w:t>
      </w:r>
      <w:r w:rsidR="00A67678" w:rsidRPr="00BF0FE1">
        <w:rPr>
          <w:rFonts w:ascii="Times New Roman" w:hAnsi="Times New Roman" w:cs="Times New Roman"/>
        </w:rPr>
        <w:t xml:space="preserve">have </w:t>
      </w:r>
      <w:r w:rsidRPr="00BF0FE1">
        <w:rPr>
          <w:rFonts w:ascii="Times New Roman" w:hAnsi="Times New Roman" w:cs="Times New Roman"/>
        </w:rPr>
        <w:t xml:space="preserve">failed to give the Respondent access to </w:t>
      </w:r>
      <w:r w:rsidR="003D594F">
        <w:rPr>
          <w:rFonts w:ascii="Times New Roman" w:hAnsi="Times New Roman" w:cs="Times New Roman"/>
        </w:rPr>
        <w:t>its</w:t>
      </w:r>
      <w:r w:rsidRPr="00BF0FE1">
        <w:rPr>
          <w:rFonts w:ascii="Times New Roman" w:hAnsi="Times New Roman" w:cs="Times New Roman"/>
        </w:rPr>
        <w:t xml:space="preserve"> meter and equipment.  </w:t>
      </w:r>
      <w:r w:rsidR="00A67678" w:rsidRPr="00BF0FE1">
        <w:rPr>
          <w:rFonts w:ascii="Times New Roman" w:hAnsi="Times New Roman" w:cs="Times New Roman"/>
        </w:rPr>
        <w:t xml:space="preserve">The document asserts that the Complainants pay their bills in a timely fashion and that the Commission should not permit the Respondent to terminate their service.  </w:t>
      </w:r>
    </w:p>
    <w:p w:rsidR="0011227D" w:rsidRPr="00BF0FE1" w:rsidRDefault="0011227D" w:rsidP="007C2D41">
      <w:pPr>
        <w:pStyle w:val="ParaTab1"/>
        <w:spacing w:line="360" w:lineRule="auto"/>
        <w:rPr>
          <w:rFonts w:ascii="Times New Roman" w:hAnsi="Times New Roman" w:cs="Times New Roman"/>
        </w:rPr>
      </w:pPr>
    </w:p>
    <w:p w:rsidR="0011227D" w:rsidRPr="00BF0FE1" w:rsidRDefault="0011227D" w:rsidP="007C2D41">
      <w:pPr>
        <w:pStyle w:val="ParaTab1"/>
        <w:spacing w:line="360" w:lineRule="auto"/>
        <w:rPr>
          <w:rFonts w:ascii="Times New Roman" w:hAnsi="Times New Roman" w:cs="Times New Roman"/>
        </w:rPr>
      </w:pPr>
      <w:r w:rsidRPr="00BF0FE1">
        <w:rPr>
          <w:rFonts w:ascii="Times New Roman" w:hAnsi="Times New Roman" w:cs="Times New Roman"/>
        </w:rPr>
        <w:t xml:space="preserve">The document also contends that the Respondent’s </w:t>
      </w:r>
      <w:proofErr w:type="gramStart"/>
      <w:r w:rsidRPr="00BF0FE1">
        <w:rPr>
          <w:rFonts w:ascii="Times New Roman" w:hAnsi="Times New Roman" w:cs="Times New Roman"/>
        </w:rPr>
        <w:t>attempt</w:t>
      </w:r>
      <w:r w:rsidR="003D594F">
        <w:rPr>
          <w:rFonts w:ascii="Times New Roman" w:hAnsi="Times New Roman" w:cs="Times New Roman"/>
        </w:rPr>
        <w:t>s</w:t>
      </w:r>
      <w:r w:rsidRPr="00BF0FE1">
        <w:rPr>
          <w:rFonts w:ascii="Times New Roman" w:hAnsi="Times New Roman" w:cs="Times New Roman"/>
        </w:rPr>
        <w:t xml:space="preserve"> to install a smart meter at the Complainants’ residence is</w:t>
      </w:r>
      <w:proofErr w:type="gramEnd"/>
      <w:r w:rsidRPr="00BF0FE1">
        <w:rPr>
          <w:rFonts w:ascii="Times New Roman" w:hAnsi="Times New Roman" w:cs="Times New Roman"/>
        </w:rPr>
        <w:t xml:space="preserve"> unlawful.  According to the document, the Complainants became customers under a contract established in 2003.  The document argues that by attempting to install a smart meter at the Complainants’ residence, the Respondent is attempting to unilaterally change the terms of this contract without the consent of the Complainants.</w:t>
      </w:r>
    </w:p>
    <w:p w:rsidR="0011227D" w:rsidRPr="00BF0FE1" w:rsidRDefault="0011227D" w:rsidP="007C2D41">
      <w:pPr>
        <w:pStyle w:val="ParaTab1"/>
        <w:spacing w:line="360" w:lineRule="auto"/>
        <w:rPr>
          <w:rFonts w:ascii="Times New Roman" w:hAnsi="Times New Roman" w:cs="Times New Roman"/>
        </w:rPr>
      </w:pPr>
    </w:p>
    <w:p w:rsidR="004A6193" w:rsidRPr="00BF0FE1" w:rsidRDefault="0011227D" w:rsidP="007C2D41">
      <w:pPr>
        <w:pStyle w:val="ParaTab1"/>
        <w:spacing w:line="360" w:lineRule="auto"/>
        <w:rPr>
          <w:rFonts w:ascii="Times New Roman" w:hAnsi="Times New Roman" w:cs="Times New Roman"/>
        </w:rPr>
      </w:pPr>
      <w:r w:rsidRPr="00BF0FE1">
        <w:rPr>
          <w:rFonts w:ascii="Times New Roman" w:hAnsi="Times New Roman" w:cs="Times New Roman"/>
        </w:rPr>
        <w:t>Alternatively, the document contends that even if the Respondent’s attempts to install a smart meter at the Complainants’ residence</w:t>
      </w:r>
      <w:r w:rsidR="004A6193" w:rsidRPr="00BF0FE1">
        <w:rPr>
          <w:rFonts w:ascii="Times New Roman" w:hAnsi="Times New Roman" w:cs="Times New Roman"/>
        </w:rPr>
        <w:t xml:space="preserve"> are lawful, the Respondent has an obligation to inform its customers of the risk of damages from smart meters.  These damages include loss of privacy, radiation poisoning, identity theft, </w:t>
      </w:r>
      <w:r w:rsidR="003D594F">
        <w:rPr>
          <w:rFonts w:ascii="Times New Roman" w:hAnsi="Times New Roman" w:cs="Times New Roman"/>
        </w:rPr>
        <w:t xml:space="preserve">and </w:t>
      </w:r>
      <w:r w:rsidR="004A6193" w:rsidRPr="00BF0FE1">
        <w:rPr>
          <w:rFonts w:ascii="Times New Roman" w:hAnsi="Times New Roman" w:cs="Times New Roman"/>
        </w:rPr>
        <w:t>fire.</w:t>
      </w:r>
    </w:p>
    <w:p w:rsidR="004A6193" w:rsidRPr="00BF0FE1" w:rsidRDefault="004A6193" w:rsidP="007C2D41">
      <w:pPr>
        <w:pStyle w:val="ParaTab1"/>
        <w:spacing w:line="360" w:lineRule="auto"/>
        <w:rPr>
          <w:rFonts w:ascii="Times New Roman" w:hAnsi="Times New Roman" w:cs="Times New Roman"/>
        </w:rPr>
      </w:pPr>
    </w:p>
    <w:p w:rsidR="00924743" w:rsidRPr="00BF0FE1" w:rsidRDefault="004A6193" w:rsidP="00C46582">
      <w:pPr>
        <w:pStyle w:val="ParaTab1"/>
        <w:spacing w:line="360" w:lineRule="auto"/>
        <w:rPr>
          <w:rFonts w:ascii="Times New Roman" w:hAnsi="Times New Roman" w:cs="Times New Roman"/>
        </w:rPr>
      </w:pPr>
      <w:r w:rsidRPr="00BF0FE1">
        <w:rPr>
          <w:rFonts w:ascii="Times New Roman" w:hAnsi="Times New Roman" w:cs="Times New Roman"/>
        </w:rPr>
        <w:t xml:space="preserve">Also attached to the complaint is a copy of a letter dated November 18, 2015 from Nancy Colbert to one of the Respondent’s employees.  The letter reiterates in greater detail the Complainants’ objections to </w:t>
      </w:r>
      <w:r w:rsidR="003D594F">
        <w:rPr>
          <w:rFonts w:ascii="Times New Roman" w:hAnsi="Times New Roman" w:cs="Times New Roman"/>
        </w:rPr>
        <w:t xml:space="preserve">the Respondent installing </w:t>
      </w:r>
      <w:r w:rsidRPr="00BF0FE1">
        <w:rPr>
          <w:rFonts w:ascii="Times New Roman" w:hAnsi="Times New Roman" w:cs="Times New Roman"/>
        </w:rPr>
        <w:t xml:space="preserve">a smart meter at their residence.  The </w:t>
      </w:r>
      <w:r w:rsidR="00B24ABD" w:rsidRPr="00BF0FE1">
        <w:rPr>
          <w:rFonts w:ascii="Times New Roman" w:hAnsi="Times New Roman" w:cs="Times New Roman"/>
        </w:rPr>
        <w:t xml:space="preserve">complaint requests that the Commission </w:t>
      </w:r>
      <w:r w:rsidRPr="00BF0FE1">
        <w:rPr>
          <w:rFonts w:ascii="Times New Roman" w:hAnsi="Times New Roman" w:cs="Times New Roman"/>
        </w:rPr>
        <w:t xml:space="preserve">prohibit </w:t>
      </w:r>
      <w:r w:rsidR="00173032" w:rsidRPr="00BF0FE1">
        <w:rPr>
          <w:rFonts w:ascii="Times New Roman" w:hAnsi="Times New Roman" w:cs="Times New Roman"/>
        </w:rPr>
        <w:t xml:space="preserve">the Respondent </w:t>
      </w:r>
      <w:r w:rsidRPr="00BF0FE1">
        <w:rPr>
          <w:rFonts w:ascii="Times New Roman" w:hAnsi="Times New Roman" w:cs="Times New Roman"/>
        </w:rPr>
        <w:t xml:space="preserve">from installing </w:t>
      </w:r>
      <w:r w:rsidR="00C57E5D" w:rsidRPr="00BF0FE1">
        <w:rPr>
          <w:rFonts w:ascii="Times New Roman" w:hAnsi="Times New Roman" w:cs="Times New Roman"/>
        </w:rPr>
        <w:t>a smart meter</w:t>
      </w:r>
      <w:r w:rsidR="00B86322" w:rsidRPr="00BF0FE1">
        <w:rPr>
          <w:rFonts w:ascii="Times New Roman" w:hAnsi="Times New Roman" w:cs="Times New Roman"/>
        </w:rPr>
        <w:t xml:space="preserve"> at the </w:t>
      </w:r>
      <w:r w:rsidR="005E5C6D" w:rsidRPr="00BF0FE1">
        <w:rPr>
          <w:rFonts w:ascii="Times New Roman" w:hAnsi="Times New Roman" w:cs="Times New Roman"/>
        </w:rPr>
        <w:t>Complainants</w:t>
      </w:r>
      <w:r w:rsidR="00B86322" w:rsidRPr="00BF0FE1">
        <w:rPr>
          <w:rFonts w:ascii="Times New Roman" w:hAnsi="Times New Roman" w:cs="Times New Roman"/>
        </w:rPr>
        <w:t>’ residence.</w:t>
      </w:r>
      <w:r w:rsidR="00C57E5D" w:rsidRPr="00BF0FE1">
        <w:rPr>
          <w:rFonts w:ascii="Times New Roman" w:hAnsi="Times New Roman" w:cs="Times New Roman"/>
        </w:rPr>
        <w:t xml:space="preserve">  </w:t>
      </w:r>
    </w:p>
    <w:p w:rsidR="00C46582" w:rsidRPr="00BF0FE1" w:rsidRDefault="00C46582" w:rsidP="00C46582">
      <w:pPr>
        <w:pStyle w:val="ParaTab1"/>
        <w:spacing w:line="360" w:lineRule="auto"/>
        <w:rPr>
          <w:rFonts w:ascii="Times New Roman" w:hAnsi="Times New Roman" w:cs="Times New Roman"/>
        </w:rPr>
      </w:pPr>
    </w:p>
    <w:p w:rsidR="005C0066" w:rsidRPr="00BF0FE1" w:rsidRDefault="005C0066" w:rsidP="005C0066">
      <w:pPr>
        <w:pStyle w:val="ParaTab1"/>
        <w:spacing w:line="360" w:lineRule="auto"/>
        <w:rPr>
          <w:rFonts w:ascii="Times New Roman" w:hAnsi="Times New Roman" w:cs="Times New Roman"/>
        </w:rPr>
      </w:pPr>
      <w:r w:rsidRPr="00BF0FE1">
        <w:rPr>
          <w:rFonts w:ascii="Times New Roman" w:hAnsi="Times New Roman" w:cs="Times New Roman"/>
        </w:rPr>
        <w:t xml:space="preserve">On December 14, 2015, the Respondent filed an answer with new matter.  The answer admits that the Respondent provides electric service to the Complainants at the address shown on the complaint and that it has attempted to install a smart meter at the Complainants’ residence.  The answer alleges that the Respondent contacted the Complainants advising them of the smart meter installation.  According to the answer, the Complainants refused to have the smart meter installed.  As a result of the Complainants’ refusal, the Respondent sent a ten day termination notice to the Complainants.  The answer alleges that the Respondent may terminate the Complainants’ service for failure to permit access to install the smart meter. </w:t>
      </w:r>
    </w:p>
    <w:p w:rsidR="005C0066" w:rsidRPr="00BF0FE1" w:rsidRDefault="005C0066" w:rsidP="005C0066">
      <w:pPr>
        <w:pStyle w:val="ParaTab1"/>
        <w:spacing w:line="360" w:lineRule="auto"/>
        <w:rPr>
          <w:rFonts w:ascii="Times New Roman" w:hAnsi="Times New Roman" w:cs="Times New Roman"/>
        </w:rPr>
      </w:pPr>
    </w:p>
    <w:p w:rsidR="005C0066" w:rsidRPr="00BF0FE1" w:rsidRDefault="005C0066" w:rsidP="005C0066">
      <w:pPr>
        <w:pStyle w:val="ParaTab1"/>
        <w:spacing w:line="360" w:lineRule="auto"/>
        <w:rPr>
          <w:rFonts w:ascii="Times New Roman" w:hAnsi="Times New Roman" w:cs="Times New Roman"/>
        </w:rPr>
      </w:pPr>
      <w:r w:rsidRPr="00BF0FE1">
        <w:rPr>
          <w:rFonts w:ascii="Times New Roman" w:hAnsi="Times New Roman" w:cs="Times New Roman"/>
        </w:rPr>
        <w:lastRenderedPageBreak/>
        <w:t xml:space="preserve">  The new matter asserts that the Complainants may not opt out of having a smart meter installed at their residence.  The new matter asserts that the Respondent is required by statute and Commission order to install smart meters throughout its service territory by the end of 2014.</w:t>
      </w:r>
    </w:p>
    <w:p w:rsidR="005C0066" w:rsidRPr="00BF0FE1" w:rsidRDefault="005C0066" w:rsidP="005C0066">
      <w:pPr>
        <w:pStyle w:val="ParaTab1"/>
        <w:spacing w:line="360" w:lineRule="auto"/>
        <w:ind w:firstLine="0"/>
        <w:rPr>
          <w:rFonts w:ascii="Times New Roman" w:hAnsi="Times New Roman" w:cs="Times New Roman"/>
        </w:rPr>
      </w:pPr>
    </w:p>
    <w:p w:rsidR="005C0066" w:rsidRPr="00BF0FE1" w:rsidRDefault="005C0066" w:rsidP="005C0066">
      <w:pPr>
        <w:pStyle w:val="ParaTab1"/>
        <w:spacing w:line="360" w:lineRule="auto"/>
        <w:rPr>
          <w:rFonts w:ascii="Times New Roman" w:hAnsi="Times New Roman" w:cs="Times New Roman"/>
        </w:rPr>
      </w:pPr>
      <w:r w:rsidRPr="00BF0FE1">
        <w:rPr>
          <w:rFonts w:ascii="Times New Roman" w:hAnsi="Times New Roman" w:cs="Times New Roman"/>
        </w:rPr>
        <w:t>The new matter states that Act 129 of 2008 directed the Respondent and other electric distribution companies (EDCs) to file smart meter procurement and installation plans with the Commission.  The Respondent filed a smart meter procurement and installation plan with the Commission.  By order entered May 6, 2010, at M-2009-2123944, the Commission approved the Respondent’s smart meter procurement and installation plan.</w:t>
      </w:r>
    </w:p>
    <w:p w:rsidR="005C0066" w:rsidRPr="00BF0FE1" w:rsidRDefault="005C0066" w:rsidP="005C0066">
      <w:pPr>
        <w:pStyle w:val="ParaTab1"/>
        <w:spacing w:line="360" w:lineRule="auto"/>
        <w:ind w:firstLine="1350"/>
        <w:rPr>
          <w:rFonts w:ascii="Times New Roman" w:hAnsi="Times New Roman" w:cs="Times New Roman"/>
        </w:rPr>
      </w:pPr>
    </w:p>
    <w:p w:rsidR="005C0066" w:rsidRPr="00BF0FE1" w:rsidRDefault="005C0066" w:rsidP="005C0066">
      <w:pPr>
        <w:pStyle w:val="ParaTab1"/>
        <w:spacing w:line="360" w:lineRule="auto"/>
        <w:rPr>
          <w:rFonts w:ascii="Times New Roman" w:hAnsi="Times New Roman" w:cs="Times New Roman"/>
        </w:rPr>
      </w:pPr>
      <w:r w:rsidRPr="00BF0FE1">
        <w:rPr>
          <w:rFonts w:ascii="Times New Roman" w:hAnsi="Times New Roman" w:cs="Times New Roman"/>
        </w:rPr>
        <w:t>The new matter contends that the Respondent is required to install smart meters throughout its service territory, pursuant to the Commission’s order.  The answer and new matter request that the Commission dismiss the complaint.</w:t>
      </w:r>
    </w:p>
    <w:p w:rsidR="005C0066" w:rsidRPr="00BF0FE1" w:rsidRDefault="005C0066" w:rsidP="00C46582">
      <w:pPr>
        <w:pStyle w:val="ParaTab1"/>
        <w:spacing w:line="360" w:lineRule="auto"/>
        <w:rPr>
          <w:rFonts w:ascii="Times New Roman" w:hAnsi="Times New Roman" w:cs="Times New Roman"/>
        </w:rPr>
      </w:pPr>
    </w:p>
    <w:p w:rsidR="00D54604" w:rsidRPr="00BF0FE1" w:rsidRDefault="005C0066" w:rsidP="001C71AE">
      <w:pPr>
        <w:pStyle w:val="ParaTab1"/>
        <w:spacing w:line="360" w:lineRule="auto"/>
        <w:rPr>
          <w:rFonts w:ascii="Times New Roman" w:hAnsi="Times New Roman" w:cs="Times New Roman"/>
        </w:rPr>
      </w:pPr>
      <w:r w:rsidRPr="00BF0FE1">
        <w:rPr>
          <w:rFonts w:ascii="Times New Roman" w:hAnsi="Times New Roman" w:cs="Times New Roman"/>
        </w:rPr>
        <w:t>Also on</w:t>
      </w:r>
      <w:r w:rsidR="00322AAC" w:rsidRPr="00BF0FE1">
        <w:rPr>
          <w:rFonts w:ascii="Times New Roman" w:hAnsi="Times New Roman" w:cs="Times New Roman"/>
        </w:rPr>
        <w:t xml:space="preserve"> </w:t>
      </w:r>
      <w:r w:rsidRPr="00BF0FE1">
        <w:rPr>
          <w:rFonts w:ascii="Times New Roman" w:hAnsi="Times New Roman" w:cs="Times New Roman"/>
        </w:rPr>
        <w:t>December 14, 2015</w:t>
      </w:r>
      <w:r w:rsidR="008E7D6B" w:rsidRPr="00BF0FE1">
        <w:rPr>
          <w:rFonts w:ascii="Times New Roman" w:hAnsi="Times New Roman" w:cs="Times New Roman"/>
        </w:rPr>
        <w:t>,</w:t>
      </w:r>
      <w:r w:rsidR="00322AAC" w:rsidRPr="00BF0FE1">
        <w:rPr>
          <w:rFonts w:ascii="Times New Roman" w:hAnsi="Times New Roman" w:cs="Times New Roman"/>
        </w:rPr>
        <w:t xml:space="preserve"> t</w:t>
      </w:r>
      <w:r w:rsidR="009109C4" w:rsidRPr="00BF0FE1">
        <w:rPr>
          <w:rFonts w:ascii="Times New Roman" w:hAnsi="Times New Roman" w:cs="Times New Roman"/>
        </w:rPr>
        <w:t>he Respondent filed</w:t>
      </w:r>
      <w:r w:rsidR="001902EF" w:rsidRPr="00BF0FE1">
        <w:rPr>
          <w:rFonts w:ascii="Times New Roman" w:hAnsi="Times New Roman" w:cs="Times New Roman"/>
        </w:rPr>
        <w:t xml:space="preserve"> preliminary objections</w:t>
      </w:r>
      <w:r w:rsidR="0057449C" w:rsidRPr="00BF0FE1">
        <w:rPr>
          <w:rFonts w:ascii="Times New Roman" w:hAnsi="Times New Roman" w:cs="Times New Roman"/>
        </w:rPr>
        <w:t>.</w:t>
      </w:r>
      <w:r w:rsidR="00B86322" w:rsidRPr="00BF0FE1">
        <w:rPr>
          <w:rFonts w:ascii="Times New Roman" w:hAnsi="Times New Roman" w:cs="Times New Roman"/>
        </w:rPr>
        <w:t xml:space="preserve">  The preliminary objections contend that the complaint is legally insufficient, pursuant to 52 Pa.Code § 5.101(a)(4).  The preliminary objections assert that the complaint is requesting that the Complain</w:t>
      </w:r>
      <w:r w:rsidR="003D594F">
        <w:rPr>
          <w:rFonts w:ascii="Times New Roman" w:hAnsi="Times New Roman" w:cs="Times New Roman"/>
        </w:rPr>
        <w:t>ants</w:t>
      </w:r>
      <w:r w:rsidR="00B86322" w:rsidRPr="00BF0FE1">
        <w:rPr>
          <w:rFonts w:ascii="Times New Roman" w:hAnsi="Times New Roman" w:cs="Times New Roman"/>
        </w:rPr>
        <w:t xml:space="preserve"> be allowed to opt out of having a smart meter installed at </w:t>
      </w:r>
      <w:r w:rsidR="003D594F">
        <w:rPr>
          <w:rFonts w:ascii="Times New Roman" w:hAnsi="Times New Roman" w:cs="Times New Roman"/>
        </w:rPr>
        <w:t>their</w:t>
      </w:r>
      <w:r w:rsidR="00B86322" w:rsidRPr="00BF0FE1">
        <w:rPr>
          <w:rFonts w:ascii="Times New Roman" w:hAnsi="Times New Roman" w:cs="Times New Roman"/>
        </w:rPr>
        <w:t xml:space="preserve"> residence.  </w:t>
      </w:r>
      <w:r w:rsidR="00D54604" w:rsidRPr="00BF0FE1">
        <w:rPr>
          <w:rFonts w:ascii="Times New Roman" w:hAnsi="Times New Roman" w:cs="Times New Roman"/>
        </w:rPr>
        <w:t xml:space="preserve">The preliminary objections assert that the </w:t>
      </w:r>
      <w:r w:rsidR="005E5C6D" w:rsidRPr="00BF0FE1">
        <w:rPr>
          <w:rFonts w:ascii="Times New Roman" w:hAnsi="Times New Roman" w:cs="Times New Roman"/>
        </w:rPr>
        <w:t>Complainants</w:t>
      </w:r>
      <w:r w:rsidR="00D54604" w:rsidRPr="00BF0FE1">
        <w:rPr>
          <w:rFonts w:ascii="Times New Roman" w:hAnsi="Times New Roman" w:cs="Times New Roman"/>
        </w:rPr>
        <w:t xml:space="preserve"> may not opt out of having a smart meter installed at </w:t>
      </w:r>
      <w:r w:rsidR="003D594F">
        <w:rPr>
          <w:rFonts w:ascii="Times New Roman" w:hAnsi="Times New Roman" w:cs="Times New Roman"/>
        </w:rPr>
        <w:t>their</w:t>
      </w:r>
      <w:r w:rsidR="00D54604" w:rsidRPr="00BF0FE1">
        <w:rPr>
          <w:rFonts w:ascii="Times New Roman" w:hAnsi="Times New Roman" w:cs="Times New Roman"/>
        </w:rPr>
        <w:t xml:space="preserve"> residence.  The preliminary objections assert that the Respondent is required by statute and Commission order to install smart meters throughout its service territory by the end of 2014.</w:t>
      </w:r>
    </w:p>
    <w:p w:rsidR="00D54604" w:rsidRPr="00BF0FE1" w:rsidRDefault="00D54604" w:rsidP="001C71AE">
      <w:pPr>
        <w:pStyle w:val="ParaTab1"/>
        <w:spacing w:line="360" w:lineRule="auto"/>
        <w:ind w:firstLine="0"/>
        <w:rPr>
          <w:rFonts w:ascii="Times New Roman" w:hAnsi="Times New Roman" w:cs="Times New Roman"/>
        </w:rPr>
      </w:pPr>
    </w:p>
    <w:p w:rsidR="00D54604" w:rsidRPr="00BF0FE1" w:rsidRDefault="00D54604" w:rsidP="001C71AE">
      <w:pPr>
        <w:pStyle w:val="ParaTab1"/>
        <w:spacing w:line="360" w:lineRule="auto"/>
        <w:rPr>
          <w:rFonts w:ascii="Times New Roman" w:hAnsi="Times New Roman" w:cs="Times New Roman"/>
        </w:rPr>
      </w:pPr>
      <w:r w:rsidRPr="00BF0FE1">
        <w:rPr>
          <w:rFonts w:ascii="Times New Roman" w:hAnsi="Times New Roman" w:cs="Times New Roman"/>
        </w:rPr>
        <w:t>The preliminary objections state that Act 129 of 2008 directed the Respondent and other EDCs to file smart meter procurement and installation plans with the Commission.  The Respondent filed a smart meter procurement and installation plan with the Commission.  By order entered May 6, 2010, at M-2009-2123944, the Commission approved the Respondent’s smart meter procurement and installation plan.</w:t>
      </w:r>
    </w:p>
    <w:p w:rsidR="00D54604" w:rsidRPr="00BF0FE1" w:rsidRDefault="00D54604" w:rsidP="001C71AE">
      <w:pPr>
        <w:pStyle w:val="ParaTab1"/>
        <w:spacing w:line="360" w:lineRule="auto"/>
        <w:ind w:firstLine="1350"/>
        <w:rPr>
          <w:rFonts w:ascii="Times New Roman" w:hAnsi="Times New Roman" w:cs="Times New Roman"/>
        </w:rPr>
      </w:pPr>
    </w:p>
    <w:p w:rsidR="00B86322" w:rsidRPr="00BF0FE1" w:rsidRDefault="00D54604"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The preliminary objections contend that the Respondent is required to install smart meters throughout its service territory, pursuant to the Commission’s order.  </w:t>
      </w:r>
      <w:r w:rsidR="00B86322" w:rsidRPr="00BF0FE1">
        <w:rPr>
          <w:rFonts w:ascii="Times New Roman" w:hAnsi="Times New Roman" w:cs="Times New Roman"/>
        </w:rPr>
        <w:t xml:space="preserve">The </w:t>
      </w:r>
      <w:r w:rsidR="00B86322" w:rsidRPr="00BF0FE1">
        <w:rPr>
          <w:rFonts w:ascii="Times New Roman" w:hAnsi="Times New Roman" w:cs="Times New Roman"/>
        </w:rPr>
        <w:lastRenderedPageBreak/>
        <w:t>preliminary objections contend that the complaint fails to state a claim that the Respondent has violated a provision of the Public Utility Code, Commission regulation, Commission order or any provision in its tariff.  Therefore, the complaint has failed to state a claim upon which relief can be granted.  The preliminary objections request that the Commission dismiss the complaint.</w:t>
      </w:r>
    </w:p>
    <w:p w:rsidR="007A2F01" w:rsidRPr="00BF0FE1" w:rsidRDefault="007A2F01" w:rsidP="001C71AE">
      <w:pPr>
        <w:pStyle w:val="ParaTab1"/>
        <w:spacing w:line="360" w:lineRule="auto"/>
        <w:rPr>
          <w:rFonts w:ascii="Times New Roman" w:hAnsi="Times New Roman" w:cs="Times New Roman"/>
        </w:rPr>
      </w:pPr>
    </w:p>
    <w:p w:rsidR="0099637D" w:rsidRPr="00BF0FE1" w:rsidRDefault="00A47A77"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By notice dated </w:t>
      </w:r>
      <w:r w:rsidR="00704C57" w:rsidRPr="00BF0FE1">
        <w:rPr>
          <w:rFonts w:ascii="Times New Roman" w:hAnsi="Times New Roman" w:cs="Times New Roman"/>
        </w:rPr>
        <w:t>January 5, 2016</w:t>
      </w:r>
      <w:r w:rsidRPr="00BF0FE1">
        <w:rPr>
          <w:rFonts w:ascii="Times New Roman" w:hAnsi="Times New Roman" w:cs="Times New Roman"/>
        </w:rPr>
        <w:t xml:space="preserve">, the Commission notified the parties that it had assigned the case to me as motion judge.  </w:t>
      </w:r>
      <w:r w:rsidR="00C95EE3" w:rsidRPr="00BF0FE1">
        <w:rPr>
          <w:rFonts w:ascii="Times New Roman" w:hAnsi="Times New Roman" w:cs="Times New Roman"/>
        </w:rPr>
        <w:t xml:space="preserve">As of the date of this decision, the </w:t>
      </w:r>
      <w:r w:rsidR="005E5C6D" w:rsidRPr="00BF0FE1">
        <w:rPr>
          <w:rFonts w:ascii="Times New Roman" w:hAnsi="Times New Roman" w:cs="Times New Roman"/>
        </w:rPr>
        <w:t>Complainants</w:t>
      </w:r>
      <w:r w:rsidR="00C95EE3" w:rsidRPr="00BF0FE1">
        <w:rPr>
          <w:rFonts w:ascii="Times New Roman" w:hAnsi="Times New Roman" w:cs="Times New Roman"/>
        </w:rPr>
        <w:t xml:space="preserve"> </w:t>
      </w:r>
      <w:r w:rsidR="00BF0FE1" w:rsidRPr="00BF0FE1">
        <w:rPr>
          <w:rFonts w:ascii="Times New Roman" w:hAnsi="Times New Roman" w:cs="Times New Roman"/>
        </w:rPr>
        <w:t>have</w:t>
      </w:r>
      <w:r w:rsidR="00C95EE3" w:rsidRPr="00BF0FE1">
        <w:rPr>
          <w:rFonts w:ascii="Times New Roman" w:hAnsi="Times New Roman" w:cs="Times New Roman"/>
        </w:rPr>
        <w:t xml:space="preserve"> not filed an answer to either the Respondent’s preliminary objections or its new matter.  </w:t>
      </w:r>
      <w:r w:rsidRPr="00BF0FE1">
        <w:rPr>
          <w:rFonts w:ascii="Times New Roman" w:hAnsi="Times New Roman" w:cs="Times New Roman"/>
        </w:rPr>
        <w:t>The preliminary objections are ready for decision.  For the reasons set forth below, I will sustain the preliminary objections and dismiss the complaint.</w:t>
      </w:r>
    </w:p>
    <w:p w:rsidR="00466B50" w:rsidRPr="00BF0FE1" w:rsidRDefault="00466B50" w:rsidP="001C71AE">
      <w:pPr>
        <w:pStyle w:val="ParaTab1"/>
        <w:spacing w:line="360" w:lineRule="auto"/>
        <w:ind w:firstLine="0"/>
        <w:rPr>
          <w:rFonts w:ascii="Times New Roman" w:hAnsi="Times New Roman" w:cs="Times New Roman"/>
          <w:u w:val="single"/>
        </w:rPr>
      </w:pPr>
    </w:p>
    <w:p w:rsidR="00D84D3F" w:rsidRPr="00BF0FE1" w:rsidRDefault="00D84D3F" w:rsidP="00515E33">
      <w:pPr>
        <w:spacing w:line="360" w:lineRule="auto"/>
        <w:jc w:val="center"/>
        <w:outlineLvl w:val="0"/>
        <w:rPr>
          <w:rFonts w:ascii="Times New Roman" w:hAnsi="Times New Roman" w:cs="Times New Roman"/>
          <w:u w:val="single"/>
        </w:rPr>
      </w:pPr>
      <w:r w:rsidRPr="00BF0FE1">
        <w:rPr>
          <w:rFonts w:ascii="Times New Roman" w:hAnsi="Times New Roman" w:cs="Times New Roman"/>
          <w:u w:val="single"/>
        </w:rPr>
        <w:t>FINDINGS OF FACT</w:t>
      </w:r>
    </w:p>
    <w:p w:rsidR="00D84D3F" w:rsidRPr="00BF0FE1" w:rsidRDefault="00D84D3F" w:rsidP="007E56DF">
      <w:pPr>
        <w:spacing w:line="360" w:lineRule="auto"/>
        <w:rPr>
          <w:rFonts w:ascii="Times New Roman" w:hAnsi="Times New Roman" w:cs="Times New Roman"/>
          <w:u w:val="single"/>
        </w:rPr>
      </w:pPr>
    </w:p>
    <w:p w:rsidR="00D84D3F" w:rsidRPr="00BF0FE1" w:rsidRDefault="00D84D3F" w:rsidP="007E56DF">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t>1.</w:t>
      </w:r>
      <w:r w:rsidRPr="00BF0FE1">
        <w:rPr>
          <w:rFonts w:ascii="Times New Roman" w:hAnsi="Times New Roman" w:cs="Times New Roman"/>
        </w:rPr>
        <w:tab/>
        <w:t xml:space="preserve">The </w:t>
      </w:r>
      <w:r w:rsidR="005E5C6D" w:rsidRPr="00BF0FE1">
        <w:rPr>
          <w:rFonts w:ascii="Times New Roman" w:hAnsi="Times New Roman" w:cs="Times New Roman"/>
        </w:rPr>
        <w:t>Complainants</w:t>
      </w:r>
      <w:r w:rsidR="004C64F6" w:rsidRPr="00BF0FE1">
        <w:rPr>
          <w:rFonts w:ascii="Times New Roman" w:hAnsi="Times New Roman" w:cs="Times New Roman"/>
        </w:rPr>
        <w:t xml:space="preserve"> </w:t>
      </w:r>
      <w:r w:rsidRPr="00BF0FE1">
        <w:rPr>
          <w:rFonts w:ascii="Times New Roman" w:hAnsi="Times New Roman" w:cs="Times New Roman"/>
        </w:rPr>
        <w:t xml:space="preserve">in this case </w:t>
      </w:r>
      <w:r w:rsidR="00704C57" w:rsidRPr="00BF0FE1">
        <w:rPr>
          <w:rFonts w:ascii="Times New Roman" w:hAnsi="Times New Roman" w:cs="Times New Roman"/>
        </w:rPr>
        <w:t>are Nancy and Jim Colbert</w:t>
      </w:r>
      <w:r w:rsidR="00294F81" w:rsidRPr="00BF0FE1">
        <w:rPr>
          <w:rFonts w:ascii="Times New Roman" w:hAnsi="Times New Roman" w:cs="Times New Roman"/>
        </w:rPr>
        <w:t>.</w:t>
      </w:r>
    </w:p>
    <w:p w:rsidR="00D84D3F" w:rsidRPr="00BF0FE1" w:rsidRDefault="00D84D3F" w:rsidP="007E56DF">
      <w:pPr>
        <w:spacing w:line="360" w:lineRule="auto"/>
        <w:rPr>
          <w:rFonts w:ascii="Times New Roman" w:hAnsi="Times New Roman" w:cs="Times New Roman"/>
        </w:rPr>
      </w:pPr>
    </w:p>
    <w:p w:rsidR="004C64F6" w:rsidRPr="00BF0FE1" w:rsidRDefault="00D84D3F" w:rsidP="007E56DF">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t>2.</w:t>
      </w:r>
      <w:r w:rsidRPr="00BF0FE1">
        <w:rPr>
          <w:rFonts w:ascii="Times New Roman" w:hAnsi="Times New Roman" w:cs="Times New Roman"/>
        </w:rPr>
        <w:tab/>
        <w:t xml:space="preserve">The Respondent in this case is </w:t>
      </w:r>
      <w:r w:rsidR="000F54E1" w:rsidRPr="00BF0FE1">
        <w:rPr>
          <w:rFonts w:ascii="Times New Roman" w:hAnsi="Times New Roman" w:cs="Times New Roman"/>
        </w:rPr>
        <w:t>P</w:t>
      </w:r>
      <w:r w:rsidR="00E067D3" w:rsidRPr="00BF0FE1">
        <w:rPr>
          <w:rFonts w:ascii="Times New Roman" w:hAnsi="Times New Roman" w:cs="Times New Roman"/>
        </w:rPr>
        <w:t xml:space="preserve">ECO Energy </w:t>
      </w:r>
      <w:r w:rsidR="00441E82" w:rsidRPr="00BF0FE1">
        <w:rPr>
          <w:rFonts w:ascii="Times New Roman" w:hAnsi="Times New Roman" w:cs="Times New Roman"/>
        </w:rPr>
        <w:t>Company</w:t>
      </w:r>
      <w:r w:rsidR="004C64F6" w:rsidRPr="00BF0FE1">
        <w:rPr>
          <w:rFonts w:ascii="Times New Roman" w:hAnsi="Times New Roman" w:cs="Times New Roman"/>
        </w:rPr>
        <w:t>.</w:t>
      </w:r>
    </w:p>
    <w:p w:rsidR="00D84D3F" w:rsidRPr="00BF0FE1" w:rsidRDefault="00D84D3F" w:rsidP="007E56DF">
      <w:pPr>
        <w:spacing w:line="360" w:lineRule="auto"/>
        <w:rPr>
          <w:rFonts w:ascii="Times New Roman" w:hAnsi="Times New Roman" w:cs="Times New Roman"/>
        </w:rPr>
      </w:pPr>
    </w:p>
    <w:p w:rsidR="00D84D3F" w:rsidRPr="00BF0FE1" w:rsidRDefault="00D84D3F" w:rsidP="007E56DF">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r>
      <w:r w:rsidR="00441E82" w:rsidRPr="00BF0FE1">
        <w:rPr>
          <w:rFonts w:ascii="Times New Roman" w:hAnsi="Times New Roman" w:cs="Times New Roman"/>
        </w:rPr>
        <w:t>3</w:t>
      </w:r>
      <w:r w:rsidRPr="00BF0FE1">
        <w:rPr>
          <w:rFonts w:ascii="Times New Roman" w:hAnsi="Times New Roman" w:cs="Times New Roman"/>
        </w:rPr>
        <w:t>.</w:t>
      </w:r>
      <w:r w:rsidRPr="00BF0FE1">
        <w:rPr>
          <w:rFonts w:ascii="Times New Roman" w:hAnsi="Times New Roman" w:cs="Times New Roman"/>
        </w:rPr>
        <w:tab/>
        <w:t xml:space="preserve">On </w:t>
      </w:r>
      <w:r w:rsidR="00704C57" w:rsidRPr="00BF0FE1">
        <w:rPr>
          <w:rFonts w:ascii="Times New Roman" w:hAnsi="Times New Roman" w:cs="Times New Roman"/>
        </w:rPr>
        <w:t>November 23, 2015</w:t>
      </w:r>
      <w:r w:rsidRPr="00BF0FE1">
        <w:rPr>
          <w:rFonts w:ascii="Times New Roman" w:hAnsi="Times New Roman" w:cs="Times New Roman"/>
        </w:rPr>
        <w:t xml:space="preserve">, the </w:t>
      </w:r>
      <w:r w:rsidR="005E5C6D" w:rsidRPr="00BF0FE1">
        <w:rPr>
          <w:rFonts w:ascii="Times New Roman" w:hAnsi="Times New Roman" w:cs="Times New Roman"/>
        </w:rPr>
        <w:t>Complainants</w:t>
      </w:r>
      <w:r w:rsidR="000F7BFF" w:rsidRPr="00BF0FE1">
        <w:rPr>
          <w:rFonts w:ascii="Times New Roman" w:hAnsi="Times New Roman" w:cs="Times New Roman"/>
        </w:rPr>
        <w:t xml:space="preserve"> </w:t>
      </w:r>
      <w:r w:rsidRPr="00BF0FE1">
        <w:rPr>
          <w:rFonts w:ascii="Times New Roman" w:hAnsi="Times New Roman" w:cs="Times New Roman"/>
        </w:rPr>
        <w:t>filed a complaint with the Commission</w:t>
      </w:r>
      <w:r w:rsidR="00C80A67" w:rsidRPr="00BF0FE1">
        <w:rPr>
          <w:rFonts w:ascii="Times New Roman" w:hAnsi="Times New Roman" w:cs="Times New Roman"/>
        </w:rPr>
        <w:t xml:space="preserve"> against </w:t>
      </w:r>
      <w:r w:rsidR="00673C0E" w:rsidRPr="00BF0FE1">
        <w:rPr>
          <w:rFonts w:ascii="Times New Roman" w:hAnsi="Times New Roman" w:cs="Times New Roman"/>
        </w:rPr>
        <w:t>the Respondent</w:t>
      </w:r>
      <w:r w:rsidR="00C80A67" w:rsidRPr="00BF0FE1">
        <w:rPr>
          <w:rFonts w:ascii="Times New Roman" w:hAnsi="Times New Roman" w:cs="Times New Roman"/>
        </w:rPr>
        <w:t>.</w:t>
      </w:r>
    </w:p>
    <w:p w:rsidR="00D84D3F" w:rsidRPr="00BF0FE1" w:rsidRDefault="00D84D3F" w:rsidP="007E56DF">
      <w:pPr>
        <w:spacing w:line="360" w:lineRule="auto"/>
        <w:rPr>
          <w:rFonts w:ascii="Times New Roman" w:hAnsi="Times New Roman" w:cs="Times New Roman"/>
        </w:rPr>
      </w:pPr>
    </w:p>
    <w:p w:rsidR="00D84D3F" w:rsidRPr="00BF0FE1" w:rsidRDefault="00D84D3F" w:rsidP="007E56DF">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r>
      <w:r w:rsidR="007E662E" w:rsidRPr="00BF0FE1">
        <w:rPr>
          <w:rFonts w:ascii="Times New Roman" w:hAnsi="Times New Roman" w:cs="Times New Roman"/>
        </w:rPr>
        <w:t>4</w:t>
      </w:r>
      <w:r w:rsidRPr="00BF0FE1">
        <w:rPr>
          <w:rFonts w:ascii="Times New Roman" w:hAnsi="Times New Roman" w:cs="Times New Roman"/>
        </w:rPr>
        <w:t>.</w:t>
      </w:r>
      <w:r w:rsidRPr="00BF0FE1">
        <w:rPr>
          <w:rFonts w:ascii="Times New Roman" w:hAnsi="Times New Roman" w:cs="Times New Roman"/>
        </w:rPr>
        <w:tab/>
      </w:r>
      <w:r w:rsidR="00684537" w:rsidRPr="00BF0FE1">
        <w:rPr>
          <w:rFonts w:ascii="Times New Roman" w:hAnsi="Times New Roman" w:cs="Times New Roman"/>
        </w:rPr>
        <w:t xml:space="preserve">The Respondent filed an answer </w:t>
      </w:r>
      <w:r w:rsidR="007E662E" w:rsidRPr="00BF0FE1">
        <w:rPr>
          <w:rFonts w:ascii="Times New Roman" w:hAnsi="Times New Roman" w:cs="Times New Roman"/>
        </w:rPr>
        <w:t xml:space="preserve">with new matter </w:t>
      </w:r>
      <w:r w:rsidR="004670EC" w:rsidRPr="00BF0FE1">
        <w:rPr>
          <w:rFonts w:ascii="Times New Roman" w:hAnsi="Times New Roman" w:cs="Times New Roman"/>
        </w:rPr>
        <w:t xml:space="preserve">on </w:t>
      </w:r>
      <w:r w:rsidR="00704C57" w:rsidRPr="00BF0FE1">
        <w:rPr>
          <w:rFonts w:ascii="Times New Roman" w:hAnsi="Times New Roman" w:cs="Times New Roman"/>
        </w:rPr>
        <w:t>December 14, 2015</w:t>
      </w:r>
      <w:r w:rsidR="00684537" w:rsidRPr="00BF0FE1">
        <w:rPr>
          <w:rFonts w:ascii="Times New Roman" w:hAnsi="Times New Roman" w:cs="Times New Roman"/>
        </w:rPr>
        <w:t>.</w:t>
      </w:r>
    </w:p>
    <w:p w:rsidR="00684537" w:rsidRPr="00BF0FE1" w:rsidRDefault="00684537" w:rsidP="007E56DF">
      <w:pPr>
        <w:spacing w:line="360" w:lineRule="auto"/>
        <w:rPr>
          <w:rFonts w:ascii="Times New Roman" w:hAnsi="Times New Roman" w:cs="Times New Roman"/>
        </w:rPr>
      </w:pPr>
    </w:p>
    <w:p w:rsidR="00684537" w:rsidRPr="00BF0FE1" w:rsidRDefault="00684537" w:rsidP="007E56DF">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r>
      <w:r w:rsidR="007E662E" w:rsidRPr="00BF0FE1">
        <w:rPr>
          <w:rFonts w:ascii="Times New Roman" w:hAnsi="Times New Roman" w:cs="Times New Roman"/>
        </w:rPr>
        <w:t>5</w:t>
      </w:r>
      <w:r w:rsidRPr="00BF0FE1">
        <w:rPr>
          <w:rFonts w:ascii="Times New Roman" w:hAnsi="Times New Roman" w:cs="Times New Roman"/>
        </w:rPr>
        <w:t>.</w:t>
      </w:r>
      <w:r w:rsidRPr="00BF0FE1">
        <w:rPr>
          <w:rFonts w:ascii="Times New Roman" w:hAnsi="Times New Roman" w:cs="Times New Roman"/>
        </w:rPr>
        <w:tab/>
        <w:t xml:space="preserve">On </w:t>
      </w:r>
      <w:r w:rsidR="00704C57" w:rsidRPr="00BF0FE1">
        <w:rPr>
          <w:rFonts w:ascii="Times New Roman" w:hAnsi="Times New Roman" w:cs="Times New Roman"/>
        </w:rPr>
        <w:t>December 14, 2015</w:t>
      </w:r>
      <w:r w:rsidRPr="00BF0FE1">
        <w:rPr>
          <w:rFonts w:ascii="Times New Roman" w:hAnsi="Times New Roman" w:cs="Times New Roman"/>
        </w:rPr>
        <w:t xml:space="preserve">, the Respondent filed </w:t>
      </w:r>
      <w:r w:rsidR="004670EC" w:rsidRPr="00BF0FE1">
        <w:rPr>
          <w:rFonts w:ascii="Times New Roman" w:hAnsi="Times New Roman" w:cs="Times New Roman"/>
        </w:rPr>
        <w:t>preliminary objection</w:t>
      </w:r>
      <w:r w:rsidR="00A47A77" w:rsidRPr="00BF0FE1">
        <w:rPr>
          <w:rFonts w:ascii="Times New Roman" w:hAnsi="Times New Roman" w:cs="Times New Roman"/>
        </w:rPr>
        <w:t>s</w:t>
      </w:r>
      <w:r w:rsidR="004670EC" w:rsidRPr="00BF0FE1">
        <w:rPr>
          <w:rFonts w:ascii="Times New Roman" w:hAnsi="Times New Roman" w:cs="Times New Roman"/>
        </w:rPr>
        <w:t>.</w:t>
      </w:r>
    </w:p>
    <w:p w:rsidR="00E067D3" w:rsidRPr="00BF0FE1" w:rsidRDefault="00E067D3" w:rsidP="007E56DF">
      <w:pPr>
        <w:spacing w:line="360" w:lineRule="auto"/>
        <w:rPr>
          <w:rFonts w:ascii="Times New Roman" w:hAnsi="Times New Roman" w:cs="Times New Roman"/>
        </w:rPr>
      </w:pPr>
    </w:p>
    <w:p w:rsidR="002D0371" w:rsidRPr="00BF0FE1" w:rsidRDefault="00684537" w:rsidP="007E56DF">
      <w:pPr>
        <w:spacing w:line="360" w:lineRule="auto"/>
        <w:rPr>
          <w:rFonts w:ascii="Times New Roman" w:hAnsi="Times New Roman" w:cs="Times New Roman"/>
        </w:rPr>
      </w:pPr>
      <w:r w:rsidRPr="00BF0FE1">
        <w:rPr>
          <w:rFonts w:ascii="Times New Roman" w:hAnsi="Times New Roman" w:cs="Times New Roman"/>
        </w:rPr>
        <w:tab/>
      </w:r>
      <w:r w:rsidR="004670EC" w:rsidRPr="00BF0FE1">
        <w:rPr>
          <w:rFonts w:ascii="Times New Roman" w:hAnsi="Times New Roman" w:cs="Times New Roman"/>
        </w:rPr>
        <w:tab/>
      </w:r>
      <w:r w:rsidR="006F6374" w:rsidRPr="00BF0FE1">
        <w:rPr>
          <w:rFonts w:ascii="Times New Roman" w:hAnsi="Times New Roman" w:cs="Times New Roman"/>
        </w:rPr>
        <w:t>6.</w:t>
      </w:r>
      <w:r w:rsidR="006F6374" w:rsidRPr="00BF0FE1">
        <w:rPr>
          <w:rFonts w:ascii="Times New Roman" w:hAnsi="Times New Roman" w:cs="Times New Roman"/>
        </w:rPr>
        <w:tab/>
      </w:r>
      <w:r w:rsidR="00C95EE3" w:rsidRPr="00BF0FE1">
        <w:rPr>
          <w:rFonts w:ascii="Times New Roman" w:hAnsi="Times New Roman" w:cs="Times New Roman"/>
        </w:rPr>
        <w:t>T</w:t>
      </w:r>
      <w:r w:rsidR="00E067D3" w:rsidRPr="00BF0FE1">
        <w:rPr>
          <w:rFonts w:ascii="Times New Roman" w:hAnsi="Times New Roman" w:cs="Times New Roman"/>
        </w:rPr>
        <w:t xml:space="preserve">he </w:t>
      </w:r>
      <w:r w:rsidR="005E5C6D" w:rsidRPr="00BF0FE1">
        <w:rPr>
          <w:rFonts w:ascii="Times New Roman" w:hAnsi="Times New Roman" w:cs="Times New Roman"/>
        </w:rPr>
        <w:t>Complainants</w:t>
      </w:r>
      <w:r w:rsidR="00E067D3" w:rsidRPr="00BF0FE1">
        <w:rPr>
          <w:rFonts w:ascii="Times New Roman" w:hAnsi="Times New Roman" w:cs="Times New Roman"/>
        </w:rPr>
        <w:t xml:space="preserve"> </w:t>
      </w:r>
      <w:r w:rsidR="00C95EE3" w:rsidRPr="00BF0FE1">
        <w:rPr>
          <w:rFonts w:ascii="Times New Roman" w:hAnsi="Times New Roman" w:cs="Times New Roman"/>
        </w:rPr>
        <w:t>ha</w:t>
      </w:r>
      <w:r w:rsidR="00704C57" w:rsidRPr="00BF0FE1">
        <w:rPr>
          <w:rFonts w:ascii="Times New Roman" w:hAnsi="Times New Roman" w:cs="Times New Roman"/>
        </w:rPr>
        <w:t>ve</w:t>
      </w:r>
      <w:r w:rsidR="00C95EE3" w:rsidRPr="00BF0FE1">
        <w:rPr>
          <w:rFonts w:ascii="Times New Roman" w:hAnsi="Times New Roman" w:cs="Times New Roman"/>
        </w:rPr>
        <w:t xml:space="preserve"> not </w:t>
      </w:r>
      <w:r w:rsidR="00E067D3" w:rsidRPr="00BF0FE1">
        <w:rPr>
          <w:rFonts w:ascii="Times New Roman" w:hAnsi="Times New Roman" w:cs="Times New Roman"/>
        </w:rPr>
        <w:t>filed a</w:t>
      </w:r>
      <w:r w:rsidR="00704C57" w:rsidRPr="00BF0FE1">
        <w:rPr>
          <w:rFonts w:ascii="Times New Roman" w:hAnsi="Times New Roman" w:cs="Times New Roman"/>
        </w:rPr>
        <w:t>n</w:t>
      </w:r>
      <w:r w:rsidR="00E067D3" w:rsidRPr="00BF0FE1">
        <w:rPr>
          <w:rFonts w:ascii="Times New Roman" w:hAnsi="Times New Roman" w:cs="Times New Roman"/>
        </w:rPr>
        <w:t xml:space="preserve"> </w:t>
      </w:r>
      <w:r w:rsidR="00E06FB5" w:rsidRPr="00BF0FE1">
        <w:rPr>
          <w:rFonts w:ascii="Times New Roman" w:hAnsi="Times New Roman" w:cs="Times New Roman"/>
        </w:rPr>
        <w:t xml:space="preserve">answer to either </w:t>
      </w:r>
      <w:r w:rsidR="00E067D3" w:rsidRPr="00BF0FE1">
        <w:rPr>
          <w:rFonts w:ascii="Times New Roman" w:hAnsi="Times New Roman" w:cs="Times New Roman"/>
        </w:rPr>
        <w:t xml:space="preserve">the Respondent’s new matter </w:t>
      </w:r>
      <w:r w:rsidR="00E06FB5" w:rsidRPr="00BF0FE1">
        <w:rPr>
          <w:rFonts w:ascii="Times New Roman" w:hAnsi="Times New Roman" w:cs="Times New Roman"/>
        </w:rPr>
        <w:t xml:space="preserve">or its </w:t>
      </w:r>
      <w:r w:rsidR="00E067D3" w:rsidRPr="00BF0FE1">
        <w:rPr>
          <w:rFonts w:ascii="Times New Roman" w:hAnsi="Times New Roman" w:cs="Times New Roman"/>
        </w:rPr>
        <w:t>preliminary objections.</w:t>
      </w:r>
    </w:p>
    <w:p w:rsidR="009745D0" w:rsidRPr="00BF0FE1" w:rsidRDefault="009745D0" w:rsidP="007E56DF">
      <w:pPr>
        <w:pStyle w:val="ParaTab1"/>
        <w:tabs>
          <w:tab w:val="left" w:pos="2070"/>
        </w:tabs>
        <w:spacing w:line="360" w:lineRule="auto"/>
        <w:ind w:firstLine="0"/>
        <w:rPr>
          <w:rFonts w:ascii="Times New Roman" w:hAnsi="Times New Roman" w:cs="Times New Roman"/>
          <w:u w:val="single"/>
        </w:rPr>
      </w:pPr>
    </w:p>
    <w:p w:rsidR="009109C4" w:rsidRPr="00BF0FE1"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BF0FE1">
        <w:rPr>
          <w:rFonts w:ascii="Times New Roman" w:hAnsi="Times New Roman" w:cs="Times New Roman"/>
          <w:u w:val="single"/>
        </w:rPr>
        <w:t>DISCUSSION</w:t>
      </w:r>
    </w:p>
    <w:p w:rsidR="00DF2A5C" w:rsidRPr="00BF0FE1" w:rsidRDefault="00DF2A5C" w:rsidP="00515E33">
      <w:pPr>
        <w:spacing w:line="360" w:lineRule="auto"/>
        <w:rPr>
          <w:rFonts w:ascii="Times New Roman" w:hAnsi="Times New Roman" w:cs="Times New Roman"/>
        </w:rPr>
      </w:pPr>
    </w:p>
    <w:p w:rsidR="00EE52CA" w:rsidRPr="00BF0FE1" w:rsidRDefault="00070A8F" w:rsidP="00515E33">
      <w:pPr>
        <w:spacing w:line="360" w:lineRule="auto"/>
        <w:ind w:firstLine="1440"/>
        <w:rPr>
          <w:rFonts w:ascii="Times New Roman" w:hAnsi="Times New Roman" w:cs="Times New Roman"/>
        </w:rPr>
      </w:pPr>
      <w:r w:rsidRPr="00BF0FE1">
        <w:rPr>
          <w:rFonts w:ascii="Times New Roman" w:hAnsi="Times New Roman" w:cs="Times New Roman"/>
        </w:rPr>
        <w:t>The Commission’s Rules of Practice and Procedure permit parties to file preliminary objection</w:t>
      </w:r>
      <w:r w:rsidR="00EE52CA" w:rsidRPr="00BF0FE1">
        <w:rPr>
          <w:rFonts w:ascii="Times New Roman" w:hAnsi="Times New Roman" w:cs="Times New Roman"/>
        </w:rPr>
        <w:t>s.  The grounds for preliminary objections ar</w:t>
      </w:r>
      <w:r w:rsidR="00503D50" w:rsidRPr="00BF0FE1">
        <w:rPr>
          <w:rFonts w:ascii="Times New Roman" w:hAnsi="Times New Roman" w:cs="Times New Roman"/>
        </w:rPr>
        <w:t>e limited to those set forth in </w:t>
      </w:r>
      <w:r w:rsidR="00EE52CA" w:rsidRPr="00BF0FE1">
        <w:rPr>
          <w:rFonts w:ascii="Times New Roman" w:hAnsi="Times New Roman" w:cs="Times New Roman"/>
        </w:rPr>
        <w:t>52 Pa</w:t>
      </w:r>
      <w:r w:rsidR="00B7617E" w:rsidRPr="00BF0FE1">
        <w:rPr>
          <w:rFonts w:ascii="Times New Roman" w:hAnsi="Times New Roman" w:cs="Times New Roman"/>
        </w:rPr>
        <w:t>.</w:t>
      </w:r>
      <w:r w:rsidR="00EE52CA" w:rsidRPr="00BF0FE1">
        <w:rPr>
          <w:rFonts w:ascii="Times New Roman" w:hAnsi="Times New Roman" w:cs="Times New Roman"/>
        </w:rPr>
        <w:t>Code §</w:t>
      </w:r>
      <w:r w:rsidR="00686490" w:rsidRPr="00BF0FE1">
        <w:rPr>
          <w:rFonts w:ascii="Times New Roman" w:hAnsi="Times New Roman" w:cs="Times New Roman"/>
        </w:rPr>
        <w:t xml:space="preserve"> </w:t>
      </w:r>
      <w:r w:rsidR="00EE52CA" w:rsidRPr="00BF0FE1">
        <w:rPr>
          <w:rFonts w:ascii="Times New Roman" w:hAnsi="Times New Roman" w:cs="Times New Roman"/>
        </w:rPr>
        <w:t>5.101</w:t>
      </w:r>
      <w:r w:rsidR="00047D1A" w:rsidRPr="00BF0FE1">
        <w:rPr>
          <w:rFonts w:ascii="Times New Roman" w:hAnsi="Times New Roman" w:cs="Times New Roman"/>
        </w:rPr>
        <w:t>(a)</w:t>
      </w:r>
      <w:r w:rsidR="00EE52CA" w:rsidRPr="00BF0FE1">
        <w:rPr>
          <w:rFonts w:ascii="Times New Roman" w:hAnsi="Times New Roman" w:cs="Times New Roman"/>
        </w:rPr>
        <w:t xml:space="preserve"> as follows:</w:t>
      </w:r>
    </w:p>
    <w:p w:rsidR="00EE52CA" w:rsidRPr="00BF0FE1" w:rsidRDefault="00EE52CA" w:rsidP="00515E33">
      <w:pPr>
        <w:spacing w:line="360" w:lineRule="auto"/>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Lack of Commission jurisdiction or improper service of the pleading initiating the proceeding.</w:t>
      </w:r>
    </w:p>
    <w:p w:rsidR="00EE52CA" w:rsidRPr="00BF0FE1" w:rsidRDefault="00EE52CA" w:rsidP="001558E4">
      <w:pPr>
        <w:ind w:left="1440" w:right="1350"/>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Failure of a pleading to conform to this chapter or the inclusion of scandalous or impertinent matter.</w:t>
      </w:r>
    </w:p>
    <w:p w:rsidR="00EE52CA" w:rsidRPr="00BF0FE1" w:rsidRDefault="00EE52CA" w:rsidP="001558E4">
      <w:pPr>
        <w:ind w:left="1440" w:right="1350"/>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Insufficient specificity of a pleading.</w:t>
      </w:r>
    </w:p>
    <w:p w:rsidR="00EE52CA" w:rsidRPr="00BF0FE1" w:rsidRDefault="00EE52CA" w:rsidP="001558E4">
      <w:pPr>
        <w:ind w:left="1440" w:right="1350"/>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Legal insufficiency of a pleading.</w:t>
      </w:r>
    </w:p>
    <w:p w:rsidR="00627E93" w:rsidRPr="00BF0FE1" w:rsidRDefault="00627E93" w:rsidP="00627E93">
      <w:pPr>
        <w:widowControl w:val="0"/>
        <w:adjustRightInd w:val="0"/>
        <w:ind w:left="2160" w:right="1350"/>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Lack of capacity to sue, nonjoinder of a necessary party or misjoinder of a cause of action.</w:t>
      </w:r>
    </w:p>
    <w:p w:rsidR="00EE52CA" w:rsidRPr="00BF0FE1" w:rsidRDefault="00EE52CA" w:rsidP="001558E4">
      <w:pPr>
        <w:ind w:left="1440" w:right="1350"/>
        <w:rPr>
          <w:rFonts w:ascii="Times New Roman" w:hAnsi="Times New Roman" w:cs="Times New Roman"/>
        </w:rPr>
      </w:pPr>
    </w:p>
    <w:p w:rsidR="00EE52CA" w:rsidRPr="00BF0FE1" w:rsidRDefault="00EE52CA" w:rsidP="001558E4">
      <w:pPr>
        <w:widowControl w:val="0"/>
        <w:numPr>
          <w:ilvl w:val="0"/>
          <w:numId w:val="4"/>
        </w:numPr>
        <w:adjustRightInd w:val="0"/>
        <w:ind w:left="1440" w:right="1350" w:firstLine="720"/>
        <w:rPr>
          <w:rFonts w:ascii="Times New Roman" w:hAnsi="Times New Roman" w:cs="Times New Roman"/>
        </w:rPr>
      </w:pPr>
      <w:r w:rsidRPr="00BF0FE1">
        <w:rPr>
          <w:rFonts w:ascii="Times New Roman" w:hAnsi="Times New Roman" w:cs="Times New Roman"/>
        </w:rPr>
        <w:t>Pendency of a prior proceeding or agreement for alternative dispute resolution.</w:t>
      </w:r>
    </w:p>
    <w:p w:rsidR="00294F81" w:rsidRPr="00BF0FE1" w:rsidRDefault="00294F81" w:rsidP="001C71AE">
      <w:pPr>
        <w:adjustRightInd w:val="0"/>
        <w:spacing w:line="360" w:lineRule="auto"/>
        <w:rPr>
          <w:rFonts w:ascii="Times New Roman" w:hAnsi="Times New Roman" w:cs="Times New Roman"/>
        </w:rPr>
      </w:pPr>
    </w:p>
    <w:p w:rsidR="00294F81" w:rsidRPr="00BF0FE1" w:rsidRDefault="00294F81" w:rsidP="00627E93">
      <w:pPr>
        <w:adjustRightInd w:val="0"/>
        <w:spacing w:line="360" w:lineRule="auto"/>
        <w:ind w:left="1440" w:firstLine="720"/>
        <w:rPr>
          <w:rFonts w:ascii="Times New Roman" w:hAnsi="Times New Roman" w:cs="Times New Roman"/>
        </w:rPr>
      </w:pPr>
      <w:r w:rsidRPr="00BF0FE1">
        <w:rPr>
          <w:rFonts w:ascii="Times New Roman" w:hAnsi="Times New Roman" w:cs="Times New Roman"/>
        </w:rPr>
        <w:t>7.</w:t>
      </w:r>
      <w:r w:rsidRPr="00BF0FE1">
        <w:rPr>
          <w:rFonts w:ascii="Times New Roman" w:hAnsi="Times New Roman" w:cs="Times New Roman"/>
        </w:rPr>
        <w:tab/>
        <w:t>Standing of a party to participate in the proceeding</w:t>
      </w:r>
    </w:p>
    <w:p w:rsidR="00EE52CA" w:rsidRPr="00BF0FE1" w:rsidRDefault="00EE52CA" w:rsidP="001C71AE">
      <w:pPr>
        <w:pStyle w:val="ParaTab1"/>
        <w:spacing w:line="360" w:lineRule="auto"/>
        <w:ind w:firstLine="0"/>
        <w:rPr>
          <w:rFonts w:ascii="Times New Roman" w:hAnsi="Times New Roman" w:cs="Times New Roman"/>
        </w:rPr>
      </w:pPr>
    </w:p>
    <w:p w:rsidR="00C8144E" w:rsidRPr="00BF0FE1" w:rsidRDefault="00C8144E" w:rsidP="001C71AE">
      <w:pPr>
        <w:pStyle w:val="ParaTab1"/>
        <w:spacing w:line="360" w:lineRule="auto"/>
        <w:rPr>
          <w:rFonts w:ascii="Times New Roman" w:hAnsi="Times New Roman" w:cs="Times New Roman"/>
        </w:rPr>
      </w:pPr>
      <w:r w:rsidRPr="00BF0FE1">
        <w:rPr>
          <w:rFonts w:ascii="Times New Roman" w:hAnsi="Times New Roman" w:cs="Times New Roman"/>
        </w:rPr>
        <w:t>Here</w:t>
      </w:r>
      <w:r w:rsidR="00FC17C1" w:rsidRPr="00BF0FE1">
        <w:rPr>
          <w:rFonts w:ascii="Times New Roman" w:hAnsi="Times New Roman" w:cs="Times New Roman"/>
        </w:rPr>
        <w:t>,</w:t>
      </w:r>
      <w:r w:rsidRPr="00BF0FE1">
        <w:rPr>
          <w:rFonts w:ascii="Times New Roman" w:hAnsi="Times New Roman" w:cs="Times New Roman"/>
        </w:rPr>
        <w:t xml:space="preserve"> the Respondent’s preliminary objection</w:t>
      </w:r>
      <w:r w:rsidR="006F6374" w:rsidRPr="00BF0FE1">
        <w:rPr>
          <w:rFonts w:ascii="Times New Roman" w:hAnsi="Times New Roman" w:cs="Times New Roman"/>
        </w:rPr>
        <w:t>s</w:t>
      </w:r>
      <w:r w:rsidRPr="00BF0FE1">
        <w:rPr>
          <w:rFonts w:ascii="Times New Roman" w:hAnsi="Times New Roman" w:cs="Times New Roman"/>
        </w:rPr>
        <w:t xml:space="preserve"> assert </w:t>
      </w:r>
      <w:r w:rsidR="009B532E" w:rsidRPr="00BF0FE1">
        <w:rPr>
          <w:rFonts w:ascii="Times New Roman" w:hAnsi="Times New Roman" w:cs="Times New Roman"/>
        </w:rPr>
        <w:t>that the complaint is legally insufficient</w:t>
      </w:r>
      <w:r w:rsidR="003D594F">
        <w:rPr>
          <w:rFonts w:ascii="Times New Roman" w:hAnsi="Times New Roman" w:cs="Times New Roman"/>
        </w:rPr>
        <w:t>,</w:t>
      </w:r>
      <w:r w:rsidR="009B532E" w:rsidRPr="00BF0FE1">
        <w:rPr>
          <w:rFonts w:ascii="Times New Roman" w:hAnsi="Times New Roman" w:cs="Times New Roman"/>
        </w:rPr>
        <w:t xml:space="preserve"> pursuant to 52 Pa.Code §</w:t>
      </w:r>
      <w:r w:rsidR="00686490" w:rsidRPr="00BF0FE1">
        <w:rPr>
          <w:rFonts w:ascii="Times New Roman" w:hAnsi="Times New Roman" w:cs="Times New Roman"/>
        </w:rPr>
        <w:t xml:space="preserve"> </w:t>
      </w:r>
      <w:r w:rsidR="009B532E" w:rsidRPr="00BF0FE1">
        <w:rPr>
          <w:rFonts w:ascii="Times New Roman" w:hAnsi="Times New Roman" w:cs="Times New Roman"/>
        </w:rPr>
        <w:t>5.101</w:t>
      </w:r>
      <w:r w:rsidR="00403AA1" w:rsidRPr="00BF0FE1">
        <w:rPr>
          <w:rFonts w:ascii="Times New Roman" w:hAnsi="Times New Roman" w:cs="Times New Roman"/>
        </w:rPr>
        <w:t>(a)</w:t>
      </w:r>
      <w:r w:rsidR="009B532E" w:rsidRPr="00BF0FE1">
        <w:rPr>
          <w:rFonts w:ascii="Times New Roman" w:hAnsi="Times New Roman" w:cs="Times New Roman"/>
        </w:rPr>
        <w:t>(4)</w:t>
      </w:r>
      <w:r w:rsidR="00FC17C1" w:rsidRPr="00BF0FE1">
        <w:rPr>
          <w:rFonts w:ascii="Times New Roman" w:hAnsi="Times New Roman" w:cs="Times New Roman"/>
        </w:rPr>
        <w:t>,</w:t>
      </w:r>
      <w:r w:rsidR="009B532E" w:rsidRPr="00BF0FE1">
        <w:rPr>
          <w:rFonts w:ascii="Times New Roman" w:hAnsi="Times New Roman" w:cs="Times New Roman"/>
        </w:rPr>
        <w:t xml:space="preserve"> in that </w:t>
      </w:r>
      <w:r w:rsidR="00954B69" w:rsidRPr="00BF0FE1">
        <w:rPr>
          <w:rFonts w:ascii="Times New Roman" w:hAnsi="Times New Roman" w:cs="Times New Roman"/>
        </w:rPr>
        <w:t>the complaint fails to allege that the Respondent violated the Public Utility Code, Commission regulations or orders or its tariff provisions</w:t>
      </w:r>
      <w:r w:rsidRPr="00BF0FE1">
        <w:rPr>
          <w:rFonts w:ascii="Times New Roman" w:hAnsi="Times New Roman" w:cs="Times New Roman"/>
        </w:rPr>
        <w:t>.</w:t>
      </w:r>
      <w:r w:rsidR="00954B69" w:rsidRPr="00BF0FE1">
        <w:rPr>
          <w:rFonts w:ascii="Times New Roman" w:hAnsi="Times New Roman" w:cs="Times New Roman"/>
        </w:rPr>
        <w:t xml:space="preserve">  I agree</w:t>
      </w:r>
      <w:r w:rsidR="002D02FD" w:rsidRPr="00BF0FE1">
        <w:rPr>
          <w:rFonts w:ascii="Times New Roman" w:hAnsi="Times New Roman" w:cs="Times New Roman"/>
        </w:rPr>
        <w:t>.</w:t>
      </w:r>
    </w:p>
    <w:p w:rsidR="00E964A7" w:rsidRPr="00BF0FE1" w:rsidRDefault="00E964A7" w:rsidP="001C71AE">
      <w:pPr>
        <w:pStyle w:val="ParaTab1"/>
        <w:spacing w:line="360" w:lineRule="auto"/>
        <w:ind w:firstLine="0"/>
        <w:rPr>
          <w:rFonts w:ascii="Times New Roman" w:hAnsi="Times New Roman" w:cs="Times New Roman"/>
        </w:rPr>
      </w:pPr>
    </w:p>
    <w:p w:rsidR="00970590" w:rsidRPr="00BF0FE1" w:rsidRDefault="00970590"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Commission preliminary objection practice is analogous to Pennsylvania civil practice regarding preliminary objections.  </w:t>
      </w:r>
      <w:r w:rsidRPr="00BF0FE1">
        <w:rPr>
          <w:rFonts w:ascii="Times New Roman" w:hAnsi="Times New Roman" w:cs="Times New Roman"/>
          <w:u w:val="single"/>
        </w:rPr>
        <w:t>Equitable Small Transportation Intervenors v. Equitable Gas Company</w:t>
      </w:r>
      <w:r w:rsidRPr="00BF0FE1">
        <w:rPr>
          <w:rFonts w:ascii="Times New Roman" w:hAnsi="Times New Roman" w:cs="Times New Roman"/>
        </w:rPr>
        <w:t>, 1994 Pa PUC LEXIS 69, Docket No. C</w:t>
      </w:r>
      <w:r w:rsidRPr="00BF0FE1">
        <w:rPr>
          <w:rFonts w:ascii="Times New Roman" w:hAnsi="Times New Roman" w:cs="Times New Roman"/>
        </w:rPr>
        <w:noBreakHyphen/>
        <w:t>00935435 (July 18, 1994)</w:t>
      </w:r>
      <w:r w:rsidR="00761378" w:rsidRPr="00BF0FE1">
        <w:rPr>
          <w:rFonts w:ascii="Times New Roman" w:hAnsi="Times New Roman" w:cs="Times New Roman"/>
        </w:rPr>
        <w:t>.</w:t>
      </w:r>
      <w:r w:rsidRPr="00BF0FE1">
        <w:rPr>
          <w:rFonts w:ascii="Times New Roman" w:hAnsi="Times New Roman" w:cs="Times New Roman"/>
        </w:rPr>
        <w:t xml:space="preserve">  Preliminary objections in civil practice requesting dismissal of a pleading will be granted only where the right to relief is clearly warranted and free from doubt.  </w:t>
      </w:r>
      <w:r w:rsidRPr="00BF0FE1">
        <w:rPr>
          <w:rFonts w:ascii="Times New Roman" w:hAnsi="Times New Roman" w:cs="Times New Roman"/>
          <w:u w:val="single"/>
        </w:rPr>
        <w:t>Interstate Traveller Services, Inc. v. Pa. Dept. of Environment Resources</w:t>
      </w:r>
      <w:r w:rsidRPr="00BF0FE1">
        <w:rPr>
          <w:rFonts w:ascii="Times New Roman" w:hAnsi="Times New Roman" w:cs="Times New Roman"/>
        </w:rPr>
        <w:t xml:space="preserve">, 406 A.2d 1020 (Pa. 1979); </w:t>
      </w:r>
      <w:r w:rsidRPr="00BF0FE1">
        <w:rPr>
          <w:rFonts w:ascii="Times New Roman" w:hAnsi="Times New Roman" w:cs="Times New Roman"/>
          <w:u w:val="single"/>
        </w:rPr>
        <w:t>Rivera v. Philadelphia Theological Seminary of St. Charles Borromeo, Inc.</w:t>
      </w:r>
      <w:r w:rsidRPr="00BF0FE1">
        <w:rPr>
          <w:rFonts w:ascii="Times New Roman" w:hAnsi="Times New Roman" w:cs="Times New Roman"/>
        </w:rPr>
        <w:t>, 595 A.2d 172 (Pa.Super. 1991)</w:t>
      </w:r>
      <w:r w:rsidR="00761378" w:rsidRPr="00BF0FE1">
        <w:rPr>
          <w:rFonts w:ascii="Times New Roman" w:hAnsi="Times New Roman" w:cs="Times New Roman"/>
        </w:rPr>
        <w:t>.</w:t>
      </w:r>
      <w:r w:rsidRPr="00BF0FE1">
        <w:rPr>
          <w:rFonts w:ascii="Times New Roman" w:hAnsi="Times New Roman" w:cs="Times New Roman"/>
        </w:rPr>
        <w:t xml:space="preserve">  The Commission follows this standard.  </w:t>
      </w:r>
      <w:r w:rsidRPr="00BF0FE1">
        <w:rPr>
          <w:rFonts w:ascii="Times New Roman" w:hAnsi="Times New Roman" w:cs="Times New Roman"/>
          <w:u w:val="single"/>
        </w:rPr>
        <w:t>Montague v. Philadelphia Electric Company</w:t>
      </w:r>
      <w:r w:rsidRPr="00BF0FE1">
        <w:rPr>
          <w:rFonts w:ascii="Times New Roman" w:hAnsi="Times New Roman" w:cs="Times New Roman"/>
        </w:rPr>
        <w:t>, 66 Pa. PUC 24 (1988)</w:t>
      </w:r>
      <w:r w:rsidR="00761378" w:rsidRPr="00BF0FE1">
        <w:rPr>
          <w:rFonts w:ascii="Times New Roman" w:hAnsi="Times New Roman" w:cs="Times New Roman"/>
        </w:rPr>
        <w:t>.</w:t>
      </w:r>
    </w:p>
    <w:p w:rsidR="00294F81" w:rsidRPr="00BF0FE1" w:rsidRDefault="00294F81" w:rsidP="001C71AE">
      <w:pPr>
        <w:pStyle w:val="ParaTab1"/>
        <w:spacing w:line="360" w:lineRule="auto"/>
        <w:ind w:firstLine="1350"/>
        <w:rPr>
          <w:rFonts w:ascii="Times New Roman" w:hAnsi="Times New Roman" w:cs="Times New Roman"/>
        </w:rPr>
      </w:pPr>
    </w:p>
    <w:p w:rsidR="00970590" w:rsidRPr="00BF0FE1" w:rsidRDefault="00970590"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The Commission may not rely upon the factual assertions of the moving party but must accept as true for purposes of disposing of the </w:t>
      </w:r>
      <w:r w:rsidR="00360B5F" w:rsidRPr="00BF0FE1">
        <w:rPr>
          <w:rFonts w:ascii="Times New Roman" w:hAnsi="Times New Roman" w:cs="Times New Roman"/>
        </w:rPr>
        <w:t>preliminary objection</w:t>
      </w:r>
      <w:r w:rsidRPr="00BF0FE1">
        <w:rPr>
          <w:rFonts w:ascii="Times New Roman" w:hAnsi="Times New Roman" w:cs="Times New Roman"/>
        </w:rPr>
        <w:t xml:space="preserve"> all well pleaded, material facts of the nonmoving party, as well as every inference from those facts.  </w:t>
      </w:r>
      <w:r w:rsidRPr="00BF0FE1">
        <w:rPr>
          <w:rFonts w:ascii="Times New Roman" w:hAnsi="Times New Roman" w:cs="Times New Roman"/>
          <w:u w:val="single"/>
        </w:rPr>
        <w:t xml:space="preserve">County of </w:t>
      </w:r>
      <w:r w:rsidRPr="00BF0FE1">
        <w:rPr>
          <w:rFonts w:ascii="Times New Roman" w:hAnsi="Times New Roman" w:cs="Times New Roman"/>
          <w:u w:val="single"/>
        </w:rPr>
        <w:lastRenderedPageBreak/>
        <w:t>Allegheny v. Commonwealth of Pennsylvania</w:t>
      </w:r>
      <w:r w:rsidRPr="00BF0FE1">
        <w:rPr>
          <w:rFonts w:ascii="Times New Roman" w:hAnsi="Times New Roman" w:cs="Times New Roman"/>
        </w:rPr>
        <w:t xml:space="preserve">, 490 A.2d 402 (Pa. 1985); </w:t>
      </w:r>
      <w:r w:rsidRPr="00BF0FE1">
        <w:rPr>
          <w:rFonts w:ascii="Times New Roman" w:hAnsi="Times New Roman" w:cs="Times New Roman"/>
          <w:u w:val="single"/>
        </w:rPr>
        <w:t>Commonwealth of Pennsylvania v. Bell Telephone Co. of Pa.</w:t>
      </w:r>
      <w:r w:rsidRPr="00BF0FE1">
        <w:rPr>
          <w:rFonts w:ascii="Times New Roman" w:hAnsi="Times New Roman" w:cs="Times New Roman"/>
        </w:rPr>
        <w:t>, 551 A.2d 602 (Pa.Cmwlth. 1988)</w:t>
      </w:r>
      <w:r w:rsidR="00761378" w:rsidRPr="00BF0FE1">
        <w:rPr>
          <w:rFonts w:ascii="Times New Roman" w:hAnsi="Times New Roman" w:cs="Times New Roman"/>
        </w:rPr>
        <w:t>.</w:t>
      </w:r>
      <w:r w:rsidRPr="00BF0FE1">
        <w:rPr>
          <w:rFonts w:ascii="Times New Roman" w:hAnsi="Times New Roman" w:cs="Times New Roman"/>
        </w:rPr>
        <w:t xml:space="preserve">  The Commission must view the complaint in this case in the light most favorable to the </w:t>
      </w:r>
      <w:r w:rsidR="005E5C6D" w:rsidRPr="00BF0FE1">
        <w:rPr>
          <w:rFonts w:ascii="Times New Roman" w:hAnsi="Times New Roman" w:cs="Times New Roman"/>
        </w:rPr>
        <w:t>Complainants</w:t>
      </w:r>
      <w:r w:rsidRPr="00BF0FE1">
        <w:rPr>
          <w:rFonts w:ascii="Times New Roman" w:hAnsi="Times New Roman" w:cs="Times New Roman"/>
        </w:rPr>
        <w:t xml:space="preserve"> and should dismiss the complaint only if it appears that the </w:t>
      </w:r>
      <w:r w:rsidR="005E5C6D" w:rsidRPr="00BF0FE1">
        <w:rPr>
          <w:rFonts w:ascii="Times New Roman" w:hAnsi="Times New Roman" w:cs="Times New Roman"/>
        </w:rPr>
        <w:t>Complainants</w:t>
      </w:r>
      <w:r w:rsidRPr="00BF0FE1">
        <w:rPr>
          <w:rFonts w:ascii="Times New Roman" w:hAnsi="Times New Roman" w:cs="Times New Roman"/>
        </w:rPr>
        <w:t xml:space="preserve"> would not be entitled to relief under any circumstances as a matter of law.  </w:t>
      </w:r>
      <w:r w:rsidRPr="00BF0FE1">
        <w:rPr>
          <w:rFonts w:ascii="Times New Roman" w:hAnsi="Times New Roman" w:cs="Times New Roman"/>
          <w:u w:val="single"/>
        </w:rPr>
        <w:t>Equitable Small Transportation Intervenors v. Equitable Gas Company</w:t>
      </w:r>
      <w:r w:rsidRPr="00BF0FE1">
        <w:rPr>
          <w:rFonts w:ascii="Times New Roman" w:hAnsi="Times New Roman" w:cs="Times New Roman"/>
        </w:rPr>
        <w:t>, 1994 Pa PUC LEXIS 69, Docket No. C-00935435 (July 18, 1994)</w:t>
      </w:r>
      <w:r w:rsidR="00761378" w:rsidRPr="00BF0FE1">
        <w:rPr>
          <w:rFonts w:ascii="Times New Roman" w:hAnsi="Times New Roman" w:cs="Times New Roman"/>
        </w:rPr>
        <w:t>.</w:t>
      </w:r>
    </w:p>
    <w:p w:rsidR="00970590" w:rsidRPr="00BF0FE1" w:rsidRDefault="00970590" w:rsidP="001C71AE">
      <w:pPr>
        <w:pStyle w:val="ParaTab1"/>
        <w:spacing w:line="360" w:lineRule="auto"/>
        <w:ind w:firstLine="0"/>
        <w:rPr>
          <w:rFonts w:ascii="Times New Roman" w:hAnsi="Times New Roman" w:cs="Times New Roman"/>
        </w:rPr>
      </w:pPr>
    </w:p>
    <w:p w:rsidR="00970590" w:rsidRPr="00BF0FE1" w:rsidRDefault="00970590" w:rsidP="001C71AE">
      <w:pPr>
        <w:pStyle w:val="ParaTab1"/>
        <w:spacing w:line="360" w:lineRule="auto"/>
        <w:rPr>
          <w:rFonts w:ascii="Times New Roman" w:hAnsi="Times New Roman" w:cs="Times New Roman"/>
        </w:rPr>
      </w:pPr>
      <w:r w:rsidRPr="00BF0FE1">
        <w:rPr>
          <w:rFonts w:ascii="Times New Roman" w:hAnsi="Times New Roman" w:cs="Times New Roman"/>
        </w:rPr>
        <w:t>The Commission regulation at 52 Pa.Code §</w:t>
      </w:r>
      <w:r w:rsidR="00686490" w:rsidRPr="00BF0FE1">
        <w:rPr>
          <w:rFonts w:ascii="Times New Roman" w:hAnsi="Times New Roman" w:cs="Times New Roman"/>
        </w:rPr>
        <w:t xml:space="preserve"> </w:t>
      </w:r>
      <w:r w:rsidRPr="00BF0FE1">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BF0FE1">
        <w:rPr>
          <w:rFonts w:ascii="Times New Roman" w:hAnsi="Times New Roman" w:cs="Times New Roman"/>
        </w:rPr>
        <w:t xml:space="preserve"> </w:t>
      </w:r>
      <w:r w:rsidRPr="00BF0FE1">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BF0FE1" w:rsidRDefault="00970590" w:rsidP="001C71AE">
      <w:pPr>
        <w:pStyle w:val="ParaTab1"/>
        <w:spacing w:line="360" w:lineRule="auto"/>
        <w:ind w:firstLine="0"/>
        <w:rPr>
          <w:rFonts w:ascii="Times New Roman" w:hAnsi="Times New Roman" w:cs="Times New Roman"/>
        </w:rPr>
      </w:pPr>
    </w:p>
    <w:p w:rsidR="00970590" w:rsidRPr="00BF0FE1" w:rsidRDefault="00970590" w:rsidP="001C71AE">
      <w:pPr>
        <w:pStyle w:val="ParaTab1"/>
        <w:spacing w:line="360" w:lineRule="auto"/>
        <w:rPr>
          <w:rFonts w:ascii="Times New Roman" w:hAnsi="Times New Roman" w:cs="Times New Roman"/>
        </w:rPr>
      </w:pPr>
      <w:r w:rsidRPr="00BF0FE1">
        <w:rPr>
          <w:rFonts w:ascii="Times New Roman" w:hAnsi="Times New Roman" w:cs="Times New Roman"/>
        </w:rPr>
        <w:t>The regulation at 52 Pa.Code §</w:t>
      </w:r>
      <w:r w:rsidR="00686490" w:rsidRPr="00BF0FE1">
        <w:rPr>
          <w:rFonts w:ascii="Times New Roman" w:hAnsi="Times New Roman" w:cs="Times New Roman"/>
        </w:rPr>
        <w:t xml:space="preserve"> </w:t>
      </w:r>
      <w:r w:rsidRPr="00BF0FE1">
        <w:rPr>
          <w:rFonts w:ascii="Times New Roman" w:hAnsi="Times New Roman" w:cs="Times New Roman"/>
        </w:rPr>
        <w:t>5.101(a)(</w:t>
      </w:r>
      <w:r w:rsidR="003B1203" w:rsidRPr="00BF0FE1">
        <w:rPr>
          <w:rFonts w:ascii="Times New Roman" w:hAnsi="Times New Roman" w:cs="Times New Roman"/>
        </w:rPr>
        <w:t>4</w:t>
      </w:r>
      <w:r w:rsidRPr="00BF0FE1">
        <w:rPr>
          <w:rFonts w:ascii="Times New Roman" w:hAnsi="Times New Roman" w:cs="Times New Roman"/>
        </w:rPr>
        <w:t xml:space="preserve">) permits the filing of a preliminary objection to dismiss a pleading for </w:t>
      </w:r>
      <w:r w:rsidR="003B1203" w:rsidRPr="00BF0FE1">
        <w:rPr>
          <w:rFonts w:ascii="Times New Roman" w:hAnsi="Times New Roman" w:cs="Times New Roman"/>
        </w:rPr>
        <w:t>legal insufficiency</w:t>
      </w:r>
      <w:r w:rsidRPr="00BF0FE1">
        <w:rPr>
          <w:rFonts w:ascii="Times New Roman" w:hAnsi="Times New Roman" w:cs="Times New Roman"/>
        </w:rPr>
        <w:t>.  The provision at 52 Pa.Code §</w:t>
      </w:r>
      <w:r w:rsidR="00B11D50" w:rsidRPr="00BF0FE1">
        <w:rPr>
          <w:rFonts w:ascii="Times New Roman" w:hAnsi="Times New Roman" w:cs="Times New Roman"/>
        </w:rPr>
        <w:t> </w:t>
      </w:r>
      <w:r w:rsidRPr="00BF0FE1">
        <w:rPr>
          <w:rFonts w:ascii="Times New Roman" w:hAnsi="Times New Roman" w:cs="Times New Roman"/>
        </w:rPr>
        <w:t>5.101(a)(</w:t>
      </w:r>
      <w:r w:rsidR="007D1E96" w:rsidRPr="00BF0FE1">
        <w:rPr>
          <w:rFonts w:ascii="Times New Roman" w:hAnsi="Times New Roman" w:cs="Times New Roman"/>
        </w:rPr>
        <w:t>4</w:t>
      </w:r>
      <w:r w:rsidRPr="00BF0FE1">
        <w:rPr>
          <w:rFonts w:ascii="Times New Roman" w:hAnsi="Times New Roman" w:cs="Times New Roman"/>
        </w:rPr>
        <w:t>) serves judicial economy by avoiding a hearing where no factual dispute exists.  If no factual issue pertinent to the resolution of a case exists</w:t>
      </w:r>
      <w:r w:rsidR="00B2277D" w:rsidRPr="00BF0FE1">
        <w:rPr>
          <w:rFonts w:ascii="Times New Roman" w:hAnsi="Times New Roman" w:cs="Times New Roman"/>
        </w:rPr>
        <w:t xml:space="preserve">, a hearing is unnecessary.  66 </w:t>
      </w:r>
      <w:r w:rsidRPr="00BF0FE1">
        <w:rPr>
          <w:rFonts w:ascii="Times New Roman" w:hAnsi="Times New Roman" w:cs="Times New Roman"/>
        </w:rPr>
        <w:t>Pa.C.S. §</w:t>
      </w:r>
      <w:r w:rsidR="00686490" w:rsidRPr="00BF0FE1">
        <w:rPr>
          <w:rFonts w:ascii="Times New Roman" w:hAnsi="Times New Roman" w:cs="Times New Roman"/>
        </w:rPr>
        <w:t xml:space="preserve"> </w:t>
      </w:r>
      <w:r w:rsidRPr="00BF0FE1">
        <w:rPr>
          <w:rFonts w:ascii="Times New Roman" w:hAnsi="Times New Roman" w:cs="Times New Roman"/>
        </w:rPr>
        <w:t xml:space="preserve">703(a); </w:t>
      </w:r>
      <w:r w:rsidRPr="00BF0FE1">
        <w:rPr>
          <w:rFonts w:ascii="Times New Roman" w:hAnsi="Times New Roman" w:cs="Times New Roman"/>
          <w:u w:val="single"/>
        </w:rPr>
        <w:t>Lehigh Valley Power Committee v. Pa</w:t>
      </w:r>
      <w:r w:rsidR="00294F81" w:rsidRPr="00BF0FE1">
        <w:rPr>
          <w:rFonts w:ascii="Times New Roman" w:hAnsi="Times New Roman" w:cs="Times New Roman"/>
          <w:u w:val="single"/>
        </w:rPr>
        <w:t>.</w:t>
      </w:r>
      <w:r w:rsidRPr="00BF0FE1">
        <w:rPr>
          <w:rFonts w:ascii="Times New Roman" w:hAnsi="Times New Roman" w:cs="Times New Roman"/>
          <w:u w:val="single"/>
        </w:rPr>
        <w:t xml:space="preserve"> Pub. Util. Comm’n</w:t>
      </w:r>
      <w:r w:rsidR="00837ED0" w:rsidRPr="00BF0FE1">
        <w:rPr>
          <w:rFonts w:ascii="Times New Roman" w:hAnsi="Times New Roman" w:cs="Times New Roman"/>
        </w:rPr>
        <w:t xml:space="preserve">, 563 A.2d </w:t>
      </w:r>
      <w:r w:rsidRPr="00BF0FE1">
        <w:rPr>
          <w:rFonts w:ascii="Times New Roman" w:hAnsi="Times New Roman" w:cs="Times New Roman"/>
        </w:rPr>
        <w:t xml:space="preserve">557 (Pa.Cmwlth. 1989); </w:t>
      </w:r>
      <w:r w:rsidRPr="00BF0FE1">
        <w:rPr>
          <w:rFonts w:ascii="Times New Roman" w:hAnsi="Times New Roman" w:cs="Times New Roman"/>
          <w:u w:val="single"/>
        </w:rPr>
        <w:t>Lehigh Valley Power Committee v. Pa</w:t>
      </w:r>
      <w:r w:rsidR="00294F81" w:rsidRPr="00BF0FE1">
        <w:rPr>
          <w:rFonts w:ascii="Times New Roman" w:hAnsi="Times New Roman" w:cs="Times New Roman"/>
          <w:u w:val="single"/>
        </w:rPr>
        <w:t>.</w:t>
      </w:r>
      <w:r w:rsidRPr="00BF0FE1">
        <w:rPr>
          <w:rFonts w:ascii="Times New Roman" w:hAnsi="Times New Roman" w:cs="Times New Roman"/>
          <w:u w:val="single"/>
        </w:rPr>
        <w:t xml:space="preserve"> Pub. Util. Comm’n</w:t>
      </w:r>
      <w:r w:rsidR="00CC6029" w:rsidRPr="00BF0FE1">
        <w:rPr>
          <w:rFonts w:ascii="Times New Roman" w:hAnsi="Times New Roman" w:cs="Times New Roman"/>
        </w:rPr>
        <w:t xml:space="preserve">, 563 A.2d </w:t>
      </w:r>
      <w:r w:rsidRPr="00BF0FE1">
        <w:rPr>
          <w:rFonts w:ascii="Times New Roman" w:hAnsi="Times New Roman" w:cs="Times New Roman"/>
        </w:rPr>
        <w:t xml:space="preserve">548 (Pa.Cmwlth. 1989); </w:t>
      </w:r>
      <w:r w:rsidRPr="00BF0FE1">
        <w:rPr>
          <w:rFonts w:ascii="Times New Roman" w:hAnsi="Times New Roman" w:cs="Times New Roman"/>
          <w:u w:val="single"/>
        </w:rPr>
        <w:t>S.M.E. Bessemer Cement, Inc. v. Pa</w:t>
      </w:r>
      <w:r w:rsidR="00294F81" w:rsidRPr="00BF0FE1">
        <w:rPr>
          <w:rFonts w:ascii="Times New Roman" w:hAnsi="Times New Roman" w:cs="Times New Roman"/>
          <w:u w:val="single"/>
        </w:rPr>
        <w:t>.</w:t>
      </w:r>
      <w:r w:rsidRPr="00BF0FE1">
        <w:rPr>
          <w:rFonts w:ascii="Times New Roman" w:hAnsi="Times New Roman" w:cs="Times New Roman"/>
          <w:u w:val="single"/>
        </w:rPr>
        <w:t xml:space="preserve"> Pub. Util. Comm’n</w:t>
      </w:r>
      <w:r w:rsidR="008A160C" w:rsidRPr="00BF0FE1">
        <w:rPr>
          <w:rFonts w:ascii="Times New Roman" w:hAnsi="Times New Roman" w:cs="Times New Roman"/>
        </w:rPr>
        <w:t xml:space="preserve">, 540 A.2d </w:t>
      </w:r>
      <w:r w:rsidRPr="00BF0FE1">
        <w:rPr>
          <w:rFonts w:ascii="Times New Roman" w:hAnsi="Times New Roman" w:cs="Times New Roman"/>
        </w:rPr>
        <w:t xml:space="preserve">1006 (Pa.Cmwlth. 1988); </w:t>
      </w:r>
      <w:r w:rsidRPr="00BF0FE1">
        <w:rPr>
          <w:rFonts w:ascii="Times New Roman" w:hAnsi="Times New Roman" w:cs="Times New Roman"/>
          <w:u w:val="single"/>
        </w:rPr>
        <w:t>White Oak Borough Authority v. Pa</w:t>
      </w:r>
      <w:r w:rsidR="00294F81" w:rsidRPr="00BF0FE1">
        <w:rPr>
          <w:rFonts w:ascii="Times New Roman" w:hAnsi="Times New Roman" w:cs="Times New Roman"/>
          <w:u w:val="single"/>
        </w:rPr>
        <w:t>.</w:t>
      </w:r>
      <w:r w:rsidRPr="00BF0FE1">
        <w:rPr>
          <w:rFonts w:ascii="Times New Roman" w:hAnsi="Times New Roman" w:cs="Times New Roman"/>
          <w:u w:val="single"/>
        </w:rPr>
        <w:t xml:space="preserve"> Pub. Util. Comm’n</w:t>
      </w:r>
      <w:r w:rsidR="00D62C01" w:rsidRPr="00BF0FE1">
        <w:rPr>
          <w:rFonts w:ascii="Times New Roman" w:hAnsi="Times New Roman" w:cs="Times New Roman"/>
        </w:rPr>
        <w:t xml:space="preserve">, 103 A.2d </w:t>
      </w:r>
      <w:r w:rsidRPr="00BF0FE1">
        <w:rPr>
          <w:rFonts w:ascii="Times New Roman" w:hAnsi="Times New Roman" w:cs="Times New Roman"/>
        </w:rPr>
        <w:t>502 (Pa.Super. 1954)</w:t>
      </w:r>
      <w:r w:rsidR="00FC17C1" w:rsidRPr="00BF0FE1">
        <w:rPr>
          <w:rFonts w:ascii="Times New Roman" w:hAnsi="Times New Roman" w:cs="Times New Roman"/>
        </w:rPr>
        <w:t>.</w:t>
      </w:r>
    </w:p>
    <w:p w:rsidR="00E06FB5" w:rsidRPr="00BF0FE1" w:rsidRDefault="00E06FB5" w:rsidP="001C71AE">
      <w:pPr>
        <w:pStyle w:val="ParaTab1"/>
        <w:spacing w:line="360" w:lineRule="auto"/>
        <w:rPr>
          <w:rFonts w:ascii="Times New Roman" w:hAnsi="Times New Roman" w:cs="Times New Roman"/>
        </w:rPr>
      </w:pPr>
    </w:p>
    <w:p w:rsidR="00DC7137" w:rsidRPr="00BF0FE1" w:rsidRDefault="00E06FB5" w:rsidP="001C71AE">
      <w:pPr>
        <w:pStyle w:val="ParaTab1"/>
        <w:spacing w:line="360" w:lineRule="auto"/>
        <w:rPr>
          <w:rFonts w:ascii="Times New Roman" w:hAnsi="Times New Roman" w:cs="Times New Roman"/>
        </w:rPr>
      </w:pPr>
      <w:r w:rsidRPr="00BF0FE1">
        <w:rPr>
          <w:rFonts w:ascii="Times New Roman" w:hAnsi="Times New Roman" w:cs="Times New Roman"/>
        </w:rPr>
        <w:t>V</w:t>
      </w:r>
      <w:r w:rsidR="00970590" w:rsidRPr="00BF0FE1">
        <w:rPr>
          <w:rFonts w:ascii="Times New Roman" w:hAnsi="Times New Roman" w:cs="Times New Roman"/>
        </w:rPr>
        <w:t xml:space="preserve">iewing the complaint in this case in the light most favorable to the </w:t>
      </w:r>
      <w:r w:rsidR="005E5C6D" w:rsidRPr="00BF0FE1">
        <w:rPr>
          <w:rFonts w:ascii="Times New Roman" w:hAnsi="Times New Roman" w:cs="Times New Roman"/>
        </w:rPr>
        <w:t>Complainants</w:t>
      </w:r>
      <w:r w:rsidR="00970590" w:rsidRPr="00BF0FE1">
        <w:rPr>
          <w:rFonts w:ascii="Times New Roman" w:hAnsi="Times New Roman" w:cs="Times New Roman"/>
        </w:rPr>
        <w:t xml:space="preserve">, </w:t>
      </w:r>
      <w:r w:rsidRPr="00BF0FE1">
        <w:rPr>
          <w:rFonts w:ascii="Times New Roman" w:hAnsi="Times New Roman" w:cs="Times New Roman"/>
        </w:rPr>
        <w:t xml:space="preserve">the Respondent is threatening to shut off </w:t>
      </w:r>
      <w:r w:rsidR="00590B0F" w:rsidRPr="00BF0FE1">
        <w:rPr>
          <w:rFonts w:ascii="Times New Roman" w:hAnsi="Times New Roman" w:cs="Times New Roman"/>
        </w:rPr>
        <w:t xml:space="preserve">their </w:t>
      </w:r>
      <w:r w:rsidRPr="00BF0FE1">
        <w:rPr>
          <w:rFonts w:ascii="Times New Roman" w:hAnsi="Times New Roman" w:cs="Times New Roman"/>
        </w:rPr>
        <w:t>service.  T</w:t>
      </w:r>
      <w:r w:rsidR="00DE2801" w:rsidRPr="00BF0FE1">
        <w:rPr>
          <w:rFonts w:ascii="Times New Roman" w:hAnsi="Times New Roman" w:cs="Times New Roman"/>
        </w:rPr>
        <w:t xml:space="preserve">he </w:t>
      </w:r>
      <w:r w:rsidR="005E5C6D" w:rsidRPr="00BF0FE1">
        <w:rPr>
          <w:rFonts w:ascii="Times New Roman" w:hAnsi="Times New Roman" w:cs="Times New Roman"/>
        </w:rPr>
        <w:t>Complainants</w:t>
      </w:r>
      <w:r w:rsidR="00DE2801" w:rsidRPr="00BF0FE1">
        <w:rPr>
          <w:rFonts w:ascii="Times New Roman" w:hAnsi="Times New Roman" w:cs="Times New Roman"/>
        </w:rPr>
        <w:t xml:space="preserve"> do </w:t>
      </w:r>
      <w:r w:rsidR="00CE2CDB" w:rsidRPr="00BF0FE1">
        <w:rPr>
          <w:rFonts w:ascii="Times New Roman" w:hAnsi="Times New Roman" w:cs="Times New Roman"/>
        </w:rPr>
        <w:t xml:space="preserve">not </w:t>
      </w:r>
      <w:r w:rsidR="00B62062" w:rsidRPr="00BF0FE1">
        <w:rPr>
          <w:rFonts w:ascii="Times New Roman" w:hAnsi="Times New Roman" w:cs="Times New Roman"/>
        </w:rPr>
        <w:t xml:space="preserve">want </w:t>
      </w:r>
      <w:r w:rsidR="00CE2CDB" w:rsidRPr="00BF0FE1">
        <w:rPr>
          <w:rFonts w:ascii="Times New Roman" w:hAnsi="Times New Roman" w:cs="Times New Roman"/>
        </w:rPr>
        <w:t xml:space="preserve">a </w:t>
      </w:r>
      <w:r w:rsidR="00DE2801" w:rsidRPr="00BF0FE1">
        <w:rPr>
          <w:rFonts w:ascii="Times New Roman" w:hAnsi="Times New Roman" w:cs="Times New Roman"/>
        </w:rPr>
        <w:t xml:space="preserve">smart meter installed </w:t>
      </w:r>
      <w:r w:rsidR="009D5A9E" w:rsidRPr="00BF0FE1">
        <w:rPr>
          <w:rFonts w:ascii="Times New Roman" w:hAnsi="Times New Roman" w:cs="Times New Roman"/>
        </w:rPr>
        <w:t>at</w:t>
      </w:r>
      <w:r w:rsidR="00DE2801" w:rsidRPr="00BF0FE1">
        <w:rPr>
          <w:rFonts w:ascii="Times New Roman" w:hAnsi="Times New Roman" w:cs="Times New Roman"/>
        </w:rPr>
        <w:t xml:space="preserve"> </w:t>
      </w:r>
      <w:r w:rsidR="00590B0F" w:rsidRPr="00BF0FE1">
        <w:rPr>
          <w:rFonts w:ascii="Times New Roman" w:hAnsi="Times New Roman" w:cs="Times New Roman"/>
        </w:rPr>
        <w:t>their</w:t>
      </w:r>
      <w:r w:rsidR="00DE2801" w:rsidRPr="00BF0FE1">
        <w:rPr>
          <w:rFonts w:ascii="Times New Roman" w:hAnsi="Times New Roman" w:cs="Times New Roman"/>
        </w:rPr>
        <w:t xml:space="preserve"> </w:t>
      </w:r>
      <w:r w:rsidR="00B62062" w:rsidRPr="00BF0FE1">
        <w:rPr>
          <w:rFonts w:ascii="Times New Roman" w:hAnsi="Times New Roman" w:cs="Times New Roman"/>
        </w:rPr>
        <w:t>residence</w:t>
      </w:r>
      <w:r w:rsidRPr="00BF0FE1">
        <w:rPr>
          <w:rFonts w:ascii="Times New Roman" w:hAnsi="Times New Roman" w:cs="Times New Roman"/>
        </w:rPr>
        <w:t xml:space="preserve"> but rather </w:t>
      </w:r>
      <w:r w:rsidR="00934CE4" w:rsidRPr="00BF0FE1">
        <w:rPr>
          <w:rFonts w:ascii="Times New Roman" w:hAnsi="Times New Roman" w:cs="Times New Roman"/>
        </w:rPr>
        <w:t xml:space="preserve">want to opt out of having a smart meter installed at </w:t>
      </w:r>
      <w:r w:rsidR="00590B0F" w:rsidRPr="00BF0FE1">
        <w:rPr>
          <w:rFonts w:ascii="Times New Roman" w:hAnsi="Times New Roman" w:cs="Times New Roman"/>
        </w:rPr>
        <w:t xml:space="preserve">their </w:t>
      </w:r>
      <w:r w:rsidR="00B62062" w:rsidRPr="00BF0FE1">
        <w:rPr>
          <w:rFonts w:ascii="Times New Roman" w:hAnsi="Times New Roman" w:cs="Times New Roman"/>
        </w:rPr>
        <w:t>residence</w:t>
      </w:r>
      <w:r w:rsidR="00934CE4" w:rsidRPr="00BF0FE1">
        <w:rPr>
          <w:rFonts w:ascii="Times New Roman" w:hAnsi="Times New Roman" w:cs="Times New Roman"/>
        </w:rPr>
        <w:t>.</w:t>
      </w:r>
    </w:p>
    <w:p w:rsidR="00934CE4" w:rsidRPr="00BF0FE1" w:rsidRDefault="00934CE4" w:rsidP="001C71AE">
      <w:pPr>
        <w:pStyle w:val="ParaTab1"/>
        <w:spacing w:line="360" w:lineRule="auto"/>
        <w:ind w:firstLine="1350"/>
        <w:rPr>
          <w:rFonts w:ascii="Times New Roman" w:hAnsi="Times New Roman" w:cs="Times New Roman"/>
        </w:rPr>
      </w:pPr>
    </w:p>
    <w:p w:rsidR="00F64D0B" w:rsidRPr="00BF0FE1" w:rsidRDefault="00F64D0B"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BF0FE1">
        <w:rPr>
          <w:rFonts w:ascii="Times New Roman" w:hAnsi="Times New Roman" w:cs="Times New Roman"/>
        </w:rPr>
        <w:t xml:space="preserve">fails to </w:t>
      </w:r>
      <w:r w:rsidR="004951C3" w:rsidRPr="00BF0FE1">
        <w:rPr>
          <w:rFonts w:ascii="Times New Roman" w:hAnsi="Times New Roman" w:cs="Times New Roman"/>
        </w:rPr>
        <w:t xml:space="preserve">allege </w:t>
      </w:r>
      <w:r w:rsidR="000D3718" w:rsidRPr="00BF0FE1">
        <w:rPr>
          <w:rFonts w:ascii="Times New Roman" w:hAnsi="Times New Roman" w:cs="Times New Roman"/>
        </w:rPr>
        <w:t xml:space="preserve">that </w:t>
      </w:r>
      <w:r w:rsidR="004951C3" w:rsidRPr="00BF0FE1">
        <w:rPr>
          <w:rFonts w:ascii="Times New Roman" w:hAnsi="Times New Roman" w:cs="Times New Roman"/>
        </w:rPr>
        <w:t>the Respondent has violated the Public Utility Code, Commission regulation</w:t>
      </w:r>
      <w:r w:rsidR="000D3718" w:rsidRPr="00BF0FE1">
        <w:rPr>
          <w:rFonts w:ascii="Times New Roman" w:hAnsi="Times New Roman" w:cs="Times New Roman"/>
        </w:rPr>
        <w:t>s</w:t>
      </w:r>
      <w:r w:rsidR="004951C3" w:rsidRPr="00BF0FE1">
        <w:rPr>
          <w:rFonts w:ascii="Times New Roman" w:hAnsi="Times New Roman" w:cs="Times New Roman"/>
        </w:rPr>
        <w:t xml:space="preserve"> or order</w:t>
      </w:r>
      <w:r w:rsidR="000D3718" w:rsidRPr="00BF0FE1">
        <w:rPr>
          <w:rFonts w:ascii="Times New Roman" w:hAnsi="Times New Roman" w:cs="Times New Roman"/>
        </w:rPr>
        <w:t>s</w:t>
      </w:r>
      <w:r w:rsidR="004951C3" w:rsidRPr="00BF0FE1">
        <w:rPr>
          <w:rFonts w:ascii="Times New Roman" w:hAnsi="Times New Roman" w:cs="Times New Roman"/>
        </w:rPr>
        <w:t xml:space="preserve">.  The Respondent concludes that the </w:t>
      </w:r>
      <w:r w:rsidR="000D3718" w:rsidRPr="00BF0FE1">
        <w:rPr>
          <w:rFonts w:ascii="Times New Roman" w:hAnsi="Times New Roman" w:cs="Times New Roman"/>
        </w:rPr>
        <w:t>c</w:t>
      </w:r>
      <w:r w:rsidR="004951C3" w:rsidRPr="00BF0FE1">
        <w:rPr>
          <w:rFonts w:ascii="Times New Roman" w:hAnsi="Times New Roman" w:cs="Times New Roman"/>
        </w:rPr>
        <w:t>omplaint is legally insufficient.</w:t>
      </w:r>
      <w:r w:rsidRPr="00BF0FE1">
        <w:rPr>
          <w:rFonts w:ascii="Times New Roman" w:hAnsi="Times New Roman" w:cs="Times New Roman"/>
        </w:rPr>
        <w:t xml:space="preserve">  I agree.</w:t>
      </w:r>
    </w:p>
    <w:p w:rsidR="00F64D0B" w:rsidRPr="00BF0FE1" w:rsidRDefault="00F64D0B" w:rsidP="001C71AE">
      <w:pPr>
        <w:pStyle w:val="ParaTab1"/>
        <w:spacing w:line="360" w:lineRule="auto"/>
        <w:ind w:firstLine="0"/>
        <w:rPr>
          <w:rFonts w:ascii="Times New Roman" w:hAnsi="Times New Roman" w:cs="Times New Roman"/>
        </w:rPr>
      </w:pPr>
    </w:p>
    <w:p w:rsidR="001A3A4A" w:rsidRPr="00BF0FE1" w:rsidRDefault="004951C3" w:rsidP="001C71AE">
      <w:pPr>
        <w:pStyle w:val="ParaTab1"/>
        <w:spacing w:line="360" w:lineRule="auto"/>
        <w:rPr>
          <w:rFonts w:ascii="Times New Roman" w:hAnsi="Times New Roman" w:cs="Times New Roman"/>
        </w:rPr>
      </w:pPr>
      <w:r w:rsidRPr="00BF0FE1">
        <w:rPr>
          <w:rFonts w:ascii="Times New Roman" w:hAnsi="Times New Roman" w:cs="Times New Roman"/>
        </w:rPr>
        <w:lastRenderedPageBreak/>
        <w:t>In order to be legally sufficient, a complaint must se</w:t>
      </w:r>
      <w:r w:rsidR="00767CB3" w:rsidRPr="00BF0FE1">
        <w:rPr>
          <w:rFonts w:ascii="Times New Roman" w:hAnsi="Times New Roman" w:cs="Times New Roman"/>
        </w:rPr>
        <w:t>t forth</w:t>
      </w:r>
      <w:r w:rsidR="00CE2CDB" w:rsidRPr="00BF0FE1">
        <w:rPr>
          <w:rFonts w:ascii="Times New Roman" w:hAnsi="Times New Roman" w:cs="Times New Roman"/>
        </w:rPr>
        <w:t xml:space="preserve"> “A clear and concise statement of the act or omission being complained of…”</w:t>
      </w:r>
      <w:r w:rsidR="00767CB3" w:rsidRPr="00BF0FE1">
        <w:rPr>
          <w:rFonts w:ascii="Times New Roman" w:hAnsi="Times New Roman" w:cs="Times New Roman"/>
        </w:rPr>
        <w:t xml:space="preserve"> 52 Pa.Code §</w:t>
      </w:r>
      <w:r w:rsidR="00686490" w:rsidRPr="00BF0FE1">
        <w:rPr>
          <w:rFonts w:ascii="Times New Roman" w:hAnsi="Times New Roman" w:cs="Times New Roman"/>
        </w:rPr>
        <w:t xml:space="preserve"> </w:t>
      </w:r>
      <w:r w:rsidR="00767CB3" w:rsidRPr="00BF0FE1">
        <w:rPr>
          <w:rFonts w:ascii="Times New Roman" w:hAnsi="Times New Roman" w:cs="Times New Roman"/>
        </w:rPr>
        <w:t>5.22(a)(</w:t>
      </w:r>
      <w:r w:rsidR="00CE2CDB" w:rsidRPr="00BF0FE1">
        <w:rPr>
          <w:rFonts w:ascii="Times New Roman" w:hAnsi="Times New Roman" w:cs="Times New Roman"/>
        </w:rPr>
        <w:t>5</w:t>
      </w:r>
      <w:r w:rsidR="00767CB3" w:rsidRPr="00BF0FE1">
        <w:rPr>
          <w:rFonts w:ascii="Times New Roman" w:hAnsi="Times New Roman" w:cs="Times New Roman"/>
        </w:rPr>
        <w:t>)</w:t>
      </w:r>
      <w:r w:rsidR="00FC17C1" w:rsidRPr="00BF0FE1">
        <w:rPr>
          <w:rFonts w:ascii="Times New Roman" w:hAnsi="Times New Roman" w:cs="Times New Roman"/>
        </w:rPr>
        <w:t>.</w:t>
      </w:r>
      <w:r w:rsidR="0043530D" w:rsidRPr="00BF0FE1">
        <w:rPr>
          <w:rFonts w:ascii="Times New Roman" w:hAnsi="Times New Roman" w:cs="Times New Roman"/>
        </w:rPr>
        <w:t xml:space="preserve">  Here, the Respondent has not violated any statute, regulation or order which the Commission </w:t>
      </w:r>
      <w:r w:rsidR="00EA4BCC" w:rsidRPr="00BF0FE1">
        <w:rPr>
          <w:rFonts w:ascii="Times New Roman" w:hAnsi="Times New Roman" w:cs="Times New Roman"/>
        </w:rPr>
        <w:t>has jurisdiction to administer by</w:t>
      </w:r>
      <w:r w:rsidR="00E06FB5" w:rsidRPr="00BF0FE1">
        <w:rPr>
          <w:rFonts w:ascii="Times New Roman" w:hAnsi="Times New Roman" w:cs="Times New Roman"/>
        </w:rPr>
        <w:t xml:space="preserve"> attempting to </w:t>
      </w:r>
      <w:r w:rsidR="00B62062" w:rsidRPr="00BF0FE1">
        <w:rPr>
          <w:rFonts w:ascii="Times New Roman" w:hAnsi="Times New Roman" w:cs="Times New Roman"/>
        </w:rPr>
        <w:t>install</w:t>
      </w:r>
      <w:r w:rsidR="00E06FB5" w:rsidRPr="00BF0FE1">
        <w:rPr>
          <w:rFonts w:ascii="Times New Roman" w:hAnsi="Times New Roman" w:cs="Times New Roman"/>
        </w:rPr>
        <w:t xml:space="preserve"> a </w:t>
      </w:r>
      <w:r w:rsidR="00EA4BCC" w:rsidRPr="00BF0FE1">
        <w:rPr>
          <w:rFonts w:ascii="Times New Roman" w:hAnsi="Times New Roman" w:cs="Times New Roman"/>
        </w:rPr>
        <w:t>smart meter</w:t>
      </w:r>
      <w:r w:rsidR="000D3718" w:rsidRPr="00BF0FE1">
        <w:rPr>
          <w:rFonts w:ascii="Times New Roman" w:hAnsi="Times New Roman" w:cs="Times New Roman"/>
        </w:rPr>
        <w:t xml:space="preserve"> </w:t>
      </w:r>
      <w:r w:rsidR="00B62062" w:rsidRPr="00BF0FE1">
        <w:rPr>
          <w:rFonts w:ascii="Times New Roman" w:hAnsi="Times New Roman" w:cs="Times New Roman"/>
        </w:rPr>
        <w:t xml:space="preserve">at the </w:t>
      </w:r>
      <w:r w:rsidR="005E5C6D" w:rsidRPr="00BF0FE1">
        <w:rPr>
          <w:rFonts w:ascii="Times New Roman" w:hAnsi="Times New Roman" w:cs="Times New Roman"/>
        </w:rPr>
        <w:t>Complainants</w:t>
      </w:r>
      <w:r w:rsidR="00590B0F" w:rsidRPr="00BF0FE1">
        <w:rPr>
          <w:rFonts w:ascii="Times New Roman" w:hAnsi="Times New Roman" w:cs="Times New Roman"/>
        </w:rPr>
        <w:t>’</w:t>
      </w:r>
      <w:r w:rsidR="00F40260" w:rsidRPr="00BF0FE1">
        <w:rPr>
          <w:rFonts w:ascii="Times New Roman" w:hAnsi="Times New Roman" w:cs="Times New Roman"/>
        </w:rPr>
        <w:t xml:space="preserve"> </w:t>
      </w:r>
      <w:r w:rsidR="00B62062" w:rsidRPr="00BF0FE1">
        <w:rPr>
          <w:rFonts w:ascii="Times New Roman" w:hAnsi="Times New Roman" w:cs="Times New Roman"/>
        </w:rPr>
        <w:t>residence</w:t>
      </w:r>
      <w:r w:rsidR="000A2D9E" w:rsidRPr="00BF0FE1">
        <w:rPr>
          <w:rFonts w:ascii="Times New Roman" w:hAnsi="Times New Roman" w:cs="Times New Roman"/>
        </w:rPr>
        <w:t xml:space="preserve">. </w:t>
      </w:r>
      <w:r w:rsidR="00E17D20" w:rsidRPr="00BF0FE1">
        <w:rPr>
          <w:rFonts w:ascii="Times New Roman" w:hAnsi="Times New Roman" w:cs="Times New Roman"/>
        </w:rPr>
        <w:t xml:space="preserve"> </w:t>
      </w:r>
      <w:r w:rsidR="000A2D9E" w:rsidRPr="00BF0FE1">
        <w:rPr>
          <w:rFonts w:ascii="Times New Roman" w:hAnsi="Times New Roman" w:cs="Times New Roman"/>
        </w:rPr>
        <w:t>R</w:t>
      </w:r>
      <w:r w:rsidR="001A3A4A" w:rsidRPr="00BF0FE1">
        <w:rPr>
          <w:rFonts w:ascii="Times New Roman" w:hAnsi="Times New Roman" w:cs="Times New Roman"/>
        </w:rPr>
        <w:t>ather</w:t>
      </w:r>
      <w:r w:rsidR="009D5A9E" w:rsidRPr="00BF0FE1">
        <w:rPr>
          <w:rFonts w:ascii="Times New Roman" w:hAnsi="Times New Roman" w:cs="Times New Roman"/>
        </w:rPr>
        <w:t>,</w:t>
      </w:r>
      <w:r w:rsidR="001A3A4A" w:rsidRPr="00BF0FE1">
        <w:rPr>
          <w:rFonts w:ascii="Times New Roman" w:hAnsi="Times New Roman" w:cs="Times New Roman"/>
        </w:rPr>
        <w:t xml:space="preserve"> </w:t>
      </w:r>
      <w:r w:rsidR="000A2D9E" w:rsidRPr="00BF0FE1">
        <w:rPr>
          <w:rFonts w:ascii="Times New Roman" w:hAnsi="Times New Roman" w:cs="Times New Roman"/>
        </w:rPr>
        <w:t xml:space="preserve">the Respondent </w:t>
      </w:r>
      <w:r w:rsidR="001A3A4A" w:rsidRPr="00BF0FE1">
        <w:rPr>
          <w:rFonts w:ascii="Times New Roman" w:hAnsi="Times New Roman" w:cs="Times New Roman"/>
        </w:rPr>
        <w:t>is complying with relevant statutes, regulations and orders</w:t>
      </w:r>
      <w:r w:rsidR="00EA4BCC" w:rsidRPr="00BF0FE1">
        <w:rPr>
          <w:rFonts w:ascii="Times New Roman" w:hAnsi="Times New Roman" w:cs="Times New Roman"/>
        </w:rPr>
        <w:t>.</w:t>
      </w:r>
    </w:p>
    <w:p w:rsidR="00627E93" w:rsidRPr="00BF0FE1" w:rsidRDefault="00627E93" w:rsidP="001C71AE">
      <w:pPr>
        <w:pStyle w:val="ParaTab1"/>
        <w:spacing w:line="360" w:lineRule="auto"/>
        <w:rPr>
          <w:rFonts w:ascii="Times New Roman" w:hAnsi="Times New Roman" w:cs="Times New Roman"/>
        </w:rPr>
      </w:pPr>
    </w:p>
    <w:p w:rsidR="00161A26" w:rsidRPr="00BF0FE1" w:rsidRDefault="00EA4BCC"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As set forth in great detail in </w:t>
      </w:r>
      <w:r w:rsidR="000D3718" w:rsidRPr="00BF0FE1">
        <w:rPr>
          <w:rFonts w:ascii="Times New Roman" w:hAnsi="Times New Roman" w:cs="Times New Roman"/>
        </w:rPr>
        <w:t>the Respondent’s</w:t>
      </w:r>
      <w:r w:rsidRPr="00BF0FE1">
        <w:rPr>
          <w:rFonts w:ascii="Times New Roman" w:hAnsi="Times New Roman" w:cs="Times New Roman"/>
        </w:rPr>
        <w:t xml:space="preserve"> answer and new matter</w:t>
      </w:r>
      <w:r w:rsidR="003956ED" w:rsidRPr="00BF0FE1">
        <w:rPr>
          <w:rFonts w:ascii="Times New Roman" w:hAnsi="Times New Roman" w:cs="Times New Roman"/>
        </w:rPr>
        <w:t>, Act 129 of </w:t>
      </w:r>
      <w:r w:rsidR="001A3A4A" w:rsidRPr="00BF0FE1">
        <w:rPr>
          <w:rFonts w:ascii="Times New Roman" w:hAnsi="Times New Roman" w:cs="Times New Roman"/>
        </w:rPr>
        <w:t>2008 directed the Respondent and other</w:t>
      </w:r>
      <w:r w:rsidR="00842EBD" w:rsidRPr="00BF0FE1">
        <w:rPr>
          <w:rFonts w:ascii="Times New Roman" w:hAnsi="Times New Roman" w:cs="Times New Roman"/>
        </w:rPr>
        <w:t xml:space="preserve"> </w:t>
      </w:r>
      <w:r w:rsidR="001A3A4A" w:rsidRPr="00BF0FE1">
        <w:rPr>
          <w:rFonts w:ascii="Times New Roman" w:hAnsi="Times New Roman" w:cs="Times New Roman"/>
        </w:rPr>
        <w:t>EDCs to file smart meter procurement and installation plan</w:t>
      </w:r>
      <w:r w:rsidR="00294F81" w:rsidRPr="00BF0FE1">
        <w:rPr>
          <w:rFonts w:ascii="Times New Roman" w:hAnsi="Times New Roman" w:cs="Times New Roman"/>
        </w:rPr>
        <w:t>s</w:t>
      </w:r>
      <w:r w:rsidR="001A3A4A" w:rsidRPr="00BF0FE1">
        <w:rPr>
          <w:rFonts w:ascii="Times New Roman" w:hAnsi="Times New Roman" w:cs="Times New Roman"/>
        </w:rPr>
        <w:t xml:space="preserve"> with the Commission.  The Respondent filed a smart meter procurement and installation plan with the Commission.  </w:t>
      </w:r>
      <w:r w:rsidR="00934CE4" w:rsidRPr="00BF0FE1">
        <w:rPr>
          <w:rFonts w:ascii="Times New Roman" w:hAnsi="Times New Roman" w:cs="Times New Roman"/>
        </w:rPr>
        <w:t xml:space="preserve">By order entered </w:t>
      </w:r>
      <w:r w:rsidR="00B62062" w:rsidRPr="00BF0FE1">
        <w:rPr>
          <w:rFonts w:ascii="Times New Roman" w:hAnsi="Times New Roman" w:cs="Times New Roman"/>
        </w:rPr>
        <w:t>May 6, 2010, at M-2009-2123944</w:t>
      </w:r>
      <w:r w:rsidR="00934CE4" w:rsidRPr="00BF0FE1">
        <w:rPr>
          <w:rFonts w:ascii="Times New Roman" w:hAnsi="Times New Roman" w:cs="Times New Roman"/>
        </w:rPr>
        <w:t xml:space="preserve">, the Commission approved the Respondent’s smart meter procurement and installation plan.  </w:t>
      </w:r>
      <w:r w:rsidR="009D5A9E" w:rsidRPr="00BF0FE1">
        <w:rPr>
          <w:rFonts w:ascii="Times New Roman" w:hAnsi="Times New Roman" w:cs="Times New Roman"/>
        </w:rPr>
        <w:t xml:space="preserve">The Respondent is complying with the Commission’s directives by </w:t>
      </w:r>
      <w:r w:rsidR="00B62062" w:rsidRPr="00BF0FE1">
        <w:rPr>
          <w:rFonts w:ascii="Times New Roman" w:hAnsi="Times New Roman" w:cs="Times New Roman"/>
        </w:rPr>
        <w:t xml:space="preserve">installing the smart meter at the </w:t>
      </w:r>
      <w:r w:rsidR="005E5C6D" w:rsidRPr="00BF0FE1">
        <w:rPr>
          <w:rFonts w:ascii="Times New Roman" w:hAnsi="Times New Roman" w:cs="Times New Roman"/>
        </w:rPr>
        <w:t>Complainants</w:t>
      </w:r>
      <w:r w:rsidR="00B62062" w:rsidRPr="00BF0FE1">
        <w:rPr>
          <w:rFonts w:ascii="Times New Roman" w:hAnsi="Times New Roman" w:cs="Times New Roman"/>
        </w:rPr>
        <w:t>’ residence.</w:t>
      </w:r>
      <w:r w:rsidR="009D5A9E" w:rsidRPr="00BF0FE1">
        <w:rPr>
          <w:rFonts w:ascii="Times New Roman" w:hAnsi="Times New Roman" w:cs="Times New Roman"/>
        </w:rPr>
        <w:t xml:space="preserve">  The Commission has previously addressed complaints</w:t>
      </w:r>
      <w:r w:rsidR="00B20601" w:rsidRPr="00BF0FE1">
        <w:rPr>
          <w:rFonts w:ascii="Times New Roman" w:hAnsi="Times New Roman" w:cs="Times New Roman"/>
        </w:rPr>
        <w:t xml:space="preserve"> opposing smart meter</w:t>
      </w:r>
      <w:r w:rsidR="00360B5F" w:rsidRPr="00BF0FE1">
        <w:rPr>
          <w:rFonts w:ascii="Times New Roman" w:hAnsi="Times New Roman" w:cs="Times New Roman"/>
        </w:rPr>
        <w:t xml:space="preserve"> installation and</w:t>
      </w:r>
      <w:r w:rsidR="00B20601" w:rsidRPr="00BF0FE1">
        <w:rPr>
          <w:rFonts w:ascii="Times New Roman" w:hAnsi="Times New Roman" w:cs="Times New Roman"/>
        </w:rPr>
        <w:t xml:space="preserve"> charges.</w:t>
      </w:r>
    </w:p>
    <w:p w:rsidR="0019645C" w:rsidRPr="00BF0FE1" w:rsidRDefault="0019645C" w:rsidP="001C71AE">
      <w:pPr>
        <w:pStyle w:val="ParaTab1"/>
        <w:spacing w:line="360" w:lineRule="auto"/>
        <w:ind w:firstLine="1350"/>
        <w:rPr>
          <w:rFonts w:ascii="Times New Roman" w:hAnsi="Times New Roman" w:cs="Times New Roman"/>
        </w:rPr>
      </w:pPr>
    </w:p>
    <w:p w:rsidR="000A2D9E" w:rsidRPr="00BF0FE1" w:rsidRDefault="001558E4"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In her </w:t>
      </w:r>
      <w:r w:rsidR="009D5E38" w:rsidRPr="00BF0FE1">
        <w:rPr>
          <w:rFonts w:ascii="Times New Roman" w:hAnsi="Times New Roman" w:cs="Times New Roman"/>
        </w:rPr>
        <w:t>Initial Decision</w:t>
      </w:r>
      <w:r w:rsidR="0019645C" w:rsidRPr="00BF0FE1">
        <w:rPr>
          <w:rFonts w:ascii="Times New Roman" w:hAnsi="Times New Roman" w:cs="Times New Roman"/>
        </w:rPr>
        <w:t xml:space="preserve"> in </w:t>
      </w:r>
      <w:r w:rsidR="0019645C" w:rsidRPr="00BF0FE1">
        <w:rPr>
          <w:rFonts w:ascii="Times New Roman" w:hAnsi="Times New Roman" w:cs="Times New Roman"/>
          <w:u w:val="single"/>
        </w:rPr>
        <w:t xml:space="preserve">Negley v. </w:t>
      </w:r>
      <w:r w:rsidR="00C9671A" w:rsidRPr="00BF0FE1">
        <w:rPr>
          <w:rFonts w:ascii="Times New Roman" w:hAnsi="Times New Roman" w:cs="Times New Roman"/>
          <w:u w:val="single"/>
        </w:rPr>
        <w:t>Metropolitan Edison Company</w:t>
      </w:r>
      <w:r w:rsidR="00CA466D" w:rsidRPr="00BF0FE1">
        <w:rPr>
          <w:rFonts w:ascii="Times New Roman" w:hAnsi="Times New Roman" w:cs="Times New Roman"/>
        </w:rPr>
        <w:t>, Docket No. C</w:t>
      </w:r>
      <w:r w:rsidR="00CA466D" w:rsidRPr="00BF0FE1">
        <w:rPr>
          <w:rFonts w:ascii="Times New Roman" w:hAnsi="Times New Roman" w:cs="Times New Roman"/>
        </w:rPr>
        <w:noBreakHyphen/>
      </w:r>
      <w:r w:rsidR="0019645C" w:rsidRPr="00BF0FE1">
        <w:rPr>
          <w:rFonts w:ascii="Times New Roman" w:hAnsi="Times New Roman" w:cs="Times New Roman"/>
        </w:rPr>
        <w:t>20</w:t>
      </w:r>
      <w:r w:rsidR="00C9671A" w:rsidRPr="00BF0FE1">
        <w:rPr>
          <w:rFonts w:ascii="Times New Roman" w:hAnsi="Times New Roman" w:cs="Times New Roman"/>
        </w:rPr>
        <w:t>10-2205305</w:t>
      </w:r>
      <w:r w:rsidR="0019645C" w:rsidRPr="00BF0FE1">
        <w:rPr>
          <w:rFonts w:ascii="Times New Roman" w:hAnsi="Times New Roman" w:cs="Times New Roman"/>
        </w:rPr>
        <w:t xml:space="preserve"> (Initial </w:t>
      </w:r>
      <w:r w:rsidRPr="00BF0FE1">
        <w:rPr>
          <w:rFonts w:ascii="Times New Roman" w:hAnsi="Times New Roman" w:cs="Times New Roman"/>
        </w:rPr>
        <w:t>D</w:t>
      </w:r>
      <w:r w:rsidR="0019645C" w:rsidRPr="00BF0FE1">
        <w:rPr>
          <w:rFonts w:ascii="Times New Roman" w:hAnsi="Times New Roman" w:cs="Times New Roman"/>
        </w:rPr>
        <w:t xml:space="preserve">ecision issued </w:t>
      </w:r>
      <w:r w:rsidR="0063306E" w:rsidRPr="00BF0FE1">
        <w:rPr>
          <w:rFonts w:ascii="Times New Roman" w:hAnsi="Times New Roman" w:cs="Times New Roman"/>
        </w:rPr>
        <w:t>January 3, 2011</w:t>
      </w:r>
      <w:r w:rsidR="0019645C" w:rsidRPr="00BF0FE1">
        <w:rPr>
          <w:rFonts w:ascii="Times New Roman" w:hAnsi="Times New Roman" w:cs="Times New Roman"/>
        </w:rPr>
        <w:t xml:space="preserve">), </w:t>
      </w:r>
      <w:r w:rsidR="009D5A9E" w:rsidRPr="00BF0FE1">
        <w:rPr>
          <w:rFonts w:ascii="Times New Roman" w:hAnsi="Times New Roman" w:cs="Times New Roman"/>
        </w:rPr>
        <w:t>Administrative Law Judge (</w:t>
      </w:r>
      <w:r w:rsidR="0019645C" w:rsidRPr="00BF0FE1">
        <w:rPr>
          <w:rFonts w:ascii="Times New Roman" w:hAnsi="Times New Roman" w:cs="Times New Roman"/>
        </w:rPr>
        <w:t>ALJ</w:t>
      </w:r>
      <w:r w:rsidR="009D5A9E" w:rsidRPr="00BF0FE1">
        <w:rPr>
          <w:rFonts w:ascii="Times New Roman" w:hAnsi="Times New Roman" w:cs="Times New Roman"/>
        </w:rPr>
        <w:t>)</w:t>
      </w:r>
      <w:r w:rsidR="0019645C" w:rsidRPr="00BF0FE1">
        <w:rPr>
          <w:rFonts w:ascii="Times New Roman" w:hAnsi="Times New Roman" w:cs="Times New Roman"/>
        </w:rPr>
        <w:t xml:space="preserve"> </w:t>
      </w:r>
      <w:r w:rsidR="0063306E" w:rsidRPr="00BF0FE1">
        <w:rPr>
          <w:rFonts w:ascii="Times New Roman" w:hAnsi="Times New Roman" w:cs="Times New Roman"/>
        </w:rPr>
        <w:t>Susan D. Colwell</w:t>
      </w:r>
      <w:r w:rsidR="0019645C" w:rsidRPr="00BF0FE1">
        <w:rPr>
          <w:rFonts w:ascii="Times New Roman" w:hAnsi="Times New Roman" w:cs="Times New Roman"/>
        </w:rPr>
        <w:t xml:space="preserve"> dismissed a complaint</w:t>
      </w:r>
      <w:r w:rsidR="0063306E" w:rsidRPr="00BF0FE1">
        <w:rPr>
          <w:rFonts w:ascii="Times New Roman" w:hAnsi="Times New Roman" w:cs="Times New Roman"/>
        </w:rPr>
        <w:t xml:space="preserve"> </w:t>
      </w:r>
      <w:r w:rsidR="0005205C" w:rsidRPr="00BF0FE1">
        <w:rPr>
          <w:rFonts w:ascii="Times New Roman" w:hAnsi="Times New Roman" w:cs="Times New Roman"/>
        </w:rPr>
        <w:t>opposing installation of smart meters for legal insufficiency.  ALJ Co</w:t>
      </w:r>
      <w:r w:rsidR="007751D8" w:rsidRPr="00BF0FE1">
        <w:rPr>
          <w:rFonts w:ascii="Times New Roman" w:hAnsi="Times New Roman" w:cs="Times New Roman"/>
        </w:rPr>
        <w:t xml:space="preserve">lwell </w:t>
      </w:r>
      <w:r w:rsidR="0005205C" w:rsidRPr="00BF0FE1">
        <w:rPr>
          <w:rFonts w:ascii="Times New Roman" w:hAnsi="Times New Roman" w:cs="Times New Roman"/>
        </w:rPr>
        <w:t xml:space="preserve">concluded that </w:t>
      </w:r>
      <w:r w:rsidR="007751D8" w:rsidRPr="00BF0FE1">
        <w:rPr>
          <w:rFonts w:ascii="Times New Roman" w:hAnsi="Times New Roman" w:cs="Times New Roman"/>
        </w:rPr>
        <w:t>Act 129 of 2008 authorized the installation of smart meters by EDCs</w:t>
      </w:r>
      <w:r w:rsidR="00786DB4" w:rsidRPr="00BF0FE1">
        <w:rPr>
          <w:rFonts w:ascii="Times New Roman" w:hAnsi="Times New Roman" w:cs="Times New Roman"/>
        </w:rPr>
        <w:t xml:space="preserve">.  </w:t>
      </w:r>
      <w:r w:rsidR="001B4593" w:rsidRPr="00BF0FE1">
        <w:rPr>
          <w:rFonts w:ascii="Times New Roman" w:hAnsi="Times New Roman" w:cs="Times New Roman"/>
        </w:rPr>
        <w:t>ALJ Colwell held that t</w:t>
      </w:r>
      <w:r w:rsidR="00786DB4" w:rsidRPr="00BF0FE1">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BF0FE1">
        <w:rPr>
          <w:rFonts w:ascii="Times New Roman" w:hAnsi="Times New Roman" w:cs="Times New Roman"/>
        </w:rPr>
        <w:t xml:space="preserve">  </w:t>
      </w:r>
      <w:r w:rsidR="00934CE4" w:rsidRPr="00BF0FE1">
        <w:rPr>
          <w:rFonts w:ascii="Times New Roman" w:hAnsi="Times New Roman" w:cs="Times New Roman"/>
        </w:rPr>
        <w:t xml:space="preserve">In addition, </w:t>
      </w:r>
      <w:r w:rsidR="00360B5F" w:rsidRPr="00BF0FE1">
        <w:rPr>
          <w:rFonts w:ascii="Times New Roman" w:hAnsi="Times New Roman" w:cs="Times New Roman"/>
        </w:rPr>
        <w:t xml:space="preserve">she held that </w:t>
      </w:r>
      <w:r w:rsidR="00934CE4" w:rsidRPr="00BF0FE1">
        <w:rPr>
          <w:rFonts w:ascii="Times New Roman" w:hAnsi="Times New Roman" w:cs="Times New Roman"/>
        </w:rPr>
        <w:t xml:space="preserve">Act 129 of </w:t>
      </w:r>
      <w:r w:rsidR="00492BF4" w:rsidRPr="00BF0FE1">
        <w:rPr>
          <w:rFonts w:ascii="Times New Roman" w:hAnsi="Times New Roman" w:cs="Times New Roman"/>
        </w:rPr>
        <w:t>2008</w:t>
      </w:r>
      <w:r w:rsidR="00934CE4" w:rsidRPr="00BF0FE1">
        <w:rPr>
          <w:rFonts w:ascii="Times New Roman" w:hAnsi="Times New Roman" w:cs="Times New Roman"/>
        </w:rPr>
        <w:t xml:space="preserve"> d</w:t>
      </w:r>
      <w:r w:rsidR="00360B5F" w:rsidRPr="00BF0FE1">
        <w:rPr>
          <w:rFonts w:ascii="Times New Roman" w:hAnsi="Times New Roman" w:cs="Times New Roman"/>
        </w:rPr>
        <w:t>id</w:t>
      </w:r>
      <w:r w:rsidR="00934CE4" w:rsidRPr="00BF0FE1">
        <w:rPr>
          <w:rFonts w:ascii="Times New Roman" w:hAnsi="Times New Roman" w:cs="Times New Roman"/>
        </w:rPr>
        <w:t xml:space="preserve"> not empower the Commission to allow customers to opt out of having smart meters installed at their residences.  </w:t>
      </w:r>
      <w:r w:rsidR="000A2D9E" w:rsidRPr="00BF0FE1">
        <w:rPr>
          <w:rFonts w:ascii="Times New Roman" w:hAnsi="Times New Roman" w:cs="Times New Roman"/>
        </w:rPr>
        <w:t xml:space="preserve">By Commission final order entered March 3, 2011, ALJ Colwell’s </w:t>
      </w:r>
      <w:r w:rsidR="009D5E38" w:rsidRPr="00BF0FE1">
        <w:rPr>
          <w:rFonts w:ascii="Times New Roman" w:hAnsi="Times New Roman" w:cs="Times New Roman"/>
        </w:rPr>
        <w:t>Initial Decision</w:t>
      </w:r>
      <w:r w:rsidR="000A2D9E" w:rsidRPr="00BF0FE1">
        <w:rPr>
          <w:rFonts w:ascii="Times New Roman" w:hAnsi="Times New Roman" w:cs="Times New Roman"/>
        </w:rPr>
        <w:t xml:space="preserve"> became final without further Commission action.</w:t>
      </w:r>
    </w:p>
    <w:p w:rsidR="002D02FD" w:rsidRPr="00BF0FE1" w:rsidRDefault="002D02FD" w:rsidP="001C71AE">
      <w:pPr>
        <w:pStyle w:val="ParaTab1"/>
        <w:spacing w:line="360" w:lineRule="auto"/>
        <w:ind w:firstLine="0"/>
        <w:rPr>
          <w:rFonts w:ascii="Times New Roman" w:hAnsi="Times New Roman" w:cs="Times New Roman"/>
        </w:rPr>
      </w:pPr>
    </w:p>
    <w:p w:rsidR="0019645C" w:rsidRPr="00BF0FE1" w:rsidRDefault="00786DB4" w:rsidP="001C71AE">
      <w:pPr>
        <w:pStyle w:val="ParaTab1"/>
        <w:spacing w:line="360" w:lineRule="auto"/>
        <w:rPr>
          <w:rFonts w:ascii="Times New Roman" w:hAnsi="Times New Roman" w:cs="Times New Roman"/>
        </w:rPr>
      </w:pPr>
      <w:r w:rsidRPr="00BF0FE1">
        <w:rPr>
          <w:rFonts w:ascii="Times New Roman" w:hAnsi="Times New Roman" w:cs="Times New Roman"/>
        </w:rPr>
        <w:t>In</w:t>
      </w:r>
      <w:r w:rsidR="00F226AA" w:rsidRPr="00BF0FE1">
        <w:rPr>
          <w:rFonts w:ascii="Times New Roman" w:hAnsi="Times New Roman" w:cs="Times New Roman"/>
        </w:rPr>
        <w:t xml:space="preserve"> </w:t>
      </w:r>
      <w:r w:rsidR="00F226AA" w:rsidRPr="00BF0FE1">
        <w:rPr>
          <w:rFonts w:ascii="Times New Roman" w:hAnsi="Times New Roman" w:cs="Times New Roman"/>
          <w:u w:val="single"/>
        </w:rPr>
        <w:t>Lutherschmidt v. Metropolitan Edison Company</w:t>
      </w:r>
      <w:r w:rsidR="00B90360" w:rsidRPr="00BF0FE1">
        <w:rPr>
          <w:rFonts w:ascii="Times New Roman" w:hAnsi="Times New Roman" w:cs="Times New Roman"/>
        </w:rPr>
        <w:t>, Docket No. C</w:t>
      </w:r>
      <w:r w:rsidR="00B90360" w:rsidRPr="00BF0FE1">
        <w:rPr>
          <w:rFonts w:ascii="Times New Roman" w:hAnsi="Times New Roman" w:cs="Times New Roman"/>
        </w:rPr>
        <w:noBreakHyphen/>
        <w:t>2010</w:t>
      </w:r>
      <w:r w:rsidR="00B90360" w:rsidRPr="00BF0FE1">
        <w:rPr>
          <w:rFonts w:ascii="Times New Roman" w:hAnsi="Times New Roman" w:cs="Times New Roman"/>
        </w:rPr>
        <w:noBreakHyphen/>
      </w:r>
      <w:r w:rsidR="001558E4" w:rsidRPr="00BF0FE1">
        <w:rPr>
          <w:rFonts w:ascii="Times New Roman" w:hAnsi="Times New Roman" w:cs="Times New Roman"/>
        </w:rPr>
        <w:t>2200353 (Initial D</w:t>
      </w:r>
      <w:r w:rsidR="00F226AA" w:rsidRPr="00BF0FE1">
        <w:rPr>
          <w:rFonts w:ascii="Times New Roman" w:hAnsi="Times New Roman" w:cs="Times New Roman"/>
        </w:rPr>
        <w:t xml:space="preserve">ecision issued January 31, 2011), ALJ </w:t>
      </w:r>
      <w:r w:rsidR="00360B5F" w:rsidRPr="00BF0FE1">
        <w:rPr>
          <w:rFonts w:ascii="Times New Roman" w:hAnsi="Times New Roman" w:cs="Times New Roman"/>
        </w:rPr>
        <w:t xml:space="preserve">Wayne L. </w:t>
      </w:r>
      <w:r w:rsidR="00F226AA" w:rsidRPr="00BF0FE1">
        <w:rPr>
          <w:rFonts w:ascii="Times New Roman" w:hAnsi="Times New Roman" w:cs="Times New Roman"/>
        </w:rPr>
        <w:t xml:space="preserve">Weismandel dismissed a complaint opposing installation of </w:t>
      </w:r>
      <w:r w:rsidR="00CE56B4" w:rsidRPr="00BF0FE1">
        <w:rPr>
          <w:rFonts w:ascii="Times New Roman" w:hAnsi="Times New Roman" w:cs="Times New Roman"/>
        </w:rPr>
        <w:t xml:space="preserve">a </w:t>
      </w:r>
      <w:r w:rsidR="00F226AA" w:rsidRPr="00BF0FE1">
        <w:rPr>
          <w:rFonts w:ascii="Times New Roman" w:hAnsi="Times New Roman" w:cs="Times New Roman"/>
        </w:rPr>
        <w:t>smart meter for legal insufficiency, adopting ALJ Colwell’s reasoning.</w:t>
      </w:r>
      <w:r w:rsidR="001B4593" w:rsidRPr="00BF0FE1">
        <w:rPr>
          <w:rFonts w:ascii="Times New Roman" w:hAnsi="Times New Roman" w:cs="Times New Roman"/>
        </w:rPr>
        <w:t xml:space="preserve">  </w:t>
      </w:r>
      <w:r w:rsidR="00761378" w:rsidRPr="00BF0FE1">
        <w:rPr>
          <w:rFonts w:ascii="Times New Roman" w:hAnsi="Times New Roman" w:cs="Times New Roman"/>
        </w:rPr>
        <w:t xml:space="preserve">By Commission final order entered March </w:t>
      </w:r>
      <w:r w:rsidR="00745C0D" w:rsidRPr="00BF0FE1">
        <w:rPr>
          <w:rFonts w:ascii="Times New Roman" w:hAnsi="Times New Roman" w:cs="Times New Roman"/>
        </w:rPr>
        <w:t>25</w:t>
      </w:r>
      <w:r w:rsidR="00761378" w:rsidRPr="00BF0FE1">
        <w:rPr>
          <w:rFonts w:ascii="Times New Roman" w:hAnsi="Times New Roman" w:cs="Times New Roman"/>
        </w:rPr>
        <w:t xml:space="preserve">, 2011, ALJ </w:t>
      </w:r>
      <w:r w:rsidR="00745C0D" w:rsidRPr="00BF0FE1">
        <w:rPr>
          <w:rFonts w:ascii="Times New Roman" w:hAnsi="Times New Roman" w:cs="Times New Roman"/>
        </w:rPr>
        <w:t>Weismandel’s</w:t>
      </w:r>
      <w:r w:rsidR="00761378" w:rsidRPr="00BF0FE1">
        <w:rPr>
          <w:rFonts w:ascii="Times New Roman" w:hAnsi="Times New Roman" w:cs="Times New Roman"/>
        </w:rPr>
        <w:t xml:space="preserve"> </w:t>
      </w:r>
      <w:r w:rsidR="009D5E38" w:rsidRPr="00BF0FE1">
        <w:rPr>
          <w:rFonts w:ascii="Times New Roman" w:hAnsi="Times New Roman" w:cs="Times New Roman"/>
        </w:rPr>
        <w:t>Initial Decision</w:t>
      </w:r>
      <w:r w:rsidR="00761378" w:rsidRPr="00BF0FE1">
        <w:rPr>
          <w:rFonts w:ascii="Times New Roman" w:hAnsi="Times New Roman" w:cs="Times New Roman"/>
        </w:rPr>
        <w:t xml:space="preserve"> became final without further Commission action. </w:t>
      </w:r>
      <w:r w:rsidR="00745C0D" w:rsidRPr="00BF0FE1">
        <w:rPr>
          <w:rFonts w:ascii="Times New Roman" w:hAnsi="Times New Roman" w:cs="Times New Roman"/>
        </w:rPr>
        <w:t xml:space="preserve"> The Commission has continued to uphold </w:t>
      </w:r>
      <w:r w:rsidR="00B62062" w:rsidRPr="00BF0FE1">
        <w:rPr>
          <w:rFonts w:ascii="Times New Roman" w:hAnsi="Times New Roman" w:cs="Times New Roman"/>
        </w:rPr>
        <w:t xml:space="preserve">installation of smart meters and imposition of </w:t>
      </w:r>
      <w:r w:rsidR="00745C0D" w:rsidRPr="00BF0FE1">
        <w:rPr>
          <w:rFonts w:ascii="Times New Roman" w:hAnsi="Times New Roman" w:cs="Times New Roman"/>
        </w:rPr>
        <w:t xml:space="preserve">smart meter charges on customers’ bills </w:t>
      </w:r>
      <w:r w:rsidR="00B62062" w:rsidRPr="00BF0FE1">
        <w:rPr>
          <w:rFonts w:ascii="Times New Roman" w:hAnsi="Times New Roman" w:cs="Times New Roman"/>
        </w:rPr>
        <w:t xml:space="preserve">by </w:t>
      </w:r>
      <w:r w:rsidR="00745C0D" w:rsidRPr="00BF0FE1">
        <w:rPr>
          <w:rFonts w:ascii="Times New Roman" w:hAnsi="Times New Roman" w:cs="Times New Roman"/>
        </w:rPr>
        <w:t>dismiss</w:t>
      </w:r>
      <w:r w:rsidR="00B62062" w:rsidRPr="00BF0FE1">
        <w:rPr>
          <w:rFonts w:ascii="Times New Roman" w:hAnsi="Times New Roman" w:cs="Times New Roman"/>
        </w:rPr>
        <w:t xml:space="preserve">ing </w:t>
      </w:r>
      <w:r w:rsidR="00745C0D" w:rsidRPr="00BF0FE1">
        <w:rPr>
          <w:rFonts w:ascii="Times New Roman" w:hAnsi="Times New Roman" w:cs="Times New Roman"/>
        </w:rPr>
        <w:lastRenderedPageBreak/>
        <w:t xml:space="preserve">complaints opposing </w:t>
      </w:r>
      <w:r w:rsidR="00B62062" w:rsidRPr="00BF0FE1">
        <w:rPr>
          <w:rFonts w:ascii="Times New Roman" w:hAnsi="Times New Roman" w:cs="Times New Roman"/>
        </w:rPr>
        <w:t xml:space="preserve">installation of smart meters and imposition of </w:t>
      </w:r>
      <w:r w:rsidR="00745C0D" w:rsidRPr="00BF0FE1">
        <w:rPr>
          <w:rFonts w:ascii="Times New Roman" w:hAnsi="Times New Roman" w:cs="Times New Roman"/>
        </w:rPr>
        <w:t xml:space="preserve">smart meter charges </w:t>
      </w:r>
      <w:r w:rsidR="00F24A2B" w:rsidRPr="00BF0FE1">
        <w:rPr>
          <w:rFonts w:ascii="Times New Roman" w:hAnsi="Times New Roman" w:cs="Times New Roman"/>
        </w:rPr>
        <w:t xml:space="preserve">on the basis of </w:t>
      </w:r>
      <w:r w:rsidR="00745C0D" w:rsidRPr="00BF0FE1">
        <w:rPr>
          <w:rFonts w:ascii="Times New Roman" w:hAnsi="Times New Roman" w:cs="Times New Roman"/>
        </w:rPr>
        <w:t xml:space="preserve">legal insufficiency.  </w:t>
      </w:r>
      <w:r w:rsidR="00745C0D" w:rsidRPr="00BF0FE1">
        <w:rPr>
          <w:rFonts w:ascii="Times New Roman" w:hAnsi="Times New Roman" w:cs="Times New Roman"/>
          <w:u w:val="single"/>
        </w:rPr>
        <w:t>Corbett v</w:t>
      </w:r>
      <w:r w:rsidR="00FC1348" w:rsidRPr="00BF0FE1">
        <w:rPr>
          <w:rFonts w:ascii="Times New Roman" w:hAnsi="Times New Roman" w:cs="Times New Roman"/>
          <w:u w:val="single"/>
        </w:rPr>
        <w:t>.</w:t>
      </w:r>
      <w:r w:rsidR="00745C0D" w:rsidRPr="00BF0FE1">
        <w:rPr>
          <w:rFonts w:ascii="Times New Roman" w:hAnsi="Times New Roman" w:cs="Times New Roman"/>
          <w:u w:val="single"/>
        </w:rPr>
        <w:t xml:space="preserve"> Pennsylvania Power Company</w:t>
      </w:r>
      <w:r w:rsidR="00745C0D" w:rsidRPr="00BF0FE1">
        <w:rPr>
          <w:rFonts w:ascii="Times New Roman" w:hAnsi="Times New Roman" w:cs="Times New Roman"/>
        </w:rPr>
        <w:t>, Docket No. C-2011-2219898 (</w:t>
      </w:r>
      <w:r w:rsidR="00B44C70" w:rsidRPr="00BF0FE1">
        <w:rPr>
          <w:rFonts w:ascii="Times New Roman" w:hAnsi="Times New Roman" w:cs="Times New Roman"/>
        </w:rPr>
        <w:t xml:space="preserve">Final </w:t>
      </w:r>
      <w:r w:rsidR="00745C0D" w:rsidRPr="00BF0FE1">
        <w:rPr>
          <w:rFonts w:ascii="Times New Roman" w:hAnsi="Times New Roman" w:cs="Times New Roman"/>
        </w:rPr>
        <w:t xml:space="preserve">Order entered May 27, 2011); </w:t>
      </w:r>
      <w:r w:rsidR="00745C0D" w:rsidRPr="00BF0FE1">
        <w:rPr>
          <w:rFonts w:ascii="Times New Roman" w:hAnsi="Times New Roman" w:cs="Times New Roman"/>
          <w:u w:val="single"/>
        </w:rPr>
        <w:t>Jones v. Metropolitan Edison Company</w:t>
      </w:r>
      <w:r w:rsidR="00CA466D" w:rsidRPr="00BF0FE1">
        <w:rPr>
          <w:rFonts w:ascii="Times New Roman" w:hAnsi="Times New Roman" w:cs="Times New Roman"/>
        </w:rPr>
        <w:t>, Docket No. C</w:t>
      </w:r>
      <w:r w:rsidR="00CA466D" w:rsidRPr="00BF0FE1">
        <w:rPr>
          <w:rFonts w:ascii="Times New Roman" w:hAnsi="Times New Roman" w:cs="Times New Roman"/>
        </w:rPr>
        <w:noBreakHyphen/>
      </w:r>
      <w:r w:rsidR="00745C0D" w:rsidRPr="00BF0FE1">
        <w:rPr>
          <w:rFonts w:ascii="Times New Roman" w:hAnsi="Times New Roman" w:cs="Times New Roman"/>
        </w:rPr>
        <w:t>2011-2224380 (</w:t>
      </w:r>
      <w:r w:rsidR="00B44C70" w:rsidRPr="00BF0FE1">
        <w:rPr>
          <w:rFonts w:ascii="Times New Roman" w:hAnsi="Times New Roman" w:cs="Times New Roman"/>
        </w:rPr>
        <w:t xml:space="preserve">Final </w:t>
      </w:r>
      <w:r w:rsidR="00745C0D" w:rsidRPr="00BF0FE1">
        <w:rPr>
          <w:rFonts w:ascii="Times New Roman" w:hAnsi="Times New Roman" w:cs="Times New Roman"/>
        </w:rPr>
        <w:t xml:space="preserve">Order entered June 28, 2011); </w:t>
      </w:r>
      <w:r w:rsidR="00745C0D" w:rsidRPr="00BF0FE1">
        <w:rPr>
          <w:rFonts w:ascii="Times New Roman" w:hAnsi="Times New Roman" w:cs="Times New Roman"/>
          <w:u w:val="single"/>
        </w:rPr>
        <w:t>Griffin v</w:t>
      </w:r>
      <w:r w:rsidR="00FC1348" w:rsidRPr="00BF0FE1">
        <w:rPr>
          <w:rFonts w:ascii="Times New Roman" w:hAnsi="Times New Roman" w:cs="Times New Roman"/>
          <w:u w:val="single"/>
        </w:rPr>
        <w:t>.</w:t>
      </w:r>
      <w:r w:rsidR="00745C0D" w:rsidRPr="00BF0FE1">
        <w:rPr>
          <w:rFonts w:ascii="Times New Roman" w:hAnsi="Times New Roman" w:cs="Times New Roman"/>
          <w:u w:val="single"/>
        </w:rPr>
        <w:t xml:space="preserve"> Metropolitan Edison Company</w:t>
      </w:r>
      <w:r w:rsidR="00745C0D" w:rsidRPr="00BF0FE1">
        <w:rPr>
          <w:rFonts w:ascii="Times New Roman" w:hAnsi="Times New Roman" w:cs="Times New Roman"/>
        </w:rPr>
        <w:t>, Docket No. C-2012-2300172 (</w:t>
      </w:r>
      <w:r w:rsidR="00B44C70" w:rsidRPr="00BF0FE1">
        <w:rPr>
          <w:rFonts w:ascii="Times New Roman" w:hAnsi="Times New Roman" w:cs="Times New Roman"/>
        </w:rPr>
        <w:t xml:space="preserve">Final </w:t>
      </w:r>
      <w:r w:rsidR="00745C0D" w:rsidRPr="00BF0FE1">
        <w:rPr>
          <w:rFonts w:ascii="Times New Roman" w:hAnsi="Times New Roman" w:cs="Times New Roman"/>
        </w:rPr>
        <w:t>Order entered July 31, 2012)</w:t>
      </w:r>
      <w:r w:rsidR="00686490" w:rsidRPr="00BF0FE1">
        <w:rPr>
          <w:rFonts w:ascii="Times New Roman" w:hAnsi="Times New Roman" w:cs="Times New Roman"/>
        </w:rPr>
        <w:t xml:space="preserve">; </w:t>
      </w:r>
      <w:r w:rsidR="00686490" w:rsidRPr="00BF0FE1">
        <w:rPr>
          <w:rFonts w:ascii="Times New Roman" w:hAnsi="Times New Roman" w:cs="Times New Roman"/>
          <w:u w:val="single"/>
        </w:rPr>
        <w:t>Brake v. West Penn Power Company</w:t>
      </w:r>
      <w:r w:rsidR="00686490" w:rsidRPr="00BF0FE1">
        <w:rPr>
          <w:rFonts w:ascii="Times New Roman" w:hAnsi="Times New Roman" w:cs="Times New Roman"/>
        </w:rPr>
        <w:t>, Docket No. C-2013-2367308 (</w:t>
      </w:r>
      <w:r w:rsidR="00B44C70" w:rsidRPr="00BF0FE1">
        <w:rPr>
          <w:rFonts w:ascii="Times New Roman" w:hAnsi="Times New Roman" w:cs="Times New Roman"/>
        </w:rPr>
        <w:t xml:space="preserve">Opinion and </w:t>
      </w:r>
      <w:r w:rsidR="00686490" w:rsidRPr="00BF0FE1">
        <w:rPr>
          <w:rFonts w:ascii="Times New Roman" w:hAnsi="Times New Roman" w:cs="Times New Roman"/>
        </w:rPr>
        <w:t>Order entered November 14, 2013)</w:t>
      </w:r>
      <w:r w:rsidR="00B62062" w:rsidRPr="00BF0FE1">
        <w:rPr>
          <w:rFonts w:ascii="Times New Roman" w:hAnsi="Times New Roman" w:cs="Times New Roman"/>
        </w:rPr>
        <w:t xml:space="preserve">; </w:t>
      </w:r>
      <w:r w:rsidR="00B62062" w:rsidRPr="00BF0FE1">
        <w:rPr>
          <w:rFonts w:ascii="Times New Roman" w:hAnsi="Times New Roman" w:cs="Times New Roman"/>
          <w:u w:val="single"/>
        </w:rPr>
        <w:t>Drake v. Pennsylvania Electric Company</w:t>
      </w:r>
      <w:r w:rsidR="00B62062" w:rsidRPr="00BF0FE1">
        <w:rPr>
          <w:rFonts w:ascii="Times New Roman" w:hAnsi="Times New Roman" w:cs="Times New Roman"/>
        </w:rPr>
        <w:t>, Docket No. C-2014-2413771 (</w:t>
      </w:r>
      <w:r w:rsidR="00B44C70" w:rsidRPr="00BF0FE1">
        <w:rPr>
          <w:rFonts w:ascii="Times New Roman" w:hAnsi="Times New Roman" w:cs="Times New Roman"/>
        </w:rPr>
        <w:t xml:space="preserve">Final </w:t>
      </w:r>
      <w:r w:rsidR="00B62062" w:rsidRPr="00BF0FE1">
        <w:rPr>
          <w:rFonts w:ascii="Times New Roman" w:hAnsi="Times New Roman" w:cs="Times New Roman"/>
        </w:rPr>
        <w:t>Order entered June 12, 2014)</w:t>
      </w:r>
      <w:r w:rsidR="00492BF4" w:rsidRPr="00BF0FE1">
        <w:rPr>
          <w:rFonts w:ascii="Times New Roman" w:hAnsi="Times New Roman" w:cs="Times New Roman"/>
        </w:rPr>
        <w:t xml:space="preserve">; </w:t>
      </w:r>
      <w:r w:rsidR="00492BF4" w:rsidRPr="00BF0FE1">
        <w:rPr>
          <w:rFonts w:ascii="Times New Roman" w:hAnsi="Times New Roman" w:cs="Times New Roman"/>
          <w:u w:val="single"/>
        </w:rPr>
        <w:t>Efaw v West Penn Power Company</w:t>
      </w:r>
      <w:r w:rsidR="00492BF4" w:rsidRPr="00BF0FE1">
        <w:rPr>
          <w:rFonts w:ascii="Times New Roman" w:hAnsi="Times New Roman" w:cs="Times New Roman"/>
        </w:rPr>
        <w:t>, Docket No. C-2</w:t>
      </w:r>
      <w:r w:rsidR="00E2005F" w:rsidRPr="00BF0FE1">
        <w:rPr>
          <w:rFonts w:ascii="Times New Roman" w:hAnsi="Times New Roman" w:cs="Times New Roman"/>
        </w:rPr>
        <w:t>014-2413744 (</w:t>
      </w:r>
      <w:r w:rsidR="00B44C70" w:rsidRPr="00BF0FE1">
        <w:rPr>
          <w:rFonts w:ascii="Times New Roman" w:hAnsi="Times New Roman" w:cs="Times New Roman"/>
        </w:rPr>
        <w:t xml:space="preserve">Final </w:t>
      </w:r>
      <w:r w:rsidR="00E2005F" w:rsidRPr="00BF0FE1">
        <w:rPr>
          <w:rFonts w:ascii="Times New Roman" w:hAnsi="Times New Roman" w:cs="Times New Roman"/>
        </w:rPr>
        <w:t>Order entered June 12, </w:t>
      </w:r>
      <w:r w:rsidR="00492BF4" w:rsidRPr="00BF0FE1">
        <w:rPr>
          <w:rFonts w:ascii="Times New Roman" w:hAnsi="Times New Roman" w:cs="Times New Roman"/>
        </w:rPr>
        <w:t>2014)</w:t>
      </w:r>
      <w:r w:rsidR="007362B2" w:rsidRPr="00BF0FE1">
        <w:rPr>
          <w:rFonts w:ascii="Times New Roman" w:hAnsi="Times New Roman" w:cs="Times New Roman"/>
        </w:rPr>
        <w:t xml:space="preserve">, </w:t>
      </w:r>
      <w:r w:rsidR="007362B2" w:rsidRPr="00BF0FE1">
        <w:rPr>
          <w:rFonts w:ascii="Times New Roman" w:hAnsi="Times New Roman" w:cs="Times New Roman"/>
          <w:u w:val="single"/>
        </w:rPr>
        <w:t>Siemion v PECO Energy Company</w:t>
      </w:r>
      <w:r w:rsidR="007362B2" w:rsidRPr="00BF0FE1">
        <w:rPr>
          <w:rFonts w:ascii="Times New Roman" w:hAnsi="Times New Roman" w:cs="Times New Roman"/>
        </w:rPr>
        <w:t xml:space="preserve">, Docket No. C-2015-2493952 (Final Order entered October 21, 2015), </w:t>
      </w:r>
      <w:r w:rsidR="007362B2" w:rsidRPr="00BF0FE1">
        <w:rPr>
          <w:rFonts w:ascii="Times New Roman" w:hAnsi="Times New Roman" w:cs="Times New Roman"/>
          <w:u w:val="single"/>
        </w:rPr>
        <w:t>Schoefer v PECO Energy Company</w:t>
      </w:r>
      <w:r w:rsidR="007362B2" w:rsidRPr="00BF0FE1">
        <w:rPr>
          <w:rFonts w:ascii="Times New Roman" w:hAnsi="Times New Roman" w:cs="Times New Roman"/>
        </w:rPr>
        <w:t xml:space="preserve">, Docket No. C-2015-2497438 (Final Order entered November 6, 2015). </w:t>
      </w:r>
    </w:p>
    <w:p w:rsidR="007362B2" w:rsidRPr="00BF0FE1" w:rsidRDefault="007362B2" w:rsidP="001C71AE">
      <w:pPr>
        <w:pStyle w:val="ParaTab1"/>
        <w:spacing w:line="360" w:lineRule="auto"/>
        <w:rPr>
          <w:rFonts w:ascii="Times New Roman" w:hAnsi="Times New Roman" w:cs="Times New Roman"/>
        </w:rPr>
      </w:pPr>
    </w:p>
    <w:p w:rsidR="007362B2" w:rsidRPr="00BF0FE1" w:rsidRDefault="003D594F" w:rsidP="001C71AE">
      <w:pPr>
        <w:pStyle w:val="ParaTab1"/>
        <w:spacing w:line="360" w:lineRule="auto"/>
        <w:rPr>
          <w:rFonts w:ascii="Times New Roman" w:hAnsi="Times New Roman" w:cs="Times New Roman"/>
        </w:rPr>
      </w:pPr>
      <w:proofErr w:type="gramStart"/>
      <w:r>
        <w:rPr>
          <w:rFonts w:ascii="Times New Roman" w:hAnsi="Times New Roman" w:cs="Times New Roman"/>
        </w:rPr>
        <w:t xml:space="preserve">Concerning the alleged adverse health effects of smart meters, the Commission </w:t>
      </w:r>
      <w:r w:rsidR="007362B2" w:rsidRPr="00BF0FE1">
        <w:rPr>
          <w:rFonts w:ascii="Times New Roman" w:hAnsi="Times New Roman" w:cs="Times New Roman"/>
        </w:rPr>
        <w:t xml:space="preserve">in </w:t>
      </w:r>
      <w:proofErr w:type="spellStart"/>
      <w:r w:rsidR="007362B2" w:rsidRPr="00BF0FE1">
        <w:rPr>
          <w:rFonts w:ascii="Times New Roman" w:hAnsi="Times New Roman" w:cs="Times New Roman"/>
          <w:u w:val="single"/>
        </w:rPr>
        <w:t>Kreider</w:t>
      </w:r>
      <w:proofErr w:type="spellEnd"/>
      <w:r w:rsidR="007362B2" w:rsidRPr="00BF0FE1">
        <w:rPr>
          <w:rFonts w:ascii="Times New Roman" w:hAnsi="Times New Roman" w:cs="Times New Roman"/>
          <w:u w:val="single"/>
        </w:rPr>
        <w:t xml:space="preserve"> v PECO Energy Company</w:t>
      </w:r>
      <w:r w:rsidR="007362B2" w:rsidRPr="00BF0FE1">
        <w:rPr>
          <w:rFonts w:ascii="Times New Roman" w:hAnsi="Times New Roman" w:cs="Times New Roman"/>
        </w:rPr>
        <w:t>, Docket No.</w:t>
      </w:r>
      <w:proofErr w:type="gramEnd"/>
      <w:r w:rsidR="007362B2" w:rsidRPr="00BF0FE1">
        <w:rPr>
          <w:rFonts w:ascii="Times New Roman" w:hAnsi="Times New Roman" w:cs="Times New Roman"/>
        </w:rPr>
        <w:t xml:space="preserve"> P-2015-2495064 (Opinion and Order entered September 3, 2015) (</w:t>
      </w:r>
      <w:proofErr w:type="spellStart"/>
      <w:r w:rsidR="007362B2" w:rsidRPr="00BF0FE1">
        <w:rPr>
          <w:rFonts w:ascii="Times New Roman" w:hAnsi="Times New Roman" w:cs="Times New Roman"/>
          <w:u w:val="single"/>
        </w:rPr>
        <w:t>Kreider</w:t>
      </w:r>
      <w:proofErr w:type="spellEnd"/>
      <w:r w:rsidR="007362B2" w:rsidRPr="00BF0FE1">
        <w:rPr>
          <w:rFonts w:ascii="Times New Roman" w:hAnsi="Times New Roman" w:cs="Times New Roman"/>
        </w:rPr>
        <w:t xml:space="preserve">), issued a decision on a petition for interlocutory review allowing a consumer to </w:t>
      </w:r>
      <w:proofErr w:type="gramStart"/>
      <w:r w:rsidR="007362B2" w:rsidRPr="00BF0FE1">
        <w:rPr>
          <w:rFonts w:ascii="Times New Roman" w:hAnsi="Times New Roman" w:cs="Times New Roman"/>
        </w:rPr>
        <w:t>raise</w:t>
      </w:r>
      <w:proofErr w:type="gramEnd"/>
      <w:r w:rsidR="007362B2" w:rsidRPr="00BF0FE1">
        <w:rPr>
          <w:rFonts w:ascii="Times New Roman" w:hAnsi="Times New Roman" w:cs="Times New Roman"/>
        </w:rPr>
        <w:t xml:space="preserve"> in a hearing the health effects she has experienced after a smart meter was installed at her residence.  The Commission in </w:t>
      </w:r>
      <w:r w:rsidR="007362B2" w:rsidRPr="00BF0FE1">
        <w:rPr>
          <w:rFonts w:ascii="Times New Roman" w:hAnsi="Times New Roman" w:cs="Times New Roman"/>
          <w:u w:val="single"/>
        </w:rPr>
        <w:t>Kreider</w:t>
      </w:r>
      <w:r w:rsidR="007362B2" w:rsidRPr="00BF0FE1">
        <w:rPr>
          <w:rFonts w:ascii="Times New Roman" w:hAnsi="Times New Roman" w:cs="Times New Roman"/>
        </w:rPr>
        <w:t xml:space="preserve"> distinguished the facts in that case from its previous decisions cited above.  The Commission reasoned that because the consumer’s complaint alleged specific physical symptoms caused by installation of the smart meter at her residence, it differed from the cases cited above and required a different result.  The Commission in </w:t>
      </w:r>
      <w:r w:rsidR="007362B2" w:rsidRPr="00BF0FE1">
        <w:rPr>
          <w:rFonts w:ascii="Times New Roman" w:hAnsi="Times New Roman" w:cs="Times New Roman"/>
          <w:u w:val="single"/>
        </w:rPr>
        <w:t>Kreider</w:t>
      </w:r>
      <w:r w:rsidR="007362B2" w:rsidRPr="00BF0FE1">
        <w:rPr>
          <w:rFonts w:ascii="Times New Roman" w:hAnsi="Times New Roman" w:cs="Times New Roman"/>
        </w:rPr>
        <w:t xml:space="preserve"> emphasized that its decision in that case was not intended to create a broad reaching precedent.  </w:t>
      </w:r>
    </w:p>
    <w:p w:rsidR="007362B2" w:rsidRPr="00BF0FE1" w:rsidRDefault="007362B2" w:rsidP="001C71AE">
      <w:pPr>
        <w:pStyle w:val="ParaTab1"/>
        <w:spacing w:line="360" w:lineRule="auto"/>
        <w:rPr>
          <w:rFonts w:ascii="Times New Roman" w:hAnsi="Times New Roman" w:cs="Times New Roman"/>
        </w:rPr>
      </w:pPr>
    </w:p>
    <w:p w:rsidR="00B04A35" w:rsidRPr="00BF0FE1" w:rsidRDefault="007362B2" w:rsidP="007362B2">
      <w:pPr>
        <w:pStyle w:val="ParaTab1"/>
        <w:spacing w:line="360" w:lineRule="auto"/>
        <w:rPr>
          <w:rFonts w:ascii="Times New Roman" w:hAnsi="Times New Roman" w:cs="Times New Roman"/>
        </w:rPr>
      </w:pPr>
      <w:r w:rsidRPr="00BF0FE1">
        <w:rPr>
          <w:rFonts w:ascii="Times New Roman" w:hAnsi="Times New Roman" w:cs="Times New Roman"/>
        </w:rPr>
        <w:t xml:space="preserve">In this case, the </w:t>
      </w:r>
      <w:r w:rsidR="00B04A35" w:rsidRPr="00BF0FE1">
        <w:rPr>
          <w:rFonts w:ascii="Times New Roman" w:hAnsi="Times New Roman" w:cs="Times New Roman"/>
        </w:rPr>
        <w:t xml:space="preserve">complaint does not allege that the Respondent has installed a smart meter at the Complainants’ residence.  The complaint does not allege that a smart meter has caused the Complainant to experience adverse health effects, let alone specific physical symptoms.  </w:t>
      </w:r>
      <w:r w:rsidRPr="00BF0FE1">
        <w:rPr>
          <w:rFonts w:ascii="Times New Roman" w:hAnsi="Times New Roman" w:cs="Times New Roman"/>
        </w:rPr>
        <w:t>Since the complaint in this case does not allege that the Respondent installed a smart meter at the Complainants</w:t>
      </w:r>
      <w:r w:rsidR="00B04A35" w:rsidRPr="00BF0FE1">
        <w:rPr>
          <w:rFonts w:ascii="Times New Roman" w:hAnsi="Times New Roman" w:cs="Times New Roman"/>
        </w:rPr>
        <w:t>’</w:t>
      </w:r>
      <w:r w:rsidRPr="00BF0FE1">
        <w:rPr>
          <w:rFonts w:ascii="Times New Roman" w:hAnsi="Times New Roman" w:cs="Times New Roman"/>
        </w:rPr>
        <w:t xml:space="preserve"> residence and does not allege that the Complainant</w:t>
      </w:r>
      <w:r w:rsidR="00B04A35" w:rsidRPr="00BF0FE1">
        <w:rPr>
          <w:rFonts w:ascii="Times New Roman" w:hAnsi="Times New Roman" w:cs="Times New Roman"/>
        </w:rPr>
        <w:t>s</w:t>
      </w:r>
      <w:r w:rsidRPr="00BF0FE1">
        <w:rPr>
          <w:rFonts w:ascii="Times New Roman" w:hAnsi="Times New Roman" w:cs="Times New Roman"/>
        </w:rPr>
        <w:t xml:space="preserve"> ha</w:t>
      </w:r>
      <w:r w:rsidR="00B04A35" w:rsidRPr="00BF0FE1">
        <w:rPr>
          <w:rFonts w:ascii="Times New Roman" w:hAnsi="Times New Roman" w:cs="Times New Roman"/>
        </w:rPr>
        <w:t>ve</w:t>
      </w:r>
      <w:r w:rsidRPr="00BF0FE1">
        <w:rPr>
          <w:rFonts w:ascii="Times New Roman" w:hAnsi="Times New Roman" w:cs="Times New Roman"/>
        </w:rPr>
        <w:t xml:space="preserve"> suffered specific physical symptoms resulting from the installation of a smart meter, </w:t>
      </w:r>
      <w:r w:rsidRPr="00BF0FE1">
        <w:rPr>
          <w:rFonts w:ascii="Times New Roman" w:hAnsi="Times New Roman" w:cs="Times New Roman"/>
          <w:u w:val="single"/>
        </w:rPr>
        <w:t>Kreider</w:t>
      </w:r>
      <w:r w:rsidRPr="00BF0FE1">
        <w:rPr>
          <w:rFonts w:ascii="Times New Roman" w:hAnsi="Times New Roman" w:cs="Times New Roman"/>
        </w:rPr>
        <w:t xml:space="preserve"> is not applicable to this case.  </w:t>
      </w:r>
    </w:p>
    <w:p w:rsidR="00B04A35" w:rsidRPr="00BF0FE1" w:rsidRDefault="00B04A35" w:rsidP="007362B2">
      <w:pPr>
        <w:pStyle w:val="ParaTab1"/>
        <w:spacing w:line="360" w:lineRule="auto"/>
        <w:rPr>
          <w:rFonts w:ascii="Times New Roman" w:hAnsi="Times New Roman" w:cs="Times New Roman"/>
        </w:rPr>
      </w:pPr>
    </w:p>
    <w:p w:rsidR="007362B2" w:rsidRPr="00BF0FE1" w:rsidRDefault="003D594F" w:rsidP="007362B2">
      <w:pPr>
        <w:pStyle w:val="ParaTab1"/>
        <w:spacing w:line="360" w:lineRule="auto"/>
        <w:rPr>
          <w:rFonts w:ascii="Times New Roman" w:hAnsi="Times New Roman" w:cs="Times New Roman"/>
        </w:rPr>
      </w:pPr>
      <w:r>
        <w:rPr>
          <w:rFonts w:ascii="Times New Roman" w:hAnsi="Times New Roman" w:cs="Times New Roman"/>
        </w:rPr>
        <w:lastRenderedPageBreak/>
        <w:t xml:space="preserve">Concerning the alleged unsafe conditions created by smart meters, the Commission </w:t>
      </w:r>
      <w:r w:rsidR="00B04A35" w:rsidRPr="00BF0FE1">
        <w:rPr>
          <w:rFonts w:ascii="Times New Roman" w:hAnsi="Times New Roman" w:cs="Times New Roman"/>
        </w:rPr>
        <w:t xml:space="preserve">in </w:t>
      </w:r>
      <w:r w:rsidR="00B04A35" w:rsidRPr="00BF0FE1">
        <w:rPr>
          <w:rFonts w:ascii="Times New Roman" w:hAnsi="Times New Roman" w:cs="Times New Roman"/>
          <w:u w:val="single"/>
        </w:rPr>
        <w:t>Feldman v. PECO Energy Company</w:t>
      </w:r>
      <w:r w:rsidR="00B04A35" w:rsidRPr="00BF0FE1">
        <w:rPr>
          <w:rFonts w:ascii="Times New Roman" w:hAnsi="Times New Roman" w:cs="Times New Roman"/>
        </w:rPr>
        <w:t>,</w:t>
      </w:r>
      <w:r w:rsidR="006862F7" w:rsidRPr="00BF0FE1">
        <w:rPr>
          <w:rFonts w:ascii="Times New Roman" w:hAnsi="Times New Roman" w:cs="Times New Roman"/>
        </w:rPr>
        <w:t xml:space="preserve"> Docket No. C-2014-2442308 (Opinion and Order entered November 19, 2015) (</w:t>
      </w:r>
      <w:r w:rsidR="006862F7" w:rsidRPr="00BF0FE1">
        <w:rPr>
          <w:rFonts w:ascii="Times New Roman" w:hAnsi="Times New Roman" w:cs="Times New Roman"/>
          <w:u w:val="single"/>
        </w:rPr>
        <w:t>Feldman</w:t>
      </w:r>
      <w:r w:rsidR="006862F7" w:rsidRPr="00BF0FE1">
        <w:rPr>
          <w:rFonts w:ascii="Times New Roman" w:hAnsi="Times New Roman" w:cs="Times New Roman"/>
        </w:rPr>
        <w:t>) addressed a complaint opposing installation of a smart meter</w:t>
      </w:r>
      <w:r>
        <w:rPr>
          <w:rFonts w:ascii="Times New Roman" w:hAnsi="Times New Roman" w:cs="Times New Roman"/>
        </w:rPr>
        <w:t xml:space="preserve"> at the complainant’s residence</w:t>
      </w:r>
      <w:r w:rsidR="006862F7" w:rsidRPr="00BF0FE1">
        <w:rPr>
          <w:rFonts w:ascii="Times New Roman" w:hAnsi="Times New Roman" w:cs="Times New Roman"/>
        </w:rPr>
        <w:t xml:space="preserve"> and alleging </w:t>
      </w:r>
      <w:r>
        <w:rPr>
          <w:rFonts w:ascii="Times New Roman" w:hAnsi="Times New Roman" w:cs="Times New Roman"/>
        </w:rPr>
        <w:t xml:space="preserve">unsafe conditions created by </w:t>
      </w:r>
      <w:r w:rsidR="006862F7" w:rsidRPr="00BF0FE1">
        <w:rPr>
          <w:rFonts w:ascii="Times New Roman" w:hAnsi="Times New Roman" w:cs="Times New Roman"/>
        </w:rPr>
        <w:t xml:space="preserve">smart meters.  In </w:t>
      </w:r>
      <w:r w:rsidR="006862F7" w:rsidRPr="00BF0FE1">
        <w:rPr>
          <w:rFonts w:ascii="Times New Roman" w:hAnsi="Times New Roman" w:cs="Times New Roman"/>
          <w:u w:val="single"/>
        </w:rPr>
        <w:t>Feldman</w:t>
      </w:r>
      <w:r w:rsidR="006862F7" w:rsidRPr="00BF0FE1">
        <w:rPr>
          <w:rFonts w:ascii="Times New Roman" w:hAnsi="Times New Roman" w:cs="Times New Roman"/>
        </w:rPr>
        <w:t>, the Commission dismissed the complaint but referred the complainant’s safety concerns about smart meters to the Commission’s Bureau of Investigation and Enforcement (I&amp;E)</w:t>
      </w:r>
      <w:r w:rsidR="00A32C76" w:rsidRPr="00BF0FE1">
        <w:rPr>
          <w:rFonts w:ascii="Times New Roman" w:hAnsi="Times New Roman" w:cs="Times New Roman"/>
        </w:rPr>
        <w:t xml:space="preserve"> for whatever action it deemed appropriate</w:t>
      </w:r>
      <w:r w:rsidR="006862F7" w:rsidRPr="00BF0FE1">
        <w:rPr>
          <w:rFonts w:ascii="Times New Roman" w:hAnsi="Times New Roman" w:cs="Times New Roman"/>
        </w:rPr>
        <w:t>.</w:t>
      </w:r>
      <w:r w:rsidR="00A32C76" w:rsidRPr="00BF0FE1">
        <w:rPr>
          <w:rFonts w:ascii="Times New Roman" w:hAnsi="Times New Roman" w:cs="Times New Roman"/>
        </w:rPr>
        <w:t xml:space="preserve">  I will follow the Commission’s decision in </w:t>
      </w:r>
      <w:r w:rsidR="00A32C76" w:rsidRPr="00BF0FE1">
        <w:rPr>
          <w:rFonts w:ascii="Times New Roman" w:hAnsi="Times New Roman" w:cs="Times New Roman"/>
          <w:u w:val="single"/>
        </w:rPr>
        <w:t>Feldman</w:t>
      </w:r>
      <w:r w:rsidR="00A32C76" w:rsidRPr="00BF0FE1">
        <w:rPr>
          <w:rFonts w:ascii="Times New Roman" w:hAnsi="Times New Roman" w:cs="Times New Roman"/>
        </w:rPr>
        <w:t xml:space="preserve"> and refer the Complainants’ safety concerns to </w:t>
      </w:r>
      <w:proofErr w:type="gramStart"/>
      <w:r w:rsidR="00A32C76" w:rsidRPr="00BF0FE1">
        <w:rPr>
          <w:rFonts w:ascii="Times New Roman" w:hAnsi="Times New Roman" w:cs="Times New Roman"/>
        </w:rPr>
        <w:t>I&amp;E</w:t>
      </w:r>
      <w:proofErr w:type="gramEnd"/>
      <w:r w:rsidR="00A32C76" w:rsidRPr="00BF0FE1">
        <w:rPr>
          <w:rFonts w:ascii="Times New Roman" w:hAnsi="Times New Roman" w:cs="Times New Roman"/>
        </w:rPr>
        <w:t>.</w:t>
      </w:r>
      <w:r w:rsidR="006862F7" w:rsidRPr="00BF0FE1">
        <w:rPr>
          <w:rFonts w:ascii="Times New Roman" w:hAnsi="Times New Roman" w:cs="Times New Roman"/>
        </w:rPr>
        <w:t xml:space="preserve">  </w:t>
      </w:r>
      <w:r w:rsidR="00B04A35" w:rsidRPr="00BF0FE1">
        <w:rPr>
          <w:rFonts w:ascii="Times New Roman" w:hAnsi="Times New Roman" w:cs="Times New Roman"/>
        </w:rPr>
        <w:t xml:space="preserve">  </w:t>
      </w:r>
      <w:r w:rsidR="007362B2" w:rsidRPr="00BF0FE1">
        <w:rPr>
          <w:rFonts w:ascii="Times New Roman" w:hAnsi="Times New Roman" w:cs="Times New Roman"/>
        </w:rPr>
        <w:t xml:space="preserve">  </w:t>
      </w:r>
    </w:p>
    <w:p w:rsidR="00A32C76" w:rsidRPr="00BF0FE1" w:rsidRDefault="00A32C76" w:rsidP="001C71AE">
      <w:pPr>
        <w:pStyle w:val="ParaTab1"/>
        <w:spacing w:line="360" w:lineRule="auto"/>
        <w:rPr>
          <w:rFonts w:ascii="Times New Roman" w:hAnsi="Times New Roman" w:cs="Times New Roman"/>
        </w:rPr>
      </w:pPr>
    </w:p>
    <w:p w:rsidR="002805E7" w:rsidRPr="00BF0FE1" w:rsidRDefault="002805E7" w:rsidP="001C71AE">
      <w:pPr>
        <w:pStyle w:val="ParaTab1"/>
        <w:spacing w:line="360" w:lineRule="auto"/>
        <w:rPr>
          <w:rFonts w:ascii="Times New Roman" w:hAnsi="Times New Roman" w:cs="Times New Roman"/>
        </w:rPr>
      </w:pPr>
      <w:r w:rsidRPr="00BF0FE1">
        <w:rPr>
          <w:rFonts w:ascii="Times New Roman" w:hAnsi="Times New Roman" w:cs="Times New Roman"/>
        </w:rPr>
        <w:t>Concerning the Respondent</w:t>
      </w:r>
      <w:r w:rsidR="005B3A6B" w:rsidRPr="00BF0FE1">
        <w:rPr>
          <w:rFonts w:ascii="Times New Roman" w:hAnsi="Times New Roman" w:cs="Times New Roman"/>
        </w:rPr>
        <w:t>’s attempts</w:t>
      </w:r>
      <w:r w:rsidRPr="00BF0FE1">
        <w:rPr>
          <w:rFonts w:ascii="Times New Roman" w:hAnsi="Times New Roman" w:cs="Times New Roman"/>
        </w:rPr>
        <w:t xml:space="preserve"> to </w:t>
      </w:r>
      <w:r w:rsidR="003D594F">
        <w:rPr>
          <w:rFonts w:ascii="Times New Roman" w:hAnsi="Times New Roman" w:cs="Times New Roman"/>
        </w:rPr>
        <w:t>terminate</w:t>
      </w:r>
      <w:r w:rsidRPr="00BF0FE1">
        <w:rPr>
          <w:rFonts w:ascii="Times New Roman" w:hAnsi="Times New Roman" w:cs="Times New Roman"/>
        </w:rPr>
        <w:t xml:space="preserve"> </w:t>
      </w:r>
      <w:r w:rsidR="005B3A6B" w:rsidRPr="00BF0FE1">
        <w:rPr>
          <w:rFonts w:ascii="Times New Roman" w:hAnsi="Times New Roman" w:cs="Times New Roman"/>
        </w:rPr>
        <w:t xml:space="preserve">the </w:t>
      </w:r>
      <w:r w:rsidR="005E5C6D" w:rsidRPr="00BF0FE1">
        <w:rPr>
          <w:rFonts w:ascii="Times New Roman" w:hAnsi="Times New Roman" w:cs="Times New Roman"/>
        </w:rPr>
        <w:t>Complainants</w:t>
      </w:r>
      <w:r w:rsidR="005B3A6B" w:rsidRPr="00BF0FE1">
        <w:rPr>
          <w:rFonts w:ascii="Times New Roman" w:hAnsi="Times New Roman" w:cs="Times New Roman"/>
        </w:rPr>
        <w:t xml:space="preserve">’ </w:t>
      </w:r>
      <w:r w:rsidRPr="00BF0FE1">
        <w:rPr>
          <w:rFonts w:ascii="Times New Roman" w:hAnsi="Times New Roman" w:cs="Times New Roman"/>
        </w:rPr>
        <w:t xml:space="preserve">service, </w:t>
      </w:r>
      <w:r w:rsidR="005B3A6B" w:rsidRPr="00BF0FE1">
        <w:rPr>
          <w:rFonts w:ascii="Times New Roman" w:hAnsi="Times New Roman" w:cs="Times New Roman"/>
        </w:rPr>
        <w:t xml:space="preserve">the Commission </w:t>
      </w:r>
      <w:r w:rsidR="00105954" w:rsidRPr="00BF0FE1">
        <w:rPr>
          <w:rFonts w:ascii="Times New Roman" w:hAnsi="Times New Roman" w:cs="Times New Roman"/>
        </w:rPr>
        <w:t xml:space="preserve">has </w:t>
      </w:r>
      <w:r w:rsidR="005B3A6B" w:rsidRPr="00BF0FE1">
        <w:rPr>
          <w:rFonts w:ascii="Times New Roman" w:hAnsi="Times New Roman" w:cs="Times New Roman"/>
        </w:rPr>
        <w:t>previously ruled that the Respondent may terminate a customer’s service where the customer has failed to provide the Respondent access to its meter</w:t>
      </w:r>
      <w:r w:rsidR="00CE56B4" w:rsidRPr="00BF0FE1">
        <w:rPr>
          <w:rFonts w:ascii="Times New Roman" w:hAnsi="Times New Roman" w:cs="Times New Roman"/>
        </w:rPr>
        <w:t xml:space="preserve"> and equipment</w:t>
      </w:r>
      <w:r w:rsidR="005B3A6B" w:rsidRPr="00BF0FE1">
        <w:rPr>
          <w:rFonts w:ascii="Times New Roman" w:hAnsi="Times New Roman" w:cs="Times New Roman"/>
        </w:rPr>
        <w:t xml:space="preserve">.  In </w:t>
      </w:r>
      <w:r w:rsidR="005B3A6B" w:rsidRPr="00BF0FE1">
        <w:rPr>
          <w:rFonts w:ascii="Times New Roman" w:hAnsi="Times New Roman" w:cs="Times New Roman"/>
          <w:u w:val="single"/>
        </w:rPr>
        <w:t>Larson v. PECO Energy Company</w:t>
      </w:r>
      <w:r w:rsidR="005B3A6B" w:rsidRPr="00BF0FE1">
        <w:rPr>
          <w:rFonts w:ascii="Times New Roman" w:hAnsi="Times New Roman" w:cs="Times New Roman"/>
        </w:rPr>
        <w:t>, Docket No. C-2014-2451754 (Opinion and Order entered June 11, 2015) (</w:t>
      </w:r>
      <w:r w:rsidR="005B3A6B" w:rsidRPr="00BF0FE1">
        <w:rPr>
          <w:rFonts w:ascii="Times New Roman" w:hAnsi="Times New Roman" w:cs="Times New Roman"/>
          <w:u w:val="single"/>
        </w:rPr>
        <w:t>Larson</w:t>
      </w:r>
      <w:r w:rsidR="005B3A6B" w:rsidRPr="00BF0FE1">
        <w:rPr>
          <w:rFonts w:ascii="Times New Roman" w:hAnsi="Times New Roman" w:cs="Times New Roman"/>
        </w:rPr>
        <w:t xml:space="preserve">) the Commission held that the customer’s request to avoid termination of his service for </w:t>
      </w:r>
      <w:r w:rsidR="0050786F" w:rsidRPr="00BF0FE1">
        <w:rPr>
          <w:rFonts w:ascii="Times New Roman" w:hAnsi="Times New Roman" w:cs="Times New Roman"/>
        </w:rPr>
        <w:t xml:space="preserve">his </w:t>
      </w:r>
      <w:r w:rsidR="005B3A6B" w:rsidRPr="00BF0FE1">
        <w:rPr>
          <w:rFonts w:ascii="Times New Roman" w:hAnsi="Times New Roman" w:cs="Times New Roman"/>
        </w:rPr>
        <w:t xml:space="preserve">failure to provide the Respondent with access to </w:t>
      </w:r>
      <w:r w:rsidR="00BF0FE1">
        <w:rPr>
          <w:rFonts w:ascii="Times New Roman" w:hAnsi="Times New Roman" w:cs="Times New Roman"/>
        </w:rPr>
        <w:t>its</w:t>
      </w:r>
      <w:r w:rsidR="005B3A6B" w:rsidRPr="00BF0FE1">
        <w:rPr>
          <w:rFonts w:ascii="Times New Roman" w:hAnsi="Times New Roman" w:cs="Times New Roman"/>
        </w:rPr>
        <w:t xml:space="preserve"> meter </w:t>
      </w:r>
      <w:r w:rsidR="00CE56B4" w:rsidRPr="00BF0FE1">
        <w:rPr>
          <w:rFonts w:ascii="Times New Roman" w:hAnsi="Times New Roman" w:cs="Times New Roman"/>
        </w:rPr>
        <w:t xml:space="preserve">and equipment </w:t>
      </w:r>
      <w:r w:rsidR="005B3A6B" w:rsidRPr="00BF0FE1">
        <w:rPr>
          <w:rFonts w:ascii="Times New Roman" w:hAnsi="Times New Roman" w:cs="Times New Roman"/>
        </w:rPr>
        <w:t xml:space="preserve">was legally insufficient.  The Commission ruled in </w:t>
      </w:r>
      <w:r w:rsidR="005B3A6B" w:rsidRPr="00BF0FE1">
        <w:rPr>
          <w:rFonts w:ascii="Times New Roman" w:hAnsi="Times New Roman" w:cs="Times New Roman"/>
          <w:u w:val="single"/>
        </w:rPr>
        <w:t>Larson</w:t>
      </w:r>
      <w:r w:rsidR="005B3A6B" w:rsidRPr="00BF0FE1">
        <w:rPr>
          <w:rFonts w:ascii="Times New Roman" w:hAnsi="Times New Roman" w:cs="Times New Roman"/>
        </w:rPr>
        <w:t xml:space="preserve"> that the </w:t>
      </w:r>
      <w:r w:rsidR="00CE56B4" w:rsidRPr="00BF0FE1">
        <w:rPr>
          <w:rFonts w:ascii="Times New Roman" w:hAnsi="Times New Roman" w:cs="Times New Roman"/>
        </w:rPr>
        <w:t xml:space="preserve">Respondent could terminate the customer’s service and that the </w:t>
      </w:r>
      <w:r w:rsidR="005B3A6B" w:rsidRPr="00BF0FE1">
        <w:rPr>
          <w:rFonts w:ascii="Times New Roman" w:hAnsi="Times New Roman" w:cs="Times New Roman"/>
        </w:rPr>
        <w:t xml:space="preserve">ALJ properly granted </w:t>
      </w:r>
      <w:r w:rsidR="0050786F" w:rsidRPr="00BF0FE1">
        <w:rPr>
          <w:rFonts w:ascii="Times New Roman" w:hAnsi="Times New Roman" w:cs="Times New Roman"/>
        </w:rPr>
        <w:t xml:space="preserve">the Respondent’s </w:t>
      </w:r>
      <w:r w:rsidR="005B3A6B" w:rsidRPr="00BF0FE1">
        <w:rPr>
          <w:rFonts w:ascii="Times New Roman" w:hAnsi="Times New Roman" w:cs="Times New Roman"/>
        </w:rPr>
        <w:t xml:space="preserve">preliminary objections and dismissed </w:t>
      </w:r>
      <w:r w:rsidR="00105954" w:rsidRPr="00BF0FE1">
        <w:rPr>
          <w:rFonts w:ascii="Times New Roman" w:hAnsi="Times New Roman" w:cs="Times New Roman"/>
        </w:rPr>
        <w:t>the customer’s complaint</w:t>
      </w:r>
      <w:r w:rsidR="00CE56B4" w:rsidRPr="00BF0FE1">
        <w:rPr>
          <w:rFonts w:ascii="Times New Roman" w:hAnsi="Times New Roman" w:cs="Times New Roman"/>
        </w:rPr>
        <w:t xml:space="preserve"> as legally insufficient</w:t>
      </w:r>
      <w:r w:rsidR="00105954" w:rsidRPr="00BF0FE1">
        <w:rPr>
          <w:rFonts w:ascii="Times New Roman" w:hAnsi="Times New Roman" w:cs="Times New Roman"/>
        </w:rPr>
        <w:t>.</w:t>
      </w:r>
      <w:r w:rsidR="005B3A6B" w:rsidRPr="00BF0FE1">
        <w:rPr>
          <w:rFonts w:ascii="Times New Roman" w:hAnsi="Times New Roman" w:cs="Times New Roman"/>
        </w:rPr>
        <w:t xml:space="preserve">   </w:t>
      </w:r>
      <w:r w:rsidRPr="00BF0FE1">
        <w:rPr>
          <w:rFonts w:ascii="Times New Roman" w:hAnsi="Times New Roman" w:cs="Times New Roman"/>
        </w:rPr>
        <w:t xml:space="preserve">  </w:t>
      </w:r>
    </w:p>
    <w:p w:rsidR="005C7BD8" w:rsidRPr="00BF0FE1" w:rsidRDefault="005C7BD8" w:rsidP="001C71AE">
      <w:pPr>
        <w:pStyle w:val="ParaTab1"/>
        <w:spacing w:line="360" w:lineRule="auto"/>
        <w:ind w:firstLine="0"/>
        <w:rPr>
          <w:rFonts w:ascii="Times New Roman" w:hAnsi="Times New Roman" w:cs="Times New Roman"/>
        </w:rPr>
      </w:pPr>
    </w:p>
    <w:p w:rsidR="00CE56B4" w:rsidRPr="00BF0FE1" w:rsidRDefault="00FF2F70"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The Commission’s decisions cited above are controlling on the outcome of this case.  </w:t>
      </w:r>
      <w:r w:rsidR="00D548FF" w:rsidRPr="00BF0FE1">
        <w:rPr>
          <w:rFonts w:ascii="Times New Roman" w:hAnsi="Times New Roman" w:cs="Times New Roman"/>
        </w:rPr>
        <w:t>Act 129 of 2008 and the Commission’s order</w:t>
      </w:r>
      <w:r w:rsidR="00724FBC" w:rsidRPr="00BF0FE1">
        <w:rPr>
          <w:rFonts w:ascii="Times New Roman" w:hAnsi="Times New Roman" w:cs="Times New Roman"/>
        </w:rPr>
        <w:t>s</w:t>
      </w:r>
      <w:r w:rsidR="00D548FF" w:rsidRPr="00BF0FE1">
        <w:rPr>
          <w:rFonts w:ascii="Times New Roman" w:hAnsi="Times New Roman" w:cs="Times New Roman"/>
        </w:rPr>
        <w:t xml:space="preserve"> authorize the Respondent to</w:t>
      </w:r>
      <w:r w:rsidR="00CE56B4" w:rsidRPr="00BF0FE1">
        <w:rPr>
          <w:rFonts w:ascii="Times New Roman" w:hAnsi="Times New Roman" w:cs="Times New Roman"/>
        </w:rPr>
        <w:t xml:space="preserve"> </w:t>
      </w:r>
      <w:r w:rsidR="00C8317E" w:rsidRPr="00BF0FE1">
        <w:rPr>
          <w:rFonts w:ascii="Times New Roman" w:hAnsi="Times New Roman" w:cs="Times New Roman"/>
        </w:rPr>
        <w:t>develop and implement a smart meter procurement and installation plan</w:t>
      </w:r>
      <w:r w:rsidR="00CE56B4" w:rsidRPr="00BF0FE1">
        <w:rPr>
          <w:rFonts w:ascii="Times New Roman" w:hAnsi="Times New Roman" w:cs="Times New Roman"/>
        </w:rPr>
        <w:t xml:space="preserve"> and </w:t>
      </w:r>
      <w:r w:rsidR="00724FBC" w:rsidRPr="00BF0FE1">
        <w:rPr>
          <w:rFonts w:ascii="Times New Roman" w:hAnsi="Times New Roman" w:cs="Times New Roman"/>
        </w:rPr>
        <w:t xml:space="preserve">impose a smart meter charge on its customers to pay for that </w:t>
      </w:r>
      <w:r w:rsidR="001045E1" w:rsidRPr="00BF0FE1">
        <w:rPr>
          <w:rFonts w:ascii="Times New Roman" w:hAnsi="Times New Roman" w:cs="Times New Roman"/>
        </w:rPr>
        <w:t xml:space="preserve">development, implementation, </w:t>
      </w:r>
      <w:r w:rsidR="00724FBC" w:rsidRPr="00BF0FE1">
        <w:rPr>
          <w:rFonts w:ascii="Times New Roman" w:hAnsi="Times New Roman" w:cs="Times New Roman"/>
        </w:rPr>
        <w:t>procurement and installation</w:t>
      </w:r>
      <w:r w:rsidR="00CE56B4" w:rsidRPr="00BF0FE1">
        <w:rPr>
          <w:rFonts w:ascii="Times New Roman" w:hAnsi="Times New Roman" w:cs="Times New Roman"/>
        </w:rPr>
        <w:t xml:space="preserve">.  Neither Act 129 of 2008 nor the Commission’s order </w:t>
      </w:r>
      <w:r w:rsidR="00934CE4" w:rsidRPr="00BF0FE1">
        <w:rPr>
          <w:rFonts w:ascii="Times New Roman" w:hAnsi="Times New Roman" w:cs="Times New Roman"/>
        </w:rPr>
        <w:t>allow a customer to opt out of having a smart meter installed</w:t>
      </w:r>
      <w:r w:rsidR="00CE56B4" w:rsidRPr="00BF0FE1">
        <w:rPr>
          <w:rFonts w:ascii="Times New Roman" w:hAnsi="Times New Roman" w:cs="Times New Roman"/>
        </w:rPr>
        <w:t>.  If a customer refuses to provide the Respondent with access to its meter and equipment to install a smart meter, the Respondent may terminate the customer’s service.</w:t>
      </w:r>
    </w:p>
    <w:p w:rsidR="00CE56B4" w:rsidRPr="00BF0FE1" w:rsidRDefault="00CE56B4" w:rsidP="001C71AE">
      <w:pPr>
        <w:pStyle w:val="ParaTab1"/>
        <w:spacing w:line="360" w:lineRule="auto"/>
        <w:rPr>
          <w:rFonts w:ascii="Times New Roman" w:hAnsi="Times New Roman" w:cs="Times New Roman"/>
        </w:rPr>
      </w:pPr>
    </w:p>
    <w:p w:rsidR="00FF2F70" w:rsidRPr="00BF0FE1" w:rsidRDefault="00CE56B4" w:rsidP="001C71AE">
      <w:pPr>
        <w:pStyle w:val="ParaTab1"/>
        <w:spacing w:line="360" w:lineRule="auto"/>
        <w:rPr>
          <w:rFonts w:ascii="Times New Roman" w:hAnsi="Times New Roman" w:cs="Times New Roman"/>
        </w:rPr>
      </w:pPr>
      <w:r w:rsidRPr="00BF0FE1">
        <w:rPr>
          <w:rFonts w:ascii="Times New Roman" w:hAnsi="Times New Roman" w:cs="Times New Roman"/>
        </w:rPr>
        <w:t>Therefore</w:t>
      </w:r>
      <w:r w:rsidR="001045E1" w:rsidRPr="00BF0FE1">
        <w:rPr>
          <w:rFonts w:ascii="Times New Roman" w:hAnsi="Times New Roman" w:cs="Times New Roman"/>
        </w:rPr>
        <w:t>,</w:t>
      </w:r>
      <w:r w:rsidR="00D548FF" w:rsidRPr="00BF0FE1">
        <w:rPr>
          <w:rFonts w:ascii="Times New Roman" w:hAnsi="Times New Roman" w:cs="Times New Roman"/>
        </w:rPr>
        <w:t xml:space="preserve"> the </w:t>
      </w:r>
      <w:r w:rsidR="005E5C6D" w:rsidRPr="00BF0FE1">
        <w:rPr>
          <w:rFonts w:ascii="Times New Roman" w:hAnsi="Times New Roman" w:cs="Times New Roman"/>
        </w:rPr>
        <w:t>Complainants</w:t>
      </w:r>
      <w:r w:rsidR="00D548FF" w:rsidRPr="00BF0FE1">
        <w:rPr>
          <w:rFonts w:ascii="Times New Roman" w:hAnsi="Times New Roman" w:cs="Times New Roman"/>
        </w:rPr>
        <w:t xml:space="preserve"> ha</w:t>
      </w:r>
      <w:r w:rsidR="003D594F">
        <w:rPr>
          <w:rFonts w:ascii="Times New Roman" w:hAnsi="Times New Roman" w:cs="Times New Roman"/>
        </w:rPr>
        <w:t>ve</w:t>
      </w:r>
      <w:r w:rsidR="00D548FF" w:rsidRPr="00BF0FE1">
        <w:rPr>
          <w:rFonts w:ascii="Times New Roman" w:hAnsi="Times New Roman" w:cs="Times New Roman"/>
        </w:rPr>
        <w:t xml:space="preserve"> not set forth in </w:t>
      </w:r>
      <w:r w:rsidR="003D594F">
        <w:rPr>
          <w:rFonts w:ascii="Times New Roman" w:hAnsi="Times New Roman" w:cs="Times New Roman"/>
        </w:rPr>
        <w:t>their</w:t>
      </w:r>
      <w:r w:rsidR="00D548FF" w:rsidRPr="00BF0FE1">
        <w:rPr>
          <w:rFonts w:ascii="Times New Roman" w:hAnsi="Times New Roman" w:cs="Times New Roman"/>
        </w:rPr>
        <w:t xml:space="preserve"> complaint any act done by the Respondent that violates a </w:t>
      </w:r>
      <w:r w:rsidR="00184A8E" w:rsidRPr="00BF0FE1">
        <w:rPr>
          <w:rFonts w:ascii="Times New Roman" w:hAnsi="Times New Roman" w:cs="Times New Roman"/>
        </w:rPr>
        <w:t xml:space="preserve">Commission regulation, statute or order.  The Respondent is authorized to </w:t>
      </w:r>
      <w:r w:rsidR="00492BF4" w:rsidRPr="00BF0FE1">
        <w:rPr>
          <w:rFonts w:ascii="Times New Roman" w:hAnsi="Times New Roman" w:cs="Times New Roman"/>
        </w:rPr>
        <w:t xml:space="preserve">install smart meters and </w:t>
      </w:r>
      <w:r w:rsidR="001045E1" w:rsidRPr="00BF0FE1">
        <w:rPr>
          <w:rFonts w:ascii="Times New Roman" w:hAnsi="Times New Roman" w:cs="Times New Roman"/>
        </w:rPr>
        <w:t xml:space="preserve">impose a charge on its customers to </w:t>
      </w:r>
      <w:r w:rsidR="00C8317E" w:rsidRPr="00BF0FE1">
        <w:rPr>
          <w:rFonts w:ascii="Times New Roman" w:hAnsi="Times New Roman" w:cs="Times New Roman"/>
        </w:rPr>
        <w:t xml:space="preserve">develop and implement a smart meter </w:t>
      </w:r>
      <w:r w:rsidR="001B4189" w:rsidRPr="00BF0FE1">
        <w:rPr>
          <w:rFonts w:ascii="Times New Roman" w:hAnsi="Times New Roman" w:cs="Times New Roman"/>
        </w:rPr>
        <w:t xml:space="preserve">procurement and installation plan that will lead to the installation of </w:t>
      </w:r>
      <w:r w:rsidR="00184A8E" w:rsidRPr="00BF0FE1">
        <w:rPr>
          <w:rFonts w:ascii="Times New Roman" w:hAnsi="Times New Roman" w:cs="Times New Roman"/>
        </w:rPr>
        <w:t xml:space="preserve">smart meters </w:t>
      </w:r>
      <w:r w:rsidR="001045E1" w:rsidRPr="00BF0FE1">
        <w:rPr>
          <w:rFonts w:ascii="Times New Roman" w:hAnsi="Times New Roman" w:cs="Times New Roman"/>
        </w:rPr>
        <w:t>throughout its service territory</w:t>
      </w:r>
      <w:r w:rsidR="00184A8E" w:rsidRPr="00BF0FE1">
        <w:rPr>
          <w:rFonts w:ascii="Times New Roman" w:hAnsi="Times New Roman" w:cs="Times New Roman"/>
        </w:rPr>
        <w:t>.</w:t>
      </w:r>
      <w:r w:rsidRPr="00BF0FE1">
        <w:rPr>
          <w:rFonts w:ascii="Times New Roman" w:hAnsi="Times New Roman" w:cs="Times New Roman"/>
        </w:rPr>
        <w:t xml:space="preserve">  The Respondent is authorized to terminate the </w:t>
      </w:r>
      <w:r w:rsidR="005E5C6D" w:rsidRPr="00BF0FE1">
        <w:rPr>
          <w:rFonts w:ascii="Times New Roman" w:hAnsi="Times New Roman" w:cs="Times New Roman"/>
        </w:rPr>
        <w:lastRenderedPageBreak/>
        <w:t>Complainants</w:t>
      </w:r>
      <w:r w:rsidRPr="00BF0FE1">
        <w:rPr>
          <w:rFonts w:ascii="Times New Roman" w:hAnsi="Times New Roman" w:cs="Times New Roman"/>
        </w:rPr>
        <w:t xml:space="preserve">’ service if the </w:t>
      </w:r>
      <w:r w:rsidR="005E5C6D" w:rsidRPr="00BF0FE1">
        <w:rPr>
          <w:rFonts w:ascii="Times New Roman" w:hAnsi="Times New Roman" w:cs="Times New Roman"/>
        </w:rPr>
        <w:t>Complainants</w:t>
      </w:r>
      <w:r w:rsidRPr="00BF0FE1">
        <w:rPr>
          <w:rFonts w:ascii="Times New Roman" w:hAnsi="Times New Roman" w:cs="Times New Roman"/>
        </w:rPr>
        <w:t xml:space="preserve"> refuse to provide the Respondent with access to its meter and equipment to install the smart meter. </w:t>
      </w:r>
      <w:r w:rsidR="00105954" w:rsidRPr="00BF0FE1">
        <w:rPr>
          <w:rFonts w:ascii="Times New Roman" w:hAnsi="Times New Roman" w:cs="Times New Roman"/>
        </w:rPr>
        <w:t xml:space="preserve">  </w:t>
      </w:r>
    </w:p>
    <w:p w:rsidR="00FF2F70" w:rsidRPr="00BF0FE1" w:rsidRDefault="00FF2F70" w:rsidP="001C71AE">
      <w:pPr>
        <w:pStyle w:val="ParaTab1"/>
        <w:spacing w:line="360" w:lineRule="auto"/>
        <w:ind w:firstLine="1350"/>
        <w:rPr>
          <w:rFonts w:ascii="Times New Roman" w:hAnsi="Times New Roman" w:cs="Times New Roman"/>
        </w:rPr>
      </w:pPr>
    </w:p>
    <w:p w:rsidR="00184A8E" w:rsidRPr="00BF0FE1" w:rsidRDefault="00184A8E" w:rsidP="001C71AE">
      <w:pPr>
        <w:pStyle w:val="ParaTab1"/>
        <w:spacing w:line="360" w:lineRule="auto"/>
        <w:rPr>
          <w:rFonts w:ascii="Times New Roman" w:hAnsi="Times New Roman" w:cs="Times New Roman"/>
        </w:rPr>
      </w:pPr>
      <w:r w:rsidRPr="00BF0FE1">
        <w:rPr>
          <w:rFonts w:ascii="Times New Roman" w:hAnsi="Times New Roman" w:cs="Times New Roman"/>
        </w:rPr>
        <w:t xml:space="preserve">Since the </w:t>
      </w:r>
      <w:r w:rsidR="005E5C6D" w:rsidRPr="00BF0FE1">
        <w:rPr>
          <w:rFonts w:ascii="Times New Roman" w:hAnsi="Times New Roman" w:cs="Times New Roman"/>
        </w:rPr>
        <w:t>Complainants</w:t>
      </w:r>
      <w:r w:rsidR="00786E9E" w:rsidRPr="00BF0FE1">
        <w:rPr>
          <w:rFonts w:ascii="Times New Roman" w:hAnsi="Times New Roman" w:cs="Times New Roman"/>
        </w:rPr>
        <w:t>’ complaint does not set forth any violation of a Commis</w:t>
      </w:r>
      <w:r w:rsidR="00AB7A95" w:rsidRPr="00BF0FE1">
        <w:rPr>
          <w:rFonts w:ascii="Times New Roman" w:hAnsi="Times New Roman" w:cs="Times New Roman"/>
        </w:rPr>
        <w:t>s</w:t>
      </w:r>
      <w:r w:rsidR="00786E9E" w:rsidRPr="00BF0FE1">
        <w:rPr>
          <w:rFonts w:ascii="Times New Roman" w:hAnsi="Times New Roman" w:cs="Times New Roman"/>
        </w:rPr>
        <w:t xml:space="preserve">ion regulation, statute or order, it is legally insufficient.  </w:t>
      </w:r>
      <w:r w:rsidRPr="00BF0FE1">
        <w:rPr>
          <w:rFonts w:ascii="Times New Roman" w:hAnsi="Times New Roman" w:cs="Times New Roman"/>
        </w:rPr>
        <w:t xml:space="preserve">I will sustain the </w:t>
      </w:r>
      <w:r w:rsidR="00786E9E" w:rsidRPr="00BF0FE1">
        <w:rPr>
          <w:rFonts w:ascii="Times New Roman" w:hAnsi="Times New Roman" w:cs="Times New Roman"/>
        </w:rPr>
        <w:t xml:space="preserve">Respondent’s </w:t>
      </w:r>
      <w:r w:rsidRPr="00BF0FE1">
        <w:rPr>
          <w:rFonts w:ascii="Times New Roman" w:hAnsi="Times New Roman" w:cs="Times New Roman"/>
        </w:rPr>
        <w:t>preliminary objection</w:t>
      </w:r>
      <w:r w:rsidR="00786E9E" w:rsidRPr="00BF0FE1">
        <w:rPr>
          <w:rFonts w:ascii="Times New Roman" w:hAnsi="Times New Roman" w:cs="Times New Roman"/>
        </w:rPr>
        <w:t xml:space="preserve"> and</w:t>
      </w:r>
      <w:r w:rsidRPr="00BF0FE1">
        <w:rPr>
          <w:rFonts w:ascii="Times New Roman" w:hAnsi="Times New Roman" w:cs="Times New Roman"/>
        </w:rPr>
        <w:t xml:space="preserve"> enter the following order.</w:t>
      </w:r>
    </w:p>
    <w:p w:rsidR="00B44C70" w:rsidRPr="00BF0FE1" w:rsidRDefault="00B44C70" w:rsidP="001C71AE">
      <w:pPr>
        <w:pStyle w:val="ParaTab1"/>
        <w:spacing w:line="360" w:lineRule="auto"/>
        <w:ind w:hanging="86"/>
        <w:rPr>
          <w:rFonts w:ascii="Times New Roman" w:hAnsi="Times New Roman" w:cs="Times New Roman"/>
          <w:u w:val="single"/>
        </w:rPr>
      </w:pPr>
    </w:p>
    <w:p w:rsidR="00070A8F" w:rsidRPr="00BF0FE1" w:rsidRDefault="00070A8F" w:rsidP="00515E33">
      <w:pPr>
        <w:pStyle w:val="ParaTab1"/>
        <w:spacing w:line="360" w:lineRule="auto"/>
        <w:ind w:hanging="90"/>
        <w:jc w:val="center"/>
        <w:rPr>
          <w:rFonts w:ascii="Times New Roman" w:hAnsi="Times New Roman" w:cs="Times New Roman"/>
          <w:u w:val="single"/>
        </w:rPr>
      </w:pPr>
      <w:r w:rsidRPr="00BF0FE1">
        <w:rPr>
          <w:rFonts w:ascii="Times New Roman" w:hAnsi="Times New Roman" w:cs="Times New Roman"/>
          <w:u w:val="single"/>
        </w:rPr>
        <w:t>CONCLUSIONS OF LAW</w:t>
      </w:r>
    </w:p>
    <w:p w:rsidR="00070A8F" w:rsidRPr="00BF0FE1" w:rsidRDefault="00070A8F" w:rsidP="00515E33">
      <w:pPr>
        <w:spacing w:line="360" w:lineRule="auto"/>
        <w:rPr>
          <w:rFonts w:ascii="Times New Roman" w:hAnsi="Times New Roman" w:cs="Times New Roman"/>
        </w:rPr>
      </w:pPr>
    </w:p>
    <w:p w:rsidR="00430B1F" w:rsidRPr="00BF0FE1"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BF0FE1">
        <w:rPr>
          <w:rFonts w:ascii="Times New Roman" w:hAnsi="Times New Roman" w:cs="Times New Roman"/>
        </w:rPr>
        <w:t>The Commission has jurisdiction over the parties and the subject matter of this dispute.  66 Pa.C.S. §</w:t>
      </w:r>
      <w:r w:rsidR="009C7667" w:rsidRPr="00BF0FE1">
        <w:rPr>
          <w:rFonts w:ascii="Times New Roman" w:hAnsi="Times New Roman" w:cs="Times New Roman"/>
        </w:rPr>
        <w:t xml:space="preserve"> </w:t>
      </w:r>
      <w:r w:rsidRPr="00BF0FE1">
        <w:rPr>
          <w:rFonts w:ascii="Times New Roman" w:hAnsi="Times New Roman" w:cs="Times New Roman"/>
        </w:rPr>
        <w:t>701</w:t>
      </w:r>
      <w:r w:rsidR="00970F8E" w:rsidRPr="00BF0FE1">
        <w:rPr>
          <w:rFonts w:ascii="Times New Roman" w:hAnsi="Times New Roman" w:cs="Times New Roman"/>
        </w:rPr>
        <w:t>.</w:t>
      </w:r>
    </w:p>
    <w:p w:rsidR="00430B1F" w:rsidRPr="00BF0FE1" w:rsidRDefault="00430B1F" w:rsidP="00515E33">
      <w:pPr>
        <w:autoSpaceDE/>
        <w:autoSpaceDN/>
        <w:spacing w:line="360" w:lineRule="auto"/>
        <w:rPr>
          <w:rFonts w:ascii="Times New Roman" w:hAnsi="Times New Roman" w:cs="Times New Roman"/>
        </w:rPr>
      </w:pPr>
    </w:p>
    <w:p w:rsidR="004043AF" w:rsidRPr="00BF0FE1" w:rsidRDefault="00430B1F" w:rsidP="00515E33">
      <w:pPr>
        <w:tabs>
          <w:tab w:val="left" w:pos="0"/>
        </w:tabs>
        <w:autoSpaceDE/>
        <w:autoSpaceDN/>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t>2.</w:t>
      </w:r>
      <w:r w:rsidRPr="00BF0FE1">
        <w:rPr>
          <w:rFonts w:ascii="Times New Roman" w:hAnsi="Times New Roman" w:cs="Times New Roman"/>
        </w:rPr>
        <w:tab/>
        <w:t xml:space="preserve">The </w:t>
      </w:r>
      <w:r w:rsidR="005E5C6D" w:rsidRPr="00BF0FE1">
        <w:rPr>
          <w:rFonts w:ascii="Times New Roman" w:hAnsi="Times New Roman" w:cs="Times New Roman"/>
        </w:rPr>
        <w:t>Complainants</w:t>
      </w:r>
      <w:r w:rsidR="003019DC" w:rsidRPr="00BF0FE1">
        <w:rPr>
          <w:rFonts w:ascii="Times New Roman" w:hAnsi="Times New Roman" w:cs="Times New Roman"/>
        </w:rPr>
        <w:t>’ complaint fails to state a claim upon which relief can be granted.</w:t>
      </w:r>
      <w:r w:rsidR="00105954" w:rsidRPr="00BF0FE1">
        <w:rPr>
          <w:rFonts w:ascii="Times New Roman" w:hAnsi="Times New Roman" w:cs="Times New Roman"/>
        </w:rPr>
        <w:t xml:space="preserve">  52 Pa.Code § 5.101(a)(4).</w:t>
      </w:r>
    </w:p>
    <w:p w:rsidR="00E964A7" w:rsidRPr="00BF0FE1" w:rsidRDefault="00E964A7" w:rsidP="00515E33">
      <w:pPr>
        <w:tabs>
          <w:tab w:val="left" w:pos="0"/>
        </w:tabs>
        <w:autoSpaceDE/>
        <w:autoSpaceDN/>
        <w:spacing w:line="360" w:lineRule="auto"/>
        <w:rPr>
          <w:rFonts w:ascii="Times New Roman" w:hAnsi="Times New Roman" w:cs="Times New Roman"/>
        </w:rPr>
      </w:pPr>
    </w:p>
    <w:p w:rsidR="00FC17C1" w:rsidRPr="00BF0FE1" w:rsidRDefault="00070A8F" w:rsidP="00FC17C1">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r>
      <w:r w:rsidR="00430B1F" w:rsidRPr="00BF0FE1">
        <w:rPr>
          <w:rFonts w:ascii="Times New Roman" w:hAnsi="Times New Roman" w:cs="Times New Roman"/>
        </w:rPr>
        <w:t>3</w:t>
      </w:r>
      <w:r w:rsidRPr="00BF0FE1">
        <w:rPr>
          <w:rFonts w:ascii="Times New Roman" w:hAnsi="Times New Roman" w:cs="Times New Roman"/>
        </w:rPr>
        <w:t>.</w:t>
      </w:r>
      <w:r w:rsidRPr="00BF0FE1">
        <w:rPr>
          <w:rFonts w:ascii="Times New Roman" w:hAnsi="Times New Roman" w:cs="Times New Roman"/>
        </w:rPr>
        <w:tab/>
        <w:t xml:space="preserve">It is just, reasonable and in the public interest that the complaint filed at Docket No. </w:t>
      </w:r>
      <w:r w:rsidR="00FC1348" w:rsidRPr="00BF0FE1">
        <w:rPr>
          <w:rFonts w:ascii="Times New Roman" w:hAnsi="Times New Roman" w:cs="Times New Roman"/>
          <w:spacing w:val="-3"/>
        </w:rPr>
        <w:t>C-201</w:t>
      </w:r>
      <w:r w:rsidR="00B44C70" w:rsidRPr="00BF0FE1">
        <w:rPr>
          <w:rFonts w:ascii="Times New Roman" w:hAnsi="Times New Roman" w:cs="Times New Roman"/>
          <w:spacing w:val="-3"/>
        </w:rPr>
        <w:t>5-2</w:t>
      </w:r>
      <w:r w:rsidR="00A32C76" w:rsidRPr="00BF0FE1">
        <w:rPr>
          <w:rFonts w:ascii="Times New Roman" w:hAnsi="Times New Roman" w:cs="Times New Roman"/>
          <w:spacing w:val="-3"/>
        </w:rPr>
        <w:t>515607</w:t>
      </w:r>
      <w:r w:rsidRPr="00BF0FE1">
        <w:rPr>
          <w:rFonts w:ascii="Times New Roman" w:hAnsi="Times New Roman" w:cs="Times New Roman"/>
        </w:rPr>
        <w:t>.</w:t>
      </w:r>
      <w:r w:rsidR="00CE56B4" w:rsidRPr="00BF0FE1">
        <w:rPr>
          <w:rFonts w:ascii="Times New Roman" w:hAnsi="Times New Roman" w:cs="Times New Roman"/>
        </w:rPr>
        <w:t xml:space="preserve">  52 Pa.Code § 5.21 (d).</w:t>
      </w:r>
    </w:p>
    <w:p w:rsidR="00FC17C1" w:rsidRPr="00BF0FE1" w:rsidRDefault="00FC17C1" w:rsidP="00FC17C1">
      <w:pPr>
        <w:spacing w:line="360" w:lineRule="auto"/>
        <w:rPr>
          <w:rFonts w:ascii="Times New Roman" w:hAnsi="Times New Roman" w:cs="Times New Roman"/>
        </w:rPr>
      </w:pPr>
    </w:p>
    <w:p w:rsidR="00070A8F" w:rsidRPr="00BF0FE1" w:rsidRDefault="00070A8F" w:rsidP="00FC17C1">
      <w:pPr>
        <w:spacing w:line="360" w:lineRule="auto"/>
        <w:jc w:val="center"/>
        <w:rPr>
          <w:rFonts w:ascii="Times New Roman" w:hAnsi="Times New Roman" w:cs="Times New Roman"/>
          <w:u w:val="single"/>
        </w:rPr>
      </w:pPr>
      <w:r w:rsidRPr="00BF0FE1">
        <w:rPr>
          <w:rFonts w:ascii="Times New Roman" w:hAnsi="Times New Roman" w:cs="Times New Roman"/>
          <w:u w:val="single"/>
        </w:rPr>
        <w:t>ORDER</w:t>
      </w:r>
    </w:p>
    <w:p w:rsidR="00070A8F" w:rsidRPr="00BF0FE1" w:rsidRDefault="00070A8F" w:rsidP="001C71AE">
      <w:pPr>
        <w:spacing w:line="360" w:lineRule="auto"/>
        <w:rPr>
          <w:rFonts w:ascii="Times New Roman" w:hAnsi="Times New Roman" w:cs="Times New Roman"/>
        </w:rPr>
      </w:pPr>
    </w:p>
    <w:p w:rsidR="001C71AE" w:rsidRPr="00BF0FE1" w:rsidRDefault="001C71AE" w:rsidP="001C71AE">
      <w:pPr>
        <w:spacing w:line="360" w:lineRule="auto"/>
        <w:rPr>
          <w:rFonts w:ascii="Times New Roman" w:hAnsi="Times New Roman" w:cs="Times New Roman"/>
        </w:rPr>
      </w:pPr>
    </w:p>
    <w:p w:rsidR="00070A8F" w:rsidRPr="00BF0FE1" w:rsidRDefault="00070A8F" w:rsidP="001C71AE">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t>THEREFORE,</w:t>
      </w:r>
    </w:p>
    <w:p w:rsidR="00070A8F" w:rsidRPr="00BF0FE1" w:rsidRDefault="00070A8F" w:rsidP="001C71AE">
      <w:pPr>
        <w:spacing w:line="360" w:lineRule="auto"/>
        <w:rPr>
          <w:rFonts w:ascii="Times New Roman" w:hAnsi="Times New Roman" w:cs="Times New Roman"/>
        </w:rPr>
      </w:pPr>
    </w:p>
    <w:p w:rsidR="00070A8F" w:rsidRPr="00BF0FE1" w:rsidRDefault="00070A8F" w:rsidP="001C71AE">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t>IT IS ORDERED:</w:t>
      </w:r>
    </w:p>
    <w:p w:rsidR="00070A8F" w:rsidRPr="00BF0FE1" w:rsidRDefault="00070A8F" w:rsidP="001C71AE">
      <w:pPr>
        <w:spacing w:line="360" w:lineRule="auto"/>
        <w:rPr>
          <w:rFonts w:ascii="Times New Roman" w:hAnsi="Times New Roman" w:cs="Times New Roman"/>
        </w:rPr>
      </w:pPr>
    </w:p>
    <w:p w:rsidR="00070A8F" w:rsidRPr="00BF0FE1" w:rsidRDefault="00070A8F" w:rsidP="001C71AE">
      <w:pPr>
        <w:numPr>
          <w:ilvl w:val="0"/>
          <w:numId w:val="5"/>
        </w:numPr>
        <w:spacing w:line="360" w:lineRule="auto"/>
        <w:ind w:left="0" w:firstLine="1440"/>
        <w:rPr>
          <w:rFonts w:ascii="Times New Roman" w:hAnsi="Times New Roman" w:cs="Times New Roman"/>
        </w:rPr>
      </w:pPr>
      <w:r w:rsidRPr="00BF0FE1">
        <w:rPr>
          <w:rFonts w:ascii="Times New Roman" w:hAnsi="Times New Roman" w:cs="Times New Roman"/>
        </w:rPr>
        <w:t>That the preliminary objection</w:t>
      </w:r>
      <w:r w:rsidR="00686490" w:rsidRPr="00BF0FE1">
        <w:rPr>
          <w:rFonts w:ascii="Times New Roman" w:hAnsi="Times New Roman" w:cs="Times New Roman"/>
        </w:rPr>
        <w:t>s</w:t>
      </w:r>
      <w:r w:rsidRPr="00BF0FE1">
        <w:rPr>
          <w:rFonts w:ascii="Times New Roman" w:hAnsi="Times New Roman" w:cs="Times New Roman"/>
        </w:rPr>
        <w:t xml:space="preserve"> filed by </w:t>
      </w:r>
      <w:r w:rsidR="00492BF4" w:rsidRPr="00BF0FE1">
        <w:rPr>
          <w:rFonts w:ascii="Times New Roman" w:hAnsi="Times New Roman" w:cs="Times New Roman"/>
        </w:rPr>
        <w:t xml:space="preserve">PECO Energy </w:t>
      </w:r>
      <w:r w:rsidR="003019DC" w:rsidRPr="00BF0FE1">
        <w:rPr>
          <w:rFonts w:ascii="Times New Roman" w:hAnsi="Times New Roman" w:cs="Times New Roman"/>
        </w:rPr>
        <w:t>Company</w:t>
      </w:r>
      <w:r w:rsidR="00782D88" w:rsidRPr="00BF0FE1">
        <w:rPr>
          <w:rFonts w:ascii="Times New Roman" w:hAnsi="Times New Roman" w:cs="Times New Roman"/>
        </w:rPr>
        <w:t xml:space="preserve"> </w:t>
      </w:r>
      <w:r w:rsidRPr="00BF0FE1">
        <w:rPr>
          <w:rFonts w:ascii="Times New Roman" w:hAnsi="Times New Roman" w:cs="Times New Roman"/>
        </w:rPr>
        <w:t xml:space="preserve">at Docket No. </w:t>
      </w:r>
      <w:r w:rsidR="00A32C76" w:rsidRPr="00BF0FE1">
        <w:rPr>
          <w:rFonts w:ascii="Times New Roman" w:hAnsi="Times New Roman" w:cs="Times New Roman"/>
          <w:spacing w:val="-3"/>
        </w:rPr>
        <w:t>C-2015-2515607</w:t>
      </w:r>
      <w:r w:rsidR="00B44C70" w:rsidRPr="00BF0FE1">
        <w:rPr>
          <w:rFonts w:ascii="Times New Roman" w:hAnsi="Times New Roman" w:cs="Times New Roman"/>
        </w:rPr>
        <w:t xml:space="preserve"> </w:t>
      </w:r>
      <w:r w:rsidR="00686490" w:rsidRPr="00BF0FE1">
        <w:rPr>
          <w:rFonts w:ascii="Times New Roman" w:hAnsi="Times New Roman" w:cs="Times New Roman"/>
        </w:rPr>
        <w:t>are</w:t>
      </w:r>
      <w:r w:rsidRPr="00BF0FE1">
        <w:rPr>
          <w:rFonts w:ascii="Times New Roman" w:hAnsi="Times New Roman" w:cs="Times New Roman"/>
        </w:rPr>
        <w:t xml:space="preserve"> sustained.</w:t>
      </w:r>
    </w:p>
    <w:p w:rsidR="005C7BD8" w:rsidRPr="00BF0FE1" w:rsidRDefault="005C7BD8" w:rsidP="001C71AE">
      <w:pPr>
        <w:spacing w:line="360" w:lineRule="auto"/>
        <w:rPr>
          <w:rFonts w:ascii="Times New Roman" w:hAnsi="Times New Roman" w:cs="Times New Roman"/>
        </w:rPr>
      </w:pPr>
    </w:p>
    <w:p w:rsidR="00070A8F" w:rsidRPr="00BF0FE1" w:rsidRDefault="00070A8F" w:rsidP="001C71AE">
      <w:pPr>
        <w:numPr>
          <w:ilvl w:val="0"/>
          <w:numId w:val="5"/>
        </w:numPr>
        <w:spacing w:line="360" w:lineRule="auto"/>
        <w:ind w:left="0" w:firstLine="1440"/>
        <w:rPr>
          <w:rFonts w:ascii="Times New Roman" w:hAnsi="Times New Roman" w:cs="Times New Roman"/>
        </w:rPr>
      </w:pPr>
      <w:r w:rsidRPr="00BF0FE1">
        <w:rPr>
          <w:rFonts w:ascii="Times New Roman" w:hAnsi="Times New Roman" w:cs="Times New Roman"/>
        </w:rPr>
        <w:t xml:space="preserve">That the complaint of </w:t>
      </w:r>
      <w:r w:rsidR="00A32C76" w:rsidRPr="00BF0FE1">
        <w:rPr>
          <w:rFonts w:ascii="Times New Roman" w:hAnsi="Times New Roman" w:cs="Times New Roman"/>
        </w:rPr>
        <w:t>Nancy and Jim Colbert</w:t>
      </w:r>
      <w:r w:rsidR="00617959" w:rsidRPr="00BF0FE1">
        <w:rPr>
          <w:rFonts w:ascii="Times New Roman" w:hAnsi="Times New Roman" w:cs="Times New Roman"/>
        </w:rPr>
        <w:t xml:space="preserve"> </w:t>
      </w:r>
      <w:r w:rsidRPr="00BF0FE1">
        <w:rPr>
          <w:rFonts w:ascii="Times New Roman" w:hAnsi="Times New Roman" w:cs="Times New Roman"/>
        </w:rPr>
        <w:t xml:space="preserve">at </w:t>
      </w:r>
      <w:r w:rsidR="00934CE4" w:rsidRPr="00BF0FE1">
        <w:rPr>
          <w:rFonts w:ascii="Times New Roman" w:hAnsi="Times New Roman" w:cs="Times New Roman"/>
        </w:rPr>
        <w:t xml:space="preserve">Docket No. </w:t>
      </w:r>
      <w:r w:rsidR="00A32C76" w:rsidRPr="00BF0FE1">
        <w:rPr>
          <w:rFonts w:ascii="Times New Roman" w:hAnsi="Times New Roman" w:cs="Times New Roman"/>
          <w:spacing w:val="-3"/>
        </w:rPr>
        <w:t>C-2015-2515607</w:t>
      </w:r>
      <w:r w:rsidR="00B44C70" w:rsidRPr="00BF0FE1">
        <w:rPr>
          <w:rFonts w:ascii="Times New Roman" w:hAnsi="Times New Roman" w:cs="Times New Roman"/>
        </w:rPr>
        <w:t xml:space="preserve"> </w:t>
      </w:r>
      <w:r w:rsidR="00997873" w:rsidRPr="00BF0FE1">
        <w:rPr>
          <w:rFonts w:ascii="Times New Roman" w:hAnsi="Times New Roman" w:cs="Times New Roman"/>
        </w:rPr>
        <w:t xml:space="preserve">against </w:t>
      </w:r>
      <w:r w:rsidR="006D3370" w:rsidRPr="00BF0FE1">
        <w:rPr>
          <w:rFonts w:ascii="Times New Roman" w:hAnsi="Times New Roman" w:cs="Times New Roman"/>
        </w:rPr>
        <w:t>P</w:t>
      </w:r>
      <w:r w:rsidR="00492BF4" w:rsidRPr="00BF0FE1">
        <w:rPr>
          <w:rFonts w:ascii="Times New Roman" w:hAnsi="Times New Roman" w:cs="Times New Roman"/>
        </w:rPr>
        <w:t xml:space="preserve">ECO Energy </w:t>
      </w:r>
      <w:r w:rsidR="006D3370" w:rsidRPr="00BF0FE1">
        <w:rPr>
          <w:rFonts w:ascii="Times New Roman" w:hAnsi="Times New Roman" w:cs="Times New Roman"/>
        </w:rPr>
        <w:t>Company</w:t>
      </w:r>
      <w:r w:rsidR="009E6862" w:rsidRPr="00BF0FE1">
        <w:rPr>
          <w:rFonts w:ascii="Times New Roman" w:hAnsi="Times New Roman" w:cs="Times New Roman"/>
        </w:rPr>
        <w:t xml:space="preserve"> </w:t>
      </w:r>
      <w:r w:rsidRPr="00BF0FE1">
        <w:rPr>
          <w:rFonts w:ascii="Times New Roman" w:hAnsi="Times New Roman" w:cs="Times New Roman"/>
        </w:rPr>
        <w:t>is dismissed</w:t>
      </w:r>
      <w:r w:rsidR="000F54E1" w:rsidRPr="00BF0FE1">
        <w:rPr>
          <w:rFonts w:ascii="Times New Roman" w:hAnsi="Times New Roman" w:cs="Times New Roman"/>
        </w:rPr>
        <w:t xml:space="preserve"> with prejudice</w:t>
      </w:r>
      <w:r w:rsidRPr="00BF0FE1">
        <w:rPr>
          <w:rFonts w:ascii="Times New Roman" w:hAnsi="Times New Roman" w:cs="Times New Roman"/>
        </w:rPr>
        <w:t>.</w:t>
      </w:r>
    </w:p>
    <w:p w:rsidR="00A32C76" w:rsidRPr="00BF0FE1" w:rsidRDefault="00A32C76" w:rsidP="00A32C76">
      <w:pPr>
        <w:spacing w:line="360" w:lineRule="auto"/>
        <w:rPr>
          <w:rFonts w:ascii="Times New Roman" w:hAnsi="Times New Roman" w:cs="Times New Roman"/>
        </w:rPr>
      </w:pPr>
    </w:p>
    <w:p w:rsidR="00A32C76" w:rsidRPr="00BF0FE1" w:rsidRDefault="00A32C76" w:rsidP="00BF0FE1">
      <w:pPr>
        <w:spacing w:line="360" w:lineRule="auto"/>
        <w:ind w:firstLine="1440"/>
        <w:rPr>
          <w:rFonts w:ascii="Times New Roman" w:hAnsi="Times New Roman" w:cs="Times New Roman"/>
        </w:rPr>
      </w:pPr>
      <w:r w:rsidRPr="00BF0FE1">
        <w:rPr>
          <w:rFonts w:ascii="Times New Roman" w:hAnsi="Times New Roman" w:cs="Times New Roman"/>
        </w:rPr>
        <w:lastRenderedPageBreak/>
        <w:t>3.</w:t>
      </w:r>
      <w:r w:rsidRPr="00BF0FE1">
        <w:rPr>
          <w:rFonts w:ascii="Times New Roman" w:hAnsi="Times New Roman" w:cs="Times New Roman"/>
        </w:rPr>
        <w:tab/>
        <w:t xml:space="preserve">That the </w:t>
      </w:r>
      <w:r w:rsidR="00BF0FE1" w:rsidRPr="00BF0FE1">
        <w:rPr>
          <w:rFonts w:ascii="Times New Roman" w:hAnsi="Times New Roman" w:cs="Times New Roman"/>
        </w:rPr>
        <w:t xml:space="preserve">public </w:t>
      </w:r>
      <w:r w:rsidRPr="00BF0FE1">
        <w:rPr>
          <w:rFonts w:ascii="Times New Roman" w:hAnsi="Times New Roman" w:cs="Times New Roman"/>
        </w:rPr>
        <w:t>safety conce</w:t>
      </w:r>
      <w:r w:rsidR="00BF0FE1" w:rsidRPr="00BF0FE1">
        <w:rPr>
          <w:rFonts w:ascii="Times New Roman" w:hAnsi="Times New Roman" w:cs="Times New Roman"/>
        </w:rPr>
        <w:t>rns raised by Nancy and Jim Colbert are referred to the Bureau of Investigation and Enforcement for whatever action it deems necessary.</w:t>
      </w:r>
    </w:p>
    <w:p w:rsidR="00F24A2B" w:rsidRPr="00BF0FE1" w:rsidRDefault="00F24A2B" w:rsidP="001C71AE">
      <w:pPr>
        <w:spacing w:line="360" w:lineRule="auto"/>
        <w:rPr>
          <w:rFonts w:ascii="Times New Roman" w:hAnsi="Times New Roman" w:cs="Times New Roman"/>
        </w:rPr>
      </w:pPr>
    </w:p>
    <w:p w:rsidR="00070A8F" w:rsidRPr="00BF0FE1" w:rsidRDefault="00070A8F" w:rsidP="001C71AE">
      <w:pPr>
        <w:spacing w:line="360" w:lineRule="auto"/>
        <w:rPr>
          <w:rFonts w:ascii="Times New Roman" w:hAnsi="Times New Roman" w:cs="Times New Roman"/>
        </w:rPr>
      </w:pPr>
      <w:r w:rsidRPr="00BF0FE1">
        <w:rPr>
          <w:rFonts w:ascii="Times New Roman" w:hAnsi="Times New Roman" w:cs="Times New Roman"/>
        </w:rPr>
        <w:tab/>
      </w:r>
      <w:r w:rsidRPr="00BF0FE1">
        <w:rPr>
          <w:rFonts w:ascii="Times New Roman" w:hAnsi="Times New Roman" w:cs="Times New Roman"/>
        </w:rPr>
        <w:tab/>
      </w:r>
      <w:r w:rsidR="00BF0FE1" w:rsidRPr="00BF0FE1">
        <w:rPr>
          <w:rFonts w:ascii="Times New Roman" w:hAnsi="Times New Roman" w:cs="Times New Roman"/>
        </w:rPr>
        <w:t>4</w:t>
      </w:r>
      <w:r w:rsidRPr="00BF0FE1">
        <w:rPr>
          <w:rFonts w:ascii="Times New Roman" w:hAnsi="Times New Roman" w:cs="Times New Roman"/>
        </w:rPr>
        <w:t>.</w:t>
      </w:r>
      <w:r w:rsidRPr="00BF0FE1">
        <w:rPr>
          <w:rFonts w:ascii="Times New Roman" w:hAnsi="Times New Roman" w:cs="Times New Roman"/>
        </w:rPr>
        <w:tab/>
        <w:t xml:space="preserve">That the </w:t>
      </w:r>
      <w:r w:rsidR="00FF2F70" w:rsidRPr="00BF0FE1">
        <w:rPr>
          <w:rFonts w:ascii="Times New Roman" w:hAnsi="Times New Roman" w:cs="Times New Roman"/>
        </w:rPr>
        <w:t xml:space="preserve">docket </w:t>
      </w:r>
      <w:r w:rsidRPr="00BF0FE1">
        <w:rPr>
          <w:rFonts w:ascii="Times New Roman" w:hAnsi="Times New Roman" w:cs="Times New Roman"/>
        </w:rPr>
        <w:t xml:space="preserve">at </w:t>
      </w:r>
      <w:r w:rsidR="00934CE4" w:rsidRPr="00BF0FE1">
        <w:rPr>
          <w:rFonts w:ascii="Times New Roman" w:hAnsi="Times New Roman" w:cs="Times New Roman"/>
        </w:rPr>
        <w:t xml:space="preserve">Docket No. </w:t>
      </w:r>
      <w:r w:rsidR="00A32C76" w:rsidRPr="00BF0FE1">
        <w:rPr>
          <w:rFonts w:ascii="Times New Roman" w:hAnsi="Times New Roman" w:cs="Times New Roman"/>
          <w:spacing w:val="-3"/>
        </w:rPr>
        <w:t>C-2015-2515607</w:t>
      </w:r>
      <w:r w:rsidR="00B44C70" w:rsidRPr="00BF0FE1">
        <w:rPr>
          <w:rFonts w:ascii="Times New Roman" w:hAnsi="Times New Roman" w:cs="Times New Roman"/>
        </w:rPr>
        <w:t xml:space="preserve"> </w:t>
      </w:r>
      <w:r w:rsidR="00C1113B" w:rsidRPr="00BF0FE1">
        <w:rPr>
          <w:rFonts w:ascii="Times New Roman" w:hAnsi="Times New Roman" w:cs="Times New Roman"/>
        </w:rPr>
        <w:t>is</w:t>
      </w:r>
      <w:r w:rsidRPr="00BF0FE1">
        <w:rPr>
          <w:rFonts w:ascii="Times New Roman" w:hAnsi="Times New Roman" w:cs="Times New Roman"/>
        </w:rPr>
        <w:t xml:space="preserve"> marked closed.</w:t>
      </w:r>
    </w:p>
    <w:p w:rsidR="007E53E4" w:rsidRDefault="007E53E4" w:rsidP="001C71AE">
      <w:pPr>
        <w:pStyle w:val="ParaTab1"/>
        <w:tabs>
          <w:tab w:val="clear" w:pos="-720"/>
        </w:tabs>
        <w:spacing w:line="360" w:lineRule="auto"/>
        <w:ind w:firstLine="0"/>
        <w:rPr>
          <w:rFonts w:ascii="Times New Roman" w:hAnsi="Times New Roman" w:cs="Times New Roman"/>
          <w:spacing w:val="-3"/>
        </w:rPr>
      </w:pPr>
    </w:p>
    <w:p w:rsidR="007E56DF" w:rsidRPr="00BF0FE1" w:rsidRDefault="007E56DF" w:rsidP="001C71AE">
      <w:pPr>
        <w:pStyle w:val="ParaTab1"/>
        <w:tabs>
          <w:tab w:val="clear" w:pos="-720"/>
        </w:tabs>
        <w:spacing w:line="360" w:lineRule="auto"/>
        <w:ind w:firstLine="0"/>
        <w:rPr>
          <w:rFonts w:ascii="Times New Roman" w:hAnsi="Times New Roman" w:cs="Times New Roman"/>
          <w:spacing w:val="-3"/>
        </w:rPr>
      </w:pPr>
    </w:p>
    <w:p w:rsidR="00070A8F" w:rsidRPr="00BF0FE1" w:rsidRDefault="00070A8F" w:rsidP="0081597B">
      <w:pPr>
        <w:pStyle w:val="ParaTab1"/>
        <w:tabs>
          <w:tab w:val="clear" w:pos="-720"/>
        </w:tabs>
        <w:ind w:firstLine="0"/>
        <w:rPr>
          <w:rFonts w:ascii="Times New Roman" w:hAnsi="Times New Roman" w:cs="Times New Roman"/>
          <w:spacing w:val="-3"/>
          <w:u w:val="single"/>
        </w:rPr>
      </w:pPr>
      <w:r w:rsidRPr="00BF0FE1">
        <w:rPr>
          <w:rFonts w:ascii="Times New Roman" w:hAnsi="Times New Roman" w:cs="Times New Roman"/>
          <w:spacing w:val="-3"/>
        </w:rPr>
        <w:t>Date:</w:t>
      </w:r>
      <w:r w:rsidRPr="00BF0FE1">
        <w:rPr>
          <w:rFonts w:ascii="Times New Roman" w:hAnsi="Times New Roman" w:cs="Times New Roman"/>
          <w:spacing w:val="-3"/>
        </w:rPr>
        <w:tab/>
      </w:r>
      <w:r w:rsidR="00BF0FE1" w:rsidRPr="00BF0FE1">
        <w:rPr>
          <w:rFonts w:ascii="Times New Roman" w:hAnsi="Times New Roman" w:cs="Times New Roman"/>
          <w:spacing w:val="-3"/>
          <w:u w:val="single"/>
        </w:rPr>
        <w:t>January 7, 2016</w:t>
      </w:r>
      <w:r w:rsidRPr="00BF0FE1">
        <w:rPr>
          <w:rFonts w:ascii="Times New Roman" w:hAnsi="Times New Roman" w:cs="Times New Roman"/>
          <w:spacing w:val="-3"/>
        </w:rPr>
        <w:tab/>
      </w:r>
      <w:r w:rsidRPr="00BF0FE1">
        <w:rPr>
          <w:rFonts w:ascii="Times New Roman" w:hAnsi="Times New Roman" w:cs="Times New Roman"/>
          <w:spacing w:val="-3"/>
        </w:rPr>
        <w:tab/>
      </w:r>
      <w:r w:rsidRPr="00BF0FE1">
        <w:rPr>
          <w:rFonts w:ascii="Times New Roman" w:hAnsi="Times New Roman" w:cs="Times New Roman"/>
          <w:spacing w:val="-3"/>
        </w:rPr>
        <w:tab/>
      </w:r>
      <w:r w:rsidR="00686490" w:rsidRPr="00BF0FE1">
        <w:rPr>
          <w:rFonts w:ascii="Times New Roman" w:hAnsi="Times New Roman" w:cs="Times New Roman"/>
          <w:spacing w:val="-3"/>
        </w:rPr>
        <w:tab/>
      </w:r>
      <w:r w:rsidR="006D3370" w:rsidRPr="00BF0FE1">
        <w:rPr>
          <w:rFonts w:ascii="Times New Roman" w:hAnsi="Times New Roman" w:cs="Times New Roman"/>
          <w:spacing w:val="-3"/>
          <w:u w:val="single"/>
        </w:rPr>
        <w:tab/>
      </w:r>
      <w:r w:rsidR="006D3370" w:rsidRPr="00BF0FE1">
        <w:rPr>
          <w:rFonts w:ascii="Times New Roman" w:hAnsi="Times New Roman" w:cs="Times New Roman"/>
          <w:spacing w:val="-3"/>
          <w:u w:val="single"/>
        </w:rPr>
        <w:tab/>
        <w:t>/s/</w:t>
      </w:r>
      <w:r w:rsidR="006D3370" w:rsidRPr="00BF0FE1">
        <w:rPr>
          <w:rFonts w:ascii="Times New Roman" w:hAnsi="Times New Roman" w:cs="Times New Roman"/>
          <w:spacing w:val="-3"/>
          <w:u w:val="single"/>
        </w:rPr>
        <w:tab/>
      </w:r>
      <w:r w:rsidR="006D3370" w:rsidRPr="00BF0FE1">
        <w:rPr>
          <w:rFonts w:ascii="Times New Roman" w:hAnsi="Times New Roman" w:cs="Times New Roman"/>
          <w:spacing w:val="-3"/>
          <w:u w:val="single"/>
        </w:rPr>
        <w:tab/>
      </w:r>
      <w:r w:rsidR="006D3370" w:rsidRPr="00BF0FE1">
        <w:rPr>
          <w:rFonts w:ascii="Times New Roman" w:hAnsi="Times New Roman" w:cs="Times New Roman"/>
          <w:spacing w:val="-3"/>
          <w:u w:val="single"/>
        </w:rPr>
        <w:tab/>
      </w:r>
    </w:p>
    <w:p w:rsidR="00070A8F" w:rsidRPr="00BF0FE1" w:rsidRDefault="00070A8F" w:rsidP="0081597B">
      <w:pPr>
        <w:pStyle w:val="ParaTab1"/>
        <w:tabs>
          <w:tab w:val="clear" w:pos="-720"/>
          <w:tab w:val="left" w:pos="720"/>
          <w:tab w:val="left" w:pos="5040"/>
        </w:tabs>
        <w:ind w:firstLine="0"/>
        <w:rPr>
          <w:rFonts w:ascii="Times New Roman" w:hAnsi="Times New Roman" w:cs="Times New Roman"/>
          <w:spacing w:val="-3"/>
        </w:rPr>
      </w:pPr>
      <w:r w:rsidRPr="00BF0FE1">
        <w:rPr>
          <w:rFonts w:ascii="Times New Roman" w:hAnsi="Times New Roman" w:cs="Times New Roman"/>
          <w:spacing w:val="-3"/>
        </w:rPr>
        <w:tab/>
      </w:r>
      <w:r w:rsidRPr="00BF0FE1">
        <w:rPr>
          <w:rFonts w:ascii="Times New Roman" w:hAnsi="Times New Roman" w:cs="Times New Roman"/>
          <w:spacing w:val="-3"/>
        </w:rPr>
        <w:tab/>
        <w:t>David A. Salapa</w:t>
      </w:r>
    </w:p>
    <w:p w:rsidR="00070A8F" w:rsidRPr="00BF0FE1" w:rsidRDefault="00070A8F" w:rsidP="0081597B">
      <w:pPr>
        <w:pStyle w:val="ParaTab1"/>
        <w:tabs>
          <w:tab w:val="clear" w:pos="-720"/>
          <w:tab w:val="left" w:pos="720"/>
          <w:tab w:val="left" w:pos="5040"/>
        </w:tabs>
        <w:ind w:firstLine="0"/>
        <w:rPr>
          <w:rFonts w:ascii="Times New Roman" w:hAnsi="Times New Roman" w:cs="Times New Roman"/>
          <w:spacing w:val="-3"/>
        </w:rPr>
      </w:pPr>
      <w:r w:rsidRPr="00BF0FE1">
        <w:rPr>
          <w:rFonts w:ascii="Times New Roman" w:hAnsi="Times New Roman" w:cs="Times New Roman"/>
          <w:spacing w:val="-3"/>
        </w:rPr>
        <w:tab/>
      </w:r>
      <w:r w:rsidRPr="00BF0FE1">
        <w:rPr>
          <w:rFonts w:ascii="Times New Roman" w:hAnsi="Times New Roman" w:cs="Times New Roman"/>
          <w:spacing w:val="-3"/>
        </w:rPr>
        <w:tab/>
        <w:t>Administrative Law Judge</w:t>
      </w:r>
    </w:p>
    <w:sectPr w:rsidR="00070A8F" w:rsidRPr="00BF0FE1" w:rsidSect="001C71AE">
      <w:footerReference w:type="even" r:id="rId9"/>
      <w:footerReference w:type="defaul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8A" w:rsidRDefault="00D5638A">
      <w:r>
        <w:separator/>
      </w:r>
    </w:p>
  </w:endnote>
  <w:endnote w:type="continuationSeparator" w:id="0">
    <w:p w:rsidR="00D5638A" w:rsidRDefault="00D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E1" w:rsidRDefault="00BF0FE1"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FE1" w:rsidRDefault="00BF0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E1" w:rsidRPr="00F96160" w:rsidRDefault="00BF0FE1"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F7707C">
      <w:rPr>
        <w:rStyle w:val="PageNumber"/>
        <w:rFonts w:ascii="Times New Roman" w:hAnsi="Times New Roman" w:cs="Times New Roman"/>
        <w:noProof/>
        <w:sz w:val="20"/>
        <w:szCs w:val="20"/>
      </w:rPr>
      <w:t>2</w:t>
    </w:r>
    <w:r w:rsidRPr="00F96160">
      <w:rPr>
        <w:rStyle w:val="PageNumber"/>
        <w:rFonts w:ascii="Times New Roman" w:hAnsi="Times New Roman" w:cs="Times New Roman"/>
        <w:sz w:val="20"/>
        <w:szCs w:val="20"/>
      </w:rPr>
      <w:fldChar w:fldCharType="end"/>
    </w:r>
  </w:p>
  <w:p w:rsidR="00BF0FE1" w:rsidRDefault="00BF0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8A" w:rsidRDefault="00D5638A">
      <w:r>
        <w:separator/>
      </w:r>
    </w:p>
  </w:footnote>
  <w:footnote w:type="continuationSeparator" w:id="0">
    <w:p w:rsidR="00D5638A" w:rsidRDefault="00D5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BFF"/>
    <w:rsid w:val="00101135"/>
    <w:rsid w:val="001013EB"/>
    <w:rsid w:val="00101A48"/>
    <w:rsid w:val="001040C2"/>
    <w:rsid w:val="001045E1"/>
    <w:rsid w:val="0010513C"/>
    <w:rsid w:val="00105954"/>
    <w:rsid w:val="00106EAA"/>
    <w:rsid w:val="00107078"/>
    <w:rsid w:val="0011227D"/>
    <w:rsid w:val="001141A0"/>
    <w:rsid w:val="001150B2"/>
    <w:rsid w:val="001164B0"/>
    <w:rsid w:val="00126DB9"/>
    <w:rsid w:val="001270BE"/>
    <w:rsid w:val="00133D16"/>
    <w:rsid w:val="00134EA4"/>
    <w:rsid w:val="00135F6B"/>
    <w:rsid w:val="0013754B"/>
    <w:rsid w:val="001437D5"/>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C71AE"/>
    <w:rsid w:val="001D2AE7"/>
    <w:rsid w:val="001D374E"/>
    <w:rsid w:val="001D4992"/>
    <w:rsid w:val="001D5892"/>
    <w:rsid w:val="001D6F99"/>
    <w:rsid w:val="001D7474"/>
    <w:rsid w:val="001E09DF"/>
    <w:rsid w:val="001E75F7"/>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419D6"/>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05E7"/>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A548C"/>
    <w:rsid w:val="003B0706"/>
    <w:rsid w:val="003B110D"/>
    <w:rsid w:val="003B1203"/>
    <w:rsid w:val="003B1F10"/>
    <w:rsid w:val="003B4AF1"/>
    <w:rsid w:val="003C32FB"/>
    <w:rsid w:val="003C7B44"/>
    <w:rsid w:val="003D1048"/>
    <w:rsid w:val="003D3B02"/>
    <w:rsid w:val="003D46E1"/>
    <w:rsid w:val="003D594F"/>
    <w:rsid w:val="003D76B2"/>
    <w:rsid w:val="003E0E9C"/>
    <w:rsid w:val="003E71FD"/>
    <w:rsid w:val="003F34C1"/>
    <w:rsid w:val="003F53DD"/>
    <w:rsid w:val="003F547A"/>
    <w:rsid w:val="003F561F"/>
    <w:rsid w:val="003F7454"/>
    <w:rsid w:val="004000B3"/>
    <w:rsid w:val="0040068A"/>
    <w:rsid w:val="00403AA1"/>
    <w:rsid w:val="0040431E"/>
    <w:rsid w:val="004043AF"/>
    <w:rsid w:val="00405583"/>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A6193"/>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786F"/>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7665"/>
    <w:rsid w:val="00590B0F"/>
    <w:rsid w:val="00593922"/>
    <w:rsid w:val="005A0ADE"/>
    <w:rsid w:val="005A1994"/>
    <w:rsid w:val="005A2A65"/>
    <w:rsid w:val="005A2F17"/>
    <w:rsid w:val="005A4779"/>
    <w:rsid w:val="005A4CF7"/>
    <w:rsid w:val="005B04A5"/>
    <w:rsid w:val="005B07F2"/>
    <w:rsid w:val="005B0CF1"/>
    <w:rsid w:val="005B3A6B"/>
    <w:rsid w:val="005B618F"/>
    <w:rsid w:val="005C0066"/>
    <w:rsid w:val="005C1D35"/>
    <w:rsid w:val="005C2A9A"/>
    <w:rsid w:val="005C4E97"/>
    <w:rsid w:val="005C7BD8"/>
    <w:rsid w:val="005D051C"/>
    <w:rsid w:val="005E27B9"/>
    <w:rsid w:val="005E3534"/>
    <w:rsid w:val="005E3C55"/>
    <w:rsid w:val="005E47E9"/>
    <w:rsid w:val="005E5C6D"/>
    <w:rsid w:val="005F10F2"/>
    <w:rsid w:val="005F227F"/>
    <w:rsid w:val="005F3151"/>
    <w:rsid w:val="005F59BF"/>
    <w:rsid w:val="005F677F"/>
    <w:rsid w:val="006011A9"/>
    <w:rsid w:val="00605A56"/>
    <w:rsid w:val="0060737E"/>
    <w:rsid w:val="00610125"/>
    <w:rsid w:val="006164B9"/>
    <w:rsid w:val="00617959"/>
    <w:rsid w:val="006216CE"/>
    <w:rsid w:val="006240F1"/>
    <w:rsid w:val="00627E93"/>
    <w:rsid w:val="0063306E"/>
    <w:rsid w:val="0063385B"/>
    <w:rsid w:val="0064231A"/>
    <w:rsid w:val="00642816"/>
    <w:rsid w:val="0065256E"/>
    <w:rsid w:val="00653BD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2F7"/>
    <w:rsid w:val="00686490"/>
    <w:rsid w:val="00691BE1"/>
    <w:rsid w:val="00695F4C"/>
    <w:rsid w:val="006A1D94"/>
    <w:rsid w:val="006A2F5C"/>
    <w:rsid w:val="006A3062"/>
    <w:rsid w:val="006A7889"/>
    <w:rsid w:val="006B1BC2"/>
    <w:rsid w:val="006B35EB"/>
    <w:rsid w:val="006B64B9"/>
    <w:rsid w:val="006C1BFA"/>
    <w:rsid w:val="006C7213"/>
    <w:rsid w:val="006C7CA9"/>
    <w:rsid w:val="006D3370"/>
    <w:rsid w:val="006D46BD"/>
    <w:rsid w:val="006E1266"/>
    <w:rsid w:val="006E63DC"/>
    <w:rsid w:val="006F0ED5"/>
    <w:rsid w:val="006F21ED"/>
    <w:rsid w:val="006F2C3E"/>
    <w:rsid w:val="006F346C"/>
    <w:rsid w:val="006F6374"/>
    <w:rsid w:val="00704C57"/>
    <w:rsid w:val="007072D8"/>
    <w:rsid w:val="00710763"/>
    <w:rsid w:val="007136F7"/>
    <w:rsid w:val="00714045"/>
    <w:rsid w:val="007167C0"/>
    <w:rsid w:val="0072300C"/>
    <w:rsid w:val="00724FBC"/>
    <w:rsid w:val="00725F62"/>
    <w:rsid w:val="0072691A"/>
    <w:rsid w:val="00733648"/>
    <w:rsid w:val="00735CB6"/>
    <w:rsid w:val="007362B2"/>
    <w:rsid w:val="007365A3"/>
    <w:rsid w:val="0074506E"/>
    <w:rsid w:val="00745C0D"/>
    <w:rsid w:val="00746ACD"/>
    <w:rsid w:val="00747286"/>
    <w:rsid w:val="007520CD"/>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A1E"/>
    <w:rsid w:val="007B693F"/>
    <w:rsid w:val="007C08F1"/>
    <w:rsid w:val="007C1CBD"/>
    <w:rsid w:val="007C2D41"/>
    <w:rsid w:val="007C659F"/>
    <w:rsid w:val="007D1E96"/>
    <w:rsid w:val="007D1ECB"/>
    <w:rsid w:val="007D28F2"/>
    <w:rsid w:val="007D354B"/>
    <w:rsid w:val="007E0B93"/>
    <w:rsid w:val="007E1D19"/>
    <w:rsid w:val="007E3F02"/>
    <w:rsid w:val="007E53E4"/>
    <w:rsid w:val="007E56DF"/>
    <w:rsid w:val="007E570F"/>
    <w:rsid w:val="007E6150"/>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4441"/>
    <w:rsid w:val="008F521E"/>
    <w:rsid w:val="008F7369"/>
    <w:rsid w:val="008F7994"/>
    <w:rsid w:val="008F7D94"/>
    <w:rsid w:val="00901692"/>
    <w:rsid w:val="009109C4"/>
    <w:rsid w:val="00911638"/>
    <w:rsid w:val="00915064"/>
    <w:rsid w:val="0091525E"/>
    <w:rsid w:val="0092032B"/>
    <w:rsid w:val="0092173D"/>
    <w:rsid w:val="00924743"/>
    <w:rsid w:val="00925A75"/>
    <w:rsid w:val="00933038"/>
    <w:rsid w:val="00934CE4"/>
    <w:rsid w:val="00937428"/>
    <w:rsid w:val="00942648"/>
    <w:rsid w:val="00944186"/>
    <w:rsid w:val="00945E37"/>
    <w:rsid w:val="00947050"/>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2E42"/>
    <w:rsid w:val="00A048D3"/>
    <w:rsid w:val="00A0680C"/>
    <w:rsid w:val="00A07021"/>
    <w:rsid w:val="00A07F1B"/>
    <w:rsid w:val="00A1370E"/>
    <w:rsid w:val="00A20963"/>
    <w:rsid w:val="00A22EF0"/>
    <w:rsid w:val="00A254B4"/>
    <w:rsid w:val="00A2712C"/>
    <w:rsid w:val="00A32C76"/>
    <w:rsid w:val="00A37ABD"/>
    <w:rsid w:val="00A4060E"/>
    <w:rsid w:val="00A43E9B"/>
    <w:rsid w:val="00A449E2"/>
    <w:rsid w:val="00A47310"/>
    <w:rsid w:val="00A47A77"/>
    <w:rsid w:val="00A5034D"/>
    <w:rsid w:val="00A53CA0"/>
    <w:rsid w:val="00A55817"/>
    <w:rsid w:val="00A55A8F"/>
    <w:rsid w:val="00A577ED"/>
    <w:rsid w:val="00A6033B"/>
    <w:rsid w:val="00A63575"/>
    <w:rsid w:val="00A63A5C"/>
    <w:rsid w:val="00A66B7B"/>
    <w:rsid w:val="00A673DA"/>
    <w:rsid w:val="00A67678"/>
    <w:rsid w:val="00A74901"/>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1A41"/>
    <w:rsid w:val="00AE4241"/>
    <w:rsid w:val="00AE70C9"/>
    <w:rsid w:val="00AF04F6"/>
    <w:rsid w:val="00AF2841"/>
    <w:rsid w:val="00AF30C1"/>
    <w:rsid w:val="00AF4CDD"/>
    <w:rsid w:val="00AF4FE0"/>
    <w:rsid w:val="00B0406C"/>
    <w:rsid w:val="00B04A35"/>
    <w:rsid w:val="00B04B48"/>
    <w:rsid w:val="00B05ECE"/>
    <w:rsid w:val="00B11D50"/>
    <w:rsid w:val="00B14815"/>
    <w:rsid w:val="00B17AB1"/>
    <w:rsid w:val="00B20601"/>
    <w:rsid w:val="00B208E9"/>
    <w:rsid w:val="00B21EAC"/>
    <w:rsid w:val="00B2277D"/>
    <w:rsid w:val="00B24ABD"/>
    <w:rsid w:val="00B2624A"/>
    <w:rsid w:val="00B32190"/>
    <w:rsid w:val="00B33B08"/>
    <w:rsid w:val="00B34824"/>
    <w:rsid w:val="00B35DFF"/>
    <w:rsid w:val="00B35EC0"/>
    <w:rsid w:val="00B369B3"/>
    <w:rsid w:val="00B43D27"/>
    <w:rsid w:val="00B44C70"/>
    <w:rsid w:val="00B46481"/>
    <w:rsid w:val="00B5796D"/>
    <w:rsid w:val="00B609F7"/>
    <w:rsid w:val="00B61EF4"/>
    <w:rsid w:val="00B62062"/>
    <w:rsid w:val="00B62ADF"/>
    <w:rsid w:val="00B64377"/>
    <w:rsid w:val="00B67F4E"/>
    <w:rsid w:val="00B701F4"/>
    <w:rsid w:val="00B71D3E"/>
    <w:rsid w:val="00B7617E"/>
    <w:rsid w:val="00B85884"/>
    <w:rsid w:val="00B85F24"/>
    <w:rsid w:val="00B86322"/>
    <w:rsid w:val="00B87F0E"/>
    <w:rsid w:val="00B90360"/>
    <w:rsid w:val="00B91450"/>
    <w:rsid w:val="00B95A53"/>
    <w:rsid w:val="00B95A5F"/>
    <w:rsid w:val="00BA1C00"/>
    <w:rsid w:val="00BA4E6E"/>
    <w:rsid w:val="00BA6F5D"/>
    <w:rsid w:val="00BB39A6"/>
    <w:rsid w:val="00BB5EFB"/>
    <w:rsid w:val="00BC1C96"/>
    <w:rsid w:val="00BC27F5"/>
    <w:rsid w:val="00BC4953"/>
    <w:rsid w:val="00BC5976"/>
    <w:rsid w:val="00BC6C5F"/>
    <w:rsid w:val="00BD13A5"/>
    <w:rsid w:val="00BE2792"/>
    <w:rsid w:val="00BE4E06"/>
    <w:rsid w:val="00BE7899"/>
    <w:rsid w:val="00BF0FE1"/>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60D7"/>
    <w:rsid w:val="00C40495"/>
    <w:rsid w:val="00C40B2C"/>
    <w:rsid w:val="00C41352"/>
    <w:rsid w:val="00C427A6"/>
    <w:rsid w:val="00C43434"/>
    <w:rsid w:val="00C46582"/>
    <w:rsid w:val="00C46859"/>
    <w:rsid w:val="00C47CE3"/>
    <w:rsid w:val="00C50096"/>
    <w:rsid w:val="00C5091A"/>
    <w:rsid w:val="00C5108F"/>
    <w:rsid w:val="00C52F77"/>
    <w:rsid w:val="00C56150"/>
    <w:rsid w:val="00C5630D"/>
    <w:rsid w:val="00C57AE3"/>
    <w:rsid w:val="00C57E5D"/>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5EE3"/>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56B4"/>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604"/>
    <w:rsid w:val="00D548FF"/>
    <w:rsid w:val="00D5516A"/>
    <w:rsid w:val="00D5638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0A4C"/>
    <w:rsid w:val="00DF2A5C"/>
    <w:rsid w:val="00E01100"/>
    <w:rsid w:val="00E01E05"/>
    <w:rsid w:val="00E02B3A"/>
    <w:rsid w:val="00E067D3"/>
    <w:rsid w:val="00E06FB5"/>
    <w:rsid w:val="00E07603"/>
    <w:rsid w:val="00E13159"/>
    <w:rsid w:val="00E14608"/>
    <w:rsid w:val="00E1644C"/>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7707C"/>
    <w:rsid w:val="00F814BC"/>
    <w:rsid w:val="00F82EDB"/>
    <w:rsid w:val="00F8458B"/>
    <w:rsid w:val="00F86833"/>
    <w:rsid w:val="00F908AF"/>
    <w:rsid w:val="00F912E9"/>
    <w:rsid w:val="00F941F4"/>
    <w:rsid w:val="00F96160"/>
    <w:rsid w:val="00F97105"/>
    <w:rsid w:val="00FA3BD9"/>
    <w:rsid w:val="00FA3EEF"/>
    <w:rsid w:val="00FA4ADE"/>
    <w:rsid w:val="00FA756E"/>
    <w:rsid w:val="00FB1E2E"/>
    <w:rsid w:val="00FB5DEF"/>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BE24-F736-45C0-9F9E-899C6E16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2016-01-06T16:12:00Z</cp:lastPrinted>
  <dcterms:created xsi:type="dcterms:W3CDTF">2016-01-06T13:29:00Z</dcterms:created>
  <dcterms:modified xsi:type="dcterms:W3CDTF">2016-01-12T19:15:00Z</dcterms:modified>
</cp:coreProperties>
</file>