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446" w:rsidRPr="008C6C53" w:rsidRDefault="00D47446" w:rsidP="00D47446">
      <w:pPr>
        <w:spacing w:after="0" w:line="240" w:lineRule="auto"/>
        <w:jc w:val="center"/>
        <w:rPr>
          <w:rFonts w:ascii="Times New Roman" w:hAnsi="Times New Roman" w:cs="Times New Roman"/>
          <w:b/>
          <w:sz w:val="24"/>
          <w:szCs w:val="24"/>
        </w:rPr>
      </w:pPr>
      <w:bookmarkStart w:id="0" w:name="_GoBack"/>
      <w:bookmarkEnd w:id="0"/>
      <w:r w:rsidRPr="008C6C53">
        <w:rPr>
          <w:rFonts w:ascii="Times New Roman" w:hAnsi="Times New Roman" w:cs="Times New Roman"/>
          <w:b/>
          <w:sz w:val="24"/>
          <w:szCs w:val="24"/>
        </w:rPr>
        <w:t>PENNSYLVANIA PUBLIC UTILITY COMMISSION</w:t>
      </w:r>
    </w:p>
    <w:p w:rsidR="00D47446" w:rsidRPr="008C6C53" w:rsidRDefault="00D47446" w:rsidP="00D47446">
      <w:pPr>
        <w:spacing w:after="0" w:line="240" w:lineRule="auto"/>
        <w:jc w:val="center"/>
        <w:rPr>
          <w:rFonts w:ascii="Times New Roman" w:hAnsi="Times New Roman" w:cs="Times New Roman"/>
          <w:b/>
          <w:sz w:val="24"/>
          <w:szCs w:val="24"/>
        </w:rPr>
      </w:pPr>
      <w:r w:rsidRPr="008C6C53">
        <w:rPr>
          <w:rFonts w:ascii="Times New Roman" w:hAnsi="Times New Roman" w:cs="Times New Roman"/>
          <w:b/>
          <w:sz w:val="24"/>
          <w:szCs w:val="24"/>
        </w:rPr>
        <w:t>HARRISBURG, PA  17120</w:t>
      </w:r>
    </w:p>
    <w:p w:rsidR="00D47446" w:rsidRPr="008C6C53" w:rsidRDefault="00D47446" w:rsidP="00D47446">
      <w:pPr>
        <w:spacing w:after="0" w:line="240" w:lineRule="auto"/>
        <w:rPr>
          <w:rFonts w:ascii="Times New Roman" w:hAnsi="Times New Roman" w:cs="Times New Roman"/>
          <w:b/>
          <w:sz w:val="24"/>
          <w:szCs w:val="24"/>
        </w:rPr>
      </w:pPr>
    </w:p>
    <w:p w:rsidR="00D47446" w:rsidRPr="008C6C53" w:rsidRDefault="00D47446" w:rsidP="00D47446">
      <w:pPr>
        <w:spacing w:after="0" w:line="240" w:lineRule="auto"/>
        <w:rPr>
          <w:rFonts w:ascii="Times New Roman" w:hAnsi="Times New Roman" w:cs="Times New Roman"/>
          <w:b/>
          <w:sz w:val="24"/>
          <w:szCs w:val="24"/>
        </w:rPr>
      </w:pPr>
    </w:p>
    <w:p w:rsidR="00D47446" w:rsidRDefault="00B95745" w:rsidP="00B95745">
      <w:pPr>
        <w:spacing w:after="0" w:line="240" w:lineRule="auto"/>
        <w:rPr>
          <w:rFonts w:ascii="Times New Roman" w:hAnsi="Times New Roman" w:cs="Times New Roman"/>
          <w:b/>
          <w:sz w:val="24"/>
          <w:szCs w:val="24"/>
        </w:rPr>
      </w:pPr>
      <w:r>
        <w:rPr>
          <w:rFonts w:ascii="Times New Roman" w:hAnsi="Times New Roman" w:cs="Times New Roman"/>
          <w:b/>
          <w:sz w:val="24"/>
          <w:szCs w:val="24"/>
        </w:rPr>
        <w:t>Petition of Philadelphia Gas Works 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Public Meeting – January 28, 2016</w:t>
      </w:r>
    </w:p>
    <w:p w:rsidR="00B95745" w:rsidRDefault="00B95745" w:rsidP="00B95745">
      <w:pPr>
        <w:spacing w:after="0" w:line="240" w:lineRule="auto"/>
        <w:rPr>
          <w:rFonts w:ascii="Times New Roman" w:hAnsi="Times New Roman" w:cs="Times New Roman"/>
          <w:b/>
          <w:sz w:val="24"/>
          <w:szCs w:val="24"/>
        </w:rPr>
      </w:pPr>
      <w:r>
        <w:rPr>
          <w:rFonts w:ascii="Times New Roman" w:hAnsi="Times New Roman" w:cs="Times New Roman"/>
          <w:b/>
          <w:sz w:val="24"/>
          <w:szCs w:val="24"/>
        </w:rPr>
        <w:t>Waiver of Provisions of Act 11 to Increase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2501500-OSA</w:t>
      </w:r>
    </w:p>
    <w:p w:rsidR="00B95745" w:rsidRDefault="00B95745" w:rsidP="00B9574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The Distribution System Improvement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Docket No:</w:t>
      </w:r>
      <w:r>
        <w:rPr>
          <w:rFonts w:ascii="Times New Roman" w:hAnsi="Times New Roman" w:cs="Times New Roman"/>
          <w:b/>
          <w:sz w:val="24"/>
          <w:szCs w:val="24"/>
        </w:rPr>
        <w:tab/>
        <w:t>P-2015-2501500</w:t>
      </w:r>
    </w:p>
    <w:p w:rsidR="00B95745" w:rsidRDefault="00B95745" w:rsidP="00B9574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Charge CAP and to Permit Levelization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C-2015-2504092</w:t>
      </w:r>
    </w:p>
    <w:p w:rsidR="00B95745" w:rsidRDefault="00B95745" w:rsidP="00B95745">
      <w:pPr>
        <w:spacing w:after="0" w:line="240" w:lineRule="auto"/>
        <w:rPr>
          <w:rFonts w:ascii="Times New Roman" w:hAnsi="Times New Roman" w:cs="Times New Roman"/>
          <w:b/>
          <w:sz w:val="24"/>
          <w:szCs w:val="24"/>
        </w:rPr>
      </w:pPr>
      <w:r>
        <w:rPr>
          <w:rFonts w:ascii="Times New Roman" w:hAnsi="Times New Roman" w:cs="Times New Roman"/>
          <w:b/>
          <w:sz w:val="24"/>
          <w:szCs w:val="24"/>
        </w:rPr>
        <w:t>of DISC Charges; and Office of Consumer</w:t>
      </w:r>
    </w:p>
    <w:p w:rsidR="00B95745" w:rsidRDefault="00B95745" w:rsidP="00B95745">
      <w:pPr>
        <w:spacing w:after="0" w:line="240" w:lineRule="auto"/>
        <w:rPr>
          <w:rFonts w:ascii="Times New Roman" w:hAnsi="Times New Roman" w:cs="Times New Roman"/>
          <w:b/>
          <w:sz w:val="24"/>
          <w:szCs w:val="24"/>
        </w:rPr>
      </w:pPr>
      <w:r>
        <w:rPr>
          <w:rFonts w:ascii="Times New Roman" w:hAnsi="Times New Roman" w:cs="Times New Roman"/>
          <w:b/>
          <w:sz w:val="24"/>
          <w:szCs w:val="24"/>
        </w:rPr>
        <w:t>Advocate v. Philadelphia Gas Works</w:t>
      </w:r>
    </w:p>
    <w:p w:rsidR="00B95745" w:rsidRDefault="00B95745" w:rsidP="00B95745">
      <w:pPr>
        <w:spacing w:after="0" w:line="240" w:lineRule="auto"/>
        <w:rPr>
          <w:rFonts w:ascii="Times New Roman" w:hAnsi="Times New Roman" w:cs="Times New Roman"/>
          <w:b/>
          <w:sz w:val="24"/>
          <w:szCs w:val="24"/>
        </w:rPr>
      </w:pPr>
    </w:p>
    <w:p w:rsidR="00B95745" w:rsidRDefault="00B95745" w:rsidP="00D47446">
      <w:pPr>
        <w:spacing w:after="0" w:line="240" w:lineRule="auto"/>
        <w:jc w:val="center"/>
        <w:rPr>
          <w:rFonts w:ascii="Times New Roman" w:hAnsi="Times New Roman" w:cs="Times New Roman"/>
          <w:b/>
          <w:sz w:val="24"/>
          <w:szCs w:val="24"/>
        </w:rPr>
      </w:pPr>
    </w:p>
    <w:p w:rsidR="00B95745" w:rsidRPr="008C6C53" w:rsidRDefault="00B95745" w:rsidP="00D47446">
      <w:pPr>
        <w:spacing w:after="0" w:line="240" w:lineRule="auto"/>
        <w:jc w:val="center"/>
        <w:rPr>
          <w:rFonts w:ascii="Times New Roman" w:hAnsi="Times New Roman" w:cs="Times New Roman"/>
          <w:b/>
          <w:sz w:val="24"/>
          <w:szCs w:val="24"/>
        </w:rPr>
      </w:pPr>
    </w:p>
    <w:p w:rsidR="00D47446" w:rsidRPr="008C6C53" w:rsidRDefault="00D47446" w:rsidP="00D47446">
      <w:pPr>
        <w:spacing w:after="0" w:line="240" w:lineRule="auto"/>
        <w:jc w:val="center"/>
        <w:rPr>
          <w:rFonts w:ascii="Times New Roman" w:hAnsi="Times New Roman" w:cs="Times New Roman"/>
          <w:b/>
          <w:sz w:val="24"/>
          <w:szCs w:val="24"/>
        </w:rPr>
      </w:pPr>
      <w:r w:rsidRPr="008C6C53">
        <w:rPr>
          <w:rFonts w:ascii="Times New Roman" w:hAnsi="Times New Roman" w:cs="Times New Roman"/>
          <w:b/>
          <w:sz w:val="24"/>
          <w:szCs w:val="24"/>
        </w:rPr>
        <w:t>STATEMENT OF</w:t>
      </w:r>
    </w:p>
    <w:p w:rsidR="00D47446" w:rsidRPr="008C6C53" w:rsidRDefault="00D47446" w:rsidP="00D47446">
      <w:pPr>
        <w:spacing w:after="0" w:line="240" w:lineRule="auto"/>
        <w:jc w:val="center"/>
        <w:rPr>
          <w:rFonts w:ascii="Times New Roman" w:hAnsi="Times New Roman" w:cs="Times New Roman"/>
          <w:b/>
          <w:sz w:val="24"/>
          <w:szCs w:val="24"/>
        </w:rPr>
      </w:pPr>
      <w:r w:rsidRPr="008C6C53">
        <w:rPr>
          <w:rFonts w:ascii="Times New Roman" w:hAnsi="Times New Roman" w:cs="Times New Roman"/>
          <w:b/>
          <w:sz w:val="24"/>
          <w:szCs w:val="24"/>
          <w:u w:val="single"/>
        </w:rPr>
        <w:t>COMMISSIONER ROBERT F. POWELSON</w:t>
      </w:r>
    </w:p>
    <w:p w:rsidR="00B271D5" w:rsidRDefault="00B271D5" w:rsidP="00B271D5">
      <w:pPr>
        <w:tabs>
          <w:tab w:val="left" w:pos="-720"/>
        </w:tabs>
        <w:suppressAutoHyphens/>
        <w:spacing w:after="0" w:line="240" w:lineRule="auto"/>
        <w:ind w:firstLine="720"/>
        <w:jc w:val="both"/>
        <w:rPr>
          <w:rFonts w:ascii="Times New Roman" w:hAnsi="Times New Roman" w:cs="Times New Roman"/>
          <w:sz w:val="24"/>
          <w:szCs w:val="24"/>
        </w:rPr>
      </w:pPr>
    </w:p>
    <w:p w:rsidR="00B271D5" w:rsidRDefault="00B271D5" w:rsidP="00B271D5">
      <w:pPr>
        <w:tabs>
          <w:tab w:val="left" w:pos="-720"/>
        </w:tabs>
        <w:suppressAutoHyphens/>
        <w:spacing w:after="0" w:line="240" w:lineRule="auto"/>
        <w:ind w:firstLine="720"/>
        <w:jc w:val="both"/>
        <w:rPr>
          <w:rFonts w:ascii="Times New Roman" w:hAnsi="Times New Roman" w:cs="Times New Roman"/>
          <w:sz w:val="24"/>
          <w:szCs w:val="24"/>
        </w:rPr>
      </w:pPr>
    </w:p>
    <w:p w:rsidR="00710AD0" w:rsidRDefault="00710AD0" w:rsidP="00B271D5">
      <w:pPr>
        <w:tabs>
          <w:tab w:val="left" w:pos="-720"/>
        </w:tabs>
        <w:suppressAutoHyphens/>
        <w:spacing w:after="0" w:line="240" w:lineRule="auto"/>
        <w:ind w:firstLine="720"/>
        <w:jc w:val="both"/>
        <w:rPr>
          <w:rFonts w:ascii="Times New Roman" w:hAnsi="Times New Roman" w:cs="Times New Roman"/>
          <w:sz w:val="24"/>
          <w:szCs w:val="24"/>
        </w:rPr>
      </w:pPr>
      <w:r w:rsidRPr="006F6C10">
        <w:rPr>
          <w:rFonts w:ascii="Times New Roman" w:hAnsi="Times New Roman" w:cs="Times New Roman"/>
          <w:sz w:val="24"/>
          <w:szCs w:val="24"/>
        </w:rPr>
        <w:t xml:space="preserve">Before the Pennsylvania Public Utility Commission (Commission) for consideration is the </w:t>
      </w:r>
      <w:r w:rsidR="00C2769D">
        <w:rPr>
          <w:rFonts w:ascii="Times New Roman" w:hAnsi="Times New Roman" w:cs="Times New Roman"/>
          <w:sz w:val="24"/>
          <w:szCs w:val="24"/>
        </w:rPr>
        <w:t>“</w:t>
      </w:r>
      <w:r w:rsidRPr="006F6C10">
        <w:rPr>
          <w:rFonts w:ascii="Times New Roman" w:hAnsi="Times New Roman" w:cs="Times New Roman"/>
          <w:sz w:val="24"/>
          <w:szCs w:val="24"/>
        </w:rPr>
        <w:t>Petition for Waiver of Provisions of Act 11 to Increase the Distribution System Improvement Charge CAP and to Permit Levelization of DSIC Charges</w:t>
      </w:r>
      <w:r w:rsidR="00C2769D">
        <w:rPr>
          <w:rFonts w:ascii="Times New Roman" w:hAnsi="Times New Roman" w:cs="Times New Roman"/>
          <w:sz w:val="24"/>
          <w:szCs w:val="24"/>
        </w:rPr>
        <w:t>”</w:t>
      </w:r>
      <w:r w:rsidRPr="006F6C10">
        <w:rPr>
          <w:rFonts w:ascii="Times New Roman" w:hAnsi="Times New Roman" w:cs="Times New Roman"/>
          <w:sz w:val="24"/>
          <w:szCs w:val="24"/>
        </w:rPr>
        <w:t xml:space="preserve"> filed by Philadelphia Gas Works (PGW) on September 1, 2015.  In summary, the Petition requests that the Commission: </w:t>
      </w:r>
      <w:r w:rsidR="0079657F" w:rsidRPr="006F6C10">
        <w:rPr>
          <w:rFonts w:ascii="Times New Roman" w:hAnsi="Times New Roman" w:cs="Times New Roman"/>
          <w:sz w:val="24"/>
          <w:szCs w:val="24"/>
        </w:rPr>
        <w:t>(</w:t>
      </w:r>
      <w:r w:rsidRPr="006F6C10">
        <w:rPr>
          <w:rFonts w:ascii="Times New Roman" w:hAnsi="Times New Roman" w:cs="Times New Roman"/>
          <w:sz w:val="24"/>
          <w:szCs w:val="24"/>
        </w:rPr>
        <w:t xml:space="preserve">1) Increase the current </w:t>
      </w:r>
      <w:r w:rsidR="0079657F" w:rsidRPr="006F6C10">
        <w:rPr>
          <w:rFonts w:ascii="Times New Roman" w:hAnsi="Times New Roman" w:cs="Times New Roman"/>
          <w:sz w:val="24"/>
          <w:szCs w:val="24"/>
        </w:rPr>
        <w:t>Distribution System Improvement Charge (</w:t>
      </w:r>
      <w:r w:rsidRPr="006F6C10">
        <w:rPr>
          <w:rFonts w:ascii="Times New Roman" w:hAnsi="Times New Roman" w:cs="Times New Roman"/>
          <w:sz w:val="24"/>
          <w:szCs w:val="24"/>
        </w:rPr>
        <w:t>DSIC</w:t>
      </w:r>
      <w:r w:rsidR="0079657F" w:rsidRPr="006F6C10">
        <w:rPr>
          <w:rFonts w:ascii="Times New Roman" w:hAnsi="Times New Roman" w:cs="Times New Roman"/>
          <w:sz w:val="24"/>
          <w:szCs w:val="24"/>
        </w:rPr>
        <w:t>)</w:t>
      </w:r>
      <w:r w:rsidRPr="006F6C10">
        <w:rPr>
          <w:rFonts w:ascii="Times New Roman" w:hAnsi="Times New Roman" w:cs="Times New Roman"/>
          <w:sz w:val="24"/>
          <w:szCs w:val="24"/>
        </w:rPr>
        <w:t xml:space="preserve"> cap of 5% of distribution revenues </w:t>
      </w:r>
      <w:r w:rsidR="000E08C2">
        <w:rPr>
          <w:rFonts w:ascii="Times New Roman" w:hAnsi="Times New Roman" w:cs="Times New Roman"/>
          <w:sz w:val="24"/>
          <w:szCs w:val="24"/>
        </w:rPr>
        <w:t xml:space="preserve">to </w:t>
      </w:r>
      <w:r w:rsidRPr="006F6C10">
        <w:rPr>
          <w:rFonts w:ascii="Times New Roman" w:hAnsi="Times New Roman" w:cs="Times New Roman"/>
          <w:sz w:val="24"/>
          <w:szCs w:val="24"/>
        </w:rPr>
        <w:t>7.5%</w:t>
      </w:r>
      <w:r w:rsidR="0079657F" w:rsidRPr="006F6C10">
        <w:rPr>
          <w:rFonts w:ascii="Times New Roman" w:hAnsi="Times New Roman" w:cs="Times New Roman"/>
          <w:sz w:val="24"/>
          <w:szCs w:val="24"/>
        </w:rPr>
        <w:t xml:space="preserve"> (and up to 1</w:t>
      </w:r>
      <w:r w:rsidRPr="006F6C10">
        <w:rPr>
          <w:rFonts w:ascii="Times New Roman" w:hAnsi="Times New Roman" w:cs="Times New Roman"/>
          <w:sz w:val="24"/>
          <w:szCs w:val="24"/>
        </w:rPr>
        <w:t xml:space="preserve">0%, </w:t>
      </w:r>
      <w:r w:rsidR="0079657F" w:rsidRPr="006F6C10">
        <w:rPr>
          <w:rFonts w:ascii="Times New Roman" w:hAnsi="Times New Roman" w:cs="Times New Roman"/>
          <w:sz w:val="24"/>
          <w:szCs w:val="24"/>
        </w:rPr>
        <w:t>for r</w:t>
      </w:r>
      <w:r w:rsidRPr="006F6C10">
        <w:rPr>
          <w:rFonts w:ascii="Times New Roman" w:hAnsi="Times New Roman" w:cs="Times New Roman"/>
          <w:sz w:val="24"/>
          <w:szCs w:val="24"/>
        </w:rPr>
        <w:t>econciliation</w:t>
      </w:r>
      <w:r w:rsidR="0079657F" w:rsidRPr="006F6C10">
        <w:rPr>
          <w:rFonts w:ascii="Times New Roman" w:hAnsi="Times New Roman" w:cs="Times New Roman"/>
          <w:sz w:val="24"/>
          <w:szCs w:val="24"/>
        </w:rPr>
        <w:t xml:space="preserve"> purposes)</w:t>
      </w:r>
      <w:r w:rsidRPr="006F6C10">
        <w:rPr>
          <w:rFonts w:ascii="Times New Roman" w:hAnsi="Times New Roman" w:cs="Times New Roman"/>
          <w:sz w:val="24"/>
          <w:szCs w:val="24"/>
        </w:rPr>
        <w:t>; and (</w:t>
      </w:r>
      <w:r w:rsidR="0079657F" w:rsidRPr="006F6C10">
        <w:rPr>
          <w:rFonts w:ascii="Times New Roman" w:hAnsi="Times New Roman" w:cs="Times New Roman"/>
          <w:sz w:val="24"/>
          <w:szCs w:val="24"/>
        </w:rPr>
        <w:t>2</w:t>
      </w:r>
      <w:r w:rsidRPr="006F6C10">
        <w:rPr>
          <w:rFonts w:ascii="Times New Roman" w:hAnsi="Times New Roman" w:cs="Times New Roman"/>
          <w:sz w:val="24"/>
          <w:szCs w:val="24"/>
        </w:rPr>
        <w:t xml:space="preserve">) </w:t>
      </w:r>
      <w:r w:rsidR="0079657F" w:rsidRPr="006F6C10">
        <w:rPr>
          <w:rFonts w:ascii="Times New Roman" w:hAnsi="Times New Roman" w:cs="Times New Roman"/>
          <w:sz w:val="24"/>
          <w:szCs w:val="24"/>
        </w:rPr>
        <w:t>P</w:t>
      </w:r>
      <w:r w:rsidRPr="006F6C10">
        <w:rPr>
          <w:rFonts w:ascii="Times New Roman" w:hAnsi="Times New Roman" w:cs="Times New Roman"/>
          <w:sz w:val="24"/>
          <w:szCs w:val="24"/>
        </w:rPr>
        <w:t>ermit PGW to use an annual, levelized charge as the basis for establishing a DSIC.</w:t>
      </w:r>
    </w:p>
    <w:p w:rsidR="00B271D5" w:rsidRPr="006F6C10" w:rsidRDefault="00B271D5" w:rsidP="00B271D5">
      <w:pPr>
        <w:tabs>
          <w:tab w:val="left" w:pos="-720"/>
        </w:tabs>
        <w:suppressAutoHyphens/>
        <w:spacing w:after="0" w:line="240" w:lineRule="auto"/>
        <w:ind w:firstLine="720"/>
        <w:jc w:val="both"/>
        <w:rPr>
          <w:rFonts w:ascii="Times New Roman" w:hAnsi="Times New Roman" w:cs="Times New Roman"/>
          <w:sz w:val="24"/>
          <w:szCs w:val="24"/>
        </w:rPr>
      </w:pPr>
    </w:p>
    <w:p w:rsidR="0079657F" w:rsidRDefault="001A40B4" w:rsidP="00B271D5">
      <w:pPr>
        <w:spacing w:after="0" w:line="240" w:lineRule="auto"/>
        <w:ind w:firstLine="720"/>
        <w:jc w:val="both"/>
        <w:rPr>
          <w:rFonts w:ascii="Times New Roman" w:hAnsi="Times New Roman" w:cs="Times New Roman"/>
          <w:sz w:val="24"/>
          <w:szCs w:val="24"/>
        </w:rPr>
      </w:pPr>
      <w:r w:rsidRPr="006F6C10">
        <w:rPr>
          <w:rFonts w:ascii="Times New Roman" w:hAnsi="Times New Roman" w:cs="Times New Roman"/>
          <w:sz w:val="24"/>
          <w:szCs w:val="24"/>
        </w:rPr>
        <w:t>The</w:t>
      </w:r>
      <w:r w:rsidR="0079657F" w:rsidRPr="006F6C10">
        <w:rPr>
          <w:rFonts w:ascii="Times New Roman" w:hAnsi="Times New Roman" w:cs="Times New Roman"/>
          <w:sz w:val="24"/>
          <w:szCs w:val="24"/>
        </w:rPr>
        <w:t xml:space="preserve"> proposed changes to </w:t>
      </w:r>
      <w:r w:rsidRPr="006F6C10">
        <w:rPr>
          <w:rFonts w:ascii="Times New Roman" w:hAnsi="Times New Roman" w:cs="Times New Roman"/>
          <w:sz w:val="24"/>
          <w:szCs w:val="24"/>
        </w:rPr>
        <w:t xml:space="preserve">PGW’s </w:t>
      </w:r>
      <w:r w:rsidR="0079657F" w:rsidRPr="006F6C10">
        <w:rPr>
          <w:rFonts w:ascii="Times New Roman" w:hAnsi="Times New Roman" w:cs="Times New Roman"/>
          <w:sz w:val="24"/>
          <w:szCs w:val="24"/>
        </w:rPr>
        <w:t xml:space="preserve">DSIC will allow the Company to accelerate its current level of </w:t>
      </w:r>
      <w:r w:rsidR="000E08C2">
        <w:rPr>
          <w:rFonts w:ascii="Times New Roman" w:hAnsi="Times New Roman" w:cs="Times New Roman"/>
          <w:sz w:val="24"/>
          <w:szCs w:val="24"/>
        </w:rPr>
        <w:t xml:space="preserve">spending on the </w:t>
      </w:r>
      <w:r w:rsidR="0079657F" w:rsidRPr="006F6C10">
        <w:rPr>
          <w:rFonts w:ascii="Times New Roman" w:hAnsi="Times New Roman" w:cs="Times New Roman"/>
          <w:sz w:val="24"/>
          <w:szCs w:val="24"/>
        </w:rPr>
        <w:t xml:space="preserve">replacement of </w:t>
      </w:r>
      <w:r w:rsidR="00E50273">
        <w:rPr>
          <w:rFonts w:ascii="Times New Roman" w:hAnsi="Times New Roman" w:cs="Times New Roman"/>
          <w:sz w:val="24"/>
          <w:szCs w:val="24"/>
        </w:rPr>
        <w:t>at</w:t>
      </w:r>
      <w:r w:rsidR="00CF7F4D">
        <w:rPr>
          <w:rFonts w:ascii="Times New Roman" w:hAnsi="Times New Roman" w:cs="Times New Roman"/>
          <w:sz w:val="24"/>
          <w:szCs w:val="24"/>
        </w:rPr>
        <w:t>-</w:t>
      </w:r>
      <w:r w:rsidR="00E50273">
        <w:rPr>
          <w:rFonts w:ascii="Times New Roman" w:hAnsi="Times New Roman" w:cs="Times New Roman"/>
          <w:sz w:val="24"/>
          <w:szCs w:val="24"/>
        </w:rPr>
        <w:t>risk</w:t>
      </w:r>
      <w:r w:rsidR="0079657F" w:rsidRPr="006F6C10">
        <w:rPr>
          <w:rFonts w:ascii="Times New Roman" w:hAnsi="Times New Roman" w:cs="Times New Roman"/>
          <w:sz w:val="24"/>
          <w:szCs w:val="24"/>
        </w:rPr>
        <w:t xml:space="preserve"> gas mains by $11 million.  </w:t>
      </w:r>
      <w:r w:rsidR="00670DFA" w:rsidRPr="006F6C10">
        <w:rPr>
          <w:rFonts w:ascii="Times New Roman" w:hAnsi="Times New Roman" w:cs="Times New Roman"/>
          <w:sz w:val="24"/>
          <w:szCs w:val="24"/>
        </w:rPr>
        <w:t>PGW is currently spending, under its existing DSIC, approximately $22 million</w:t>
      </w:r>
      <w:r w:rsidR="000E08C2">
        <w:rPr>
          <w:rFonts w:ascii="Times New Roman" w:hAnsi="Times New Roman" w:cs="Times New Roman"/>
          <w:sz w:val="24"/>
          <w:szCs w:val="24"/>
        </w:rPr>
        <w:t xml:space="preserve"> annually</w:t>
      </w:r>
      <w:r w:rsidR="00670DFA" w:rsidRPr="006F6C10">
        <w:rPr>
          <w:rFonts w:ascii="Times New Roman" w:hAnsi="Times New Roman" w:cs="Times New Roman"/>
          <w:sz w:val="24"/>
          <w:szCs w:val="24"/>
        </w:rPr>
        <w:t xml:space="preserve">.  </w:t>
      </w:r>
      <w:r w:rsidR="0079657F" w:rsidRPr="006F6C10">
        <w:rPr>
          <w:rFonts w:ascii="Times New Roman" w:hAnsi="Times New Roman" w:cs="Times New Roman"/>
          <w:sz w:val="24"/>
          <w:szCs w:val="24"/>
        </w:rPr>
        <w:t>PGW assert</w:t>
      </w:r>
      <w:r w:rsidRPr="006F6C10">
        <w:rPr>
          <w:rFonts w:ascii="Times New Roman" w:hAnsi="Times New Roman" w:cs="Times New Roman"/>
          <w:sz w:val="24"/>
          <w:szCs w:val="24"/>
        </w:rPr>
        <w:t>s</w:t>
      </w:r>
      <w:r w:rsidR="0079657F" w:rsidRPr="006F6C10">
        <w:rPr>
          <w:rFonts w:ascii="Times New Roman" w:hAnsi="Times New Roman" w:cs="Times New Roman"/>
          <w:sz w:val="24"/>
          <w:szCs w:val="24"/>
        </w:rPr>
        <w:t xml:space="preserve"> that this increased spending will produce a 44% decrease in the projected timeline to replace </w:t>
      </w:r>
      <w:r w:rsidR="00C2769D">
        <w:rPr>
          <w:rFonts w:ascii="Times New Roman" w:hAnsi="Times New Roman" w:cs="Times New Roman"/>
          <w:sz w:val="24"/>
          <w:szCs w:val="24"/>
        </w:rPr>
        <w:t>at</w:t>
      </w:r>
      <w:r w:rsidR="00CF7F4D">
        <w:rPr>
          <w:rFonts w:ascii="Times New Roman" w:hAnsi="Times New Roman" w:cs="Times New Roman"/>
          <w:sz w:val="24"/>
          <w:szCs w:val="24"/>
        </w:rPr>
        <w:t>-</w:t>
      </w:r>
      <w:r w:rsidR="00C2769D">
        <w:rPr>
          <w:rFonts w:ascii="Times New Roman" w:hAnsi="Times New Roman" w:cs="Times New Roman"/>
          <w:sz w:val="24"/>
          <w:szCs w:val="24"/>
        </w:rPr>
        <w:t xml:space="preserve">risk </w:t>
      </w:r>
      <w:r w:rsidR="0079657F" w:rsidRPr="006F6C10">
        <w:rPr>
          <w:rFonts w:ascii="Times New Roman" w:hAnsi="Times New Roman" w:cs="Times New Roman"/>
          <w:sz w:val="24"/>
          <w:szCs w:val="24"/>
        </w:rPr>
        <w:t xml:space="preserve"> mains, from </w:t>
      </w:r>
      <w:r w:rsidR="00670DFA" w:rsidRPr="006F6C10">
        <w:rPr>
          <w:rFonts w:ascii="Times New Roman" w:hAnsi="Times New Roman" w:cs="Times New Roman"/>
          <w:sz w:val="24"/>
          <w:szCs w:val="24"/>
        </w:rPr>
        <w:t>86</w:t>
      </w:r>
      <w:r w:rsidR="0079657F" w:rsidRPr="006F6C10">
        <w:rPr>
          <w:rFonts w:ascii="Times New Roman" w:hAnsi="Times New Roman" w:cs="Times New Roman"/>
          <w:sz w:val="24"/>
          <w:szCs w:val="24"/>
        </w:rPr>
        <w:t xml:space="preserve"> years to </w:t>
      </w:r>
      <w:r w:rsidR="00670DFA" w:rsidRPr="006F6C10">
        <w:rPr>
          <w:rFonts w:ascii="Times New Roman" w:hAnsi="Times New Roman" w:cs="Times New Roman"/>
          <w:sz w:val="24"/>
          <w:szCs w:val="24"/>
        </w:rPr>
        <w:t>48</w:t>
      </w:r>
      <w:r w:rsidR="0079657F" w:rsidRPr="006F6C10">
        <w:rPr>
          <w:rFonts w:ascii="Times New Roman" w:hAnsi="Times New Roman" w:cs="Times New Roman"/>
          <w:sz w:val="24"/>
          <w:szCs w:val="24"/>
        </w:rPr>
        <w:t xml:space="preserve"> years, based on its current </w:t>
      </w:r>
      <w:r w:rsidR="00670DFA" w:rsidRPr="006F6C10">
        <w:rPr>
          <w:rFonts w:ascii="Times New Roman" w:hAnsi="Times New Roman" w:cs="Times New Roman"/>
          <w:sz w:val="24"/>
          <w:szCs w:val="24"/>
        </w:rPr>
        <w:t>Long-Term Infrastructure Improvement Plan (</w:t>
      </w:r>
      <w:r w:rsidR="0079657F" w:rsidRPr="006F6C10">
        <w:rPr>
          <w:rFonts w:ascii="Times New Roman" w:hAnsi="Times New Roman" w:cs="Times New Roman"/>
          <w:sz w:val="24"/>
          <w:szCs w:val="24"/>
        </w:rPr>
        <w:t>LTIIP</w:t>
      </w:r>
      <w:r w:rsidR="00670DFA" w:rsidRPr="006F6C10">
        <w:rPr>
          <w:rFonts w:ascii="Times New Roman" w:hAnsi="Times New Roman" w:cs="Times New Roman"/>
          <w:sz w:val="24"/>
          <w:szCs w:val="24"/>
        </w:rPr>
        <w:t>)</w:t>
      </w:r>
      <w:r w:rsidR="0079657F" w:rsidRPr="006F6C10">
        <w:rPr>
          <w:rFonts w:ascii="Times New Roman" w:hAnsi="Times New Roman" w:cs="Times New Roman"/>
          <w:sz w:val="24"/>
          <w:szCs w:val="24"/>
        </w:rPr>
        <w:t>.</w:t>
      </w:r>
      <w:r w:rsidR="00670DFA" w:rsidRPr="006F6C10">
        <w:rPr>
          <w:rStyle w:val="FootnoteReference"/>
          <w:rFonts w:ascii="Times New Roman" w:hAnsi="Times New Roman" w:cs="Times New Roman"/>
          <w:sz w:val="24"/>
          <w:szCs w:val="24"/>
        </w:rPr>
        <w:footnoteReference w:id="1"/>
      </w:r>
      <w:r w:rsidR="0079657F" w:rsidRPr="006F6C10">
        <w:rPr>
          <w:rFonts w:ascii="Times New Roman" w:hAnsi="Times New Roman" w:cs="Times New Roman"/>
          <w:sz w:val="24"/>
          <w:szCs w:val="24"/>
        </w:rPr>
        <w:t xml:space="preserve">  </w:t>
      </w:r>
    </w:p>
    <w:p w:rsidR="00B271D5" w:rsidRPr="006F6C10" w:rsidRDefault="00B271D5" w:rsidP="00B271D5">
      <w:pPr>
        <w:spacing w:after="0" w:line="240" w:lineRule="auto"/>
        <w:ind w:firstLine="720"/>
        <w:jc w:val="both"/>
        <w:rPr>
          <w:rFonts w:ascii="Times New Roman" w:hAnsi="Times New Roman" w:cs="Times New Roman"/>
          <w:sz w:val="24"/>
          <w:szCs w:val="24"/>
        </w:rPr>
      </w:pPr>
    </w:p>
    <w:p w:rsidR="00670DFA" w:rsidRDefault="001A40B4" w:rsidP="00B271D5">
      <w:pPr>
        <w:spacing w:after="0" w:line="240" w:lineRule="auto"/>
        <w:ind w:firstLine="720"/>
        <w:jc w:val="both"/>
        <w:rPr>
          <w:rFonts w:ascii="Times New Roman" w:hAnsi="Times New Roman" w:cs="Times New Roman"/>
          <w:sz w:val="24"/>
          <w:szCs w:val="24"/>
        </w:rPr>
      </w:pPr>
      <w:r w:rsidRPr="006F6C10">
        <w:rPr>
          <w:rFonts w:ascii="Times New Roman" w:hAnsi="Times New Roman" w:cs="Times New Roman"/>
          <w:sz w:val="24"/>
          <w:szCs w:val="24"/>
        </w:rPr>
        <w:t xml:space="preserve">There is no question that PGW needs to accelerate its main replacement program.  The system is old and leaky and endangers the public safety.  The </w:t>
      </w:r>
      <w:r w:rsidR="00A61A81">
        <w:rPr>
          <w:rFonts w:ascii="Times New Roman" w:hAnsi="Times New Roman" w:cs="Times New Roman"/>
          <w:sz w:val="24"/>
          <w:szCs w:val="24"/>
        </w:rPr>
        <w:t xml:space="preserve">sole </w:t>
      </w:r>
      <w:r w:rsidRPr="006F6C10">
        <w:rPr>
          <w:rFonts w:ascii="Times New Roman" w:hAnsi="Times New Roman" w:cs="Times New Roman"/>
          <w:sz w:val="24"/>
          <w:szCs w:val="24"/>
        </w:rPr>
        <w:t xml:space="preserve">issue is how to </w:t>
      </w:r>
      <w:r w:rsidR="008F3492" w:rsidRPr="006F6C10">
        <w:rPr>
          <w:rFonts w:ascii="Times New Roman" w:hAnsi="Times New Roman" w:cs="Times New Roman"/>
          <w:sz w:val="24"/>
          <w:szCs w:val="24"/>
        </w:rPr>
        <w:t xml:space="preserve">accelerate </w:t>
      </w:r>
      <w:r w:rsidR="008F3492">
        <w:rPr>
          <w:rFonts w:ascii="Times New Roman" w:hAnsi="Times New Roman" w:cs="Times New Roman"/>
          <w:sz w:val="24"/>
          <w:szCs w:val="24"/>
        </w:rPr>
        <w:t xml:space="preserve">PGW’s </w:t>
      </w:r>
      <w:r w:rsidR="008F3492" w:rsidRPr="006F6C10">
        <w:rPr>
          <w:rFonts w:ascii="Times New Roman" w:hAnsi="Times New Roman" w:cs="Times New Roman"/>
          <w:sz w:val="24"/>
          <w:szCs w:val="24"/>
        </w:rPr>
        <w:t xml:space="preserve">main replacement and repair </w:t>
      </w:r>
      <w:r w:rsidRPr="006F6C10">
        <w:rPr>
          <w:rFonts w:ascii="Times New Roman" w:hAnsi="Times New Roman" w:cs="Times New Roman"/>
          <w:sz w:val="24"/>
          <w:szCs w:val="24"/>
        </w:rPr>
        <w:t>in such a manner that is fair to customers</w:t>
      </w:r>
      <w:r w:rsidR="008F3492">
        <w:rPr>
          <w:rFonts w:ascii="Times New Roman" w:hAnsi="Times New Roman" w:cs="Times New Roman"/>
          <w:sz w:val="24"/>
          <w:szCs w:val="24"/>
        </w:rPr>
        <w:t>.</w:t>
      </w:r>
    </w:p>
    <w:p w:rsidR="00B271D5" w:rsidRPr="006F6C10" w:rsidRDefault="00B271D5" w:rsidP="00B271D5">
      <w:pPr>
        <w:spacing w:after="0" w:line="240" w:lineRule="auto"/>
        <w:ind w:firstLine="720"/>
        <w:jc w:val="both"/>
        <w:rPr>
          <w:rFonts w:ascii="Times New Roman" w:hAnsi="Times New Roman" w:cs="Times New Roman"/>
          <w:sz w:val="24"/>
          <w:szCs w:val="24"/>
        </w:rPr>
      </w:pPr>
    </w:p>
    <w:p w:rsidR="00B54B70" w:rsidRDefault="00A4507C" w:rsidP="00B271D5">
      <w:pPr>
        <w:pStyle w:val="PlainText"/>
        <w:ind w:firstLine="720"/>
        <w:rPr>
          <w:rFonts w:ascii="Times New Roman" w:hAnsi="Times New Roman" w:cs="Times New Roman"/>
          <w:sz w:val="24"/>
          <w:szCs w:val="24"/>
        </w:rPr>
      </w:pPr>
      <w:r>
        <w:rPr>
          <w:rFonts w:ascii="Times New Roman" w:hAnsi="Times New Roman" w:cs="Times New Roman"/>
          <w:sz w:val="24"/>
          <w:szCs w:val="24"/>
        </w:rPr>
        <w:t>The Commission's concerns regarding the state of PGW</w:t>
      </w:r>
      <w:r w:rsidR="0083479D">
        <w:rPr>
          <w:rFonts w:ascii="Times New Roman" w:hAnsi="Times New Roman" w:cs="Times New Roman"/>
          <w:sz w:val="24"/>
          <w:szCs w:val="24"/>
        </w:rPr>
        <w:t>’</w:t>
      </w:r>
      <w:r>
        <w:rPr>
          <w:rFonts w:ascii="Times New Roman" w:hAnsi="Times New Roman" w:cs="Times New Roman"/>
          <w:sz w:val="24"/>
          <w:szCs w:val="24"/>
        </w:rPr>
        <w:t xml:space="preserve">s mains are well documented and need not be repeated here.  The draft order does a </w:t>
      </w:r>
      <w:r w:rsidR="0083479D">
        <w:rPr>
          <w:rFonts w:ascii="Times New Roman" w:hAnsi="Times New Roman" w:cs="Times New Roman"/>
          <w:sz w:val="24"/>
          <w:szCs w:val="24"/>
        </w:rPr>
        <w:t>superior job</w:t>
      </w:r>
      <w:r>
        <w:rPr>
          <w:rFonts w:ascii="Times New Roman" w:hAnsi="Times New Roman" w:cs="Times New Roman"/>
          <w:sz w:val="24"/>
          <w:szCs w:val="24"/>
        </w:rPr>
        <w:t xml:space="preserve"> of reviewing the absolute need to act.  </w:t>
      </w:r>
      <w:r w:rsidR="00A61A81">
        <w:rPr>
          <w:rFonts w:ascii="Times New Roman" w:hAnsi="Times New Roman" w:cs="Times New Roman"/>
          <w:sz w:val="24"/>
          <w:szCs w:val="24"/>
        </w:rPr>
        <w:t>I agree that:</w:t>
      </w:r>
    </w:p>
    <w:p w:rsidR="00B271D5" w:rsidRDefault="00B271D5" w:rsidP="00B271D5">
      <w:pPr>
        <w:pStyle w:val="PlainText"/>
        <w:ind w:firstLine="720"/>
        <w:rPr>
          <w:rFonts w:ascii="Times New Roman" w:hAnsi="Times New Roman" w:cs="Times New Roman"/>
          <w:sz w:val="24"/>
          <w:szCs w:val="24"/>
        </w:rPr>
      </w:pPr>
    </w:p>
    <w:p w:rsidR="00A61A81" w:rsidRDefault="00E50273" w:rsidP="00B271D5">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w:t>
      </w:r>
      <w:r w:rsidR="00A61A81" w:rsidRPr="008F3492">
        <w:rPr>
          <w:rFonts w:ascii="Times New Roman" w:hAnsi="Times New Roman" w:cs="Times New Roman"/>
          <w:sz w:val="24"/>
          <w:szCs w:val="24"/>
        </w:rPr>
        <w:t xml:space="preserve">DSIC </w:t>
      </w:r>
      <w:r w:rsidR="00A61A81">
        <w:rPr>
          <w:rFonts w:ascii="Times New Roman" w:hAnsi="Times New Roman" w:cs="Times New Roman"/>
          <w:sz w:val="24"/>
          <w:szCs w:val="24"/>
        </w:rPr>
        <w:t xml:space="preserve">should </w:t>
      </w:r>
      <w:r>
        <w:rPr>
          <w:rFonts w:ascii="Times New Roman" w:hAnsi="Times New Roman" w:cs="Times New Roman"/>
          <w:sz w:val="24"/>
          <w:szCs w:val="24"/>
        </w:rPr>
        <w:t>be</w:t>
      </w:r>
      <w:r w:rsidR="00A61A81" w:rsidRPr="008F3492">
        <w:rPr>
          <w:rFonts w:ascii="Times New Roman" w:hAnsi="Times New Roman" w:cs="Times New Roman"/>
          <w:sz w:val="24"/>
          <w:szCs w:val="24"/>
        </w:rPr>
        <w:t xml:space="preserve"> increase</w:t>
      </w:r>
      <w:r>
        <w:rPr>
          <w:rFonts w:ascii="Times New Roman" w:hAnsi="Times New Roman" w:cs="Times New Roman"/>
          <w:sz w:val="24"/>
          <w:szCs w:val="24"/>
        </w:rPr>
        <w:t>d</w:t>
      </w:r>
      <w:r w:rsidR="00A61A81" w:rsidRPr="008F3492">
        <w:rPr>
          <w:rFonts w:ascii="Times New Roman" w:hAnsi="Times New Roman" w:cs="Times New Roman"/>
          <w:sz w:val="24"/>
          <w:szCs w:val="24"/>
        </w:rPr>
        <w:t xml:space="preserve"> to 7.5%</w:t>
      </w:r>
      <w:r>
        <w:rPr>
          <w:rFonts w:ascii="Times New Roman" w:hAnsi="Times New Roman" w:cs="Times New Roman"/>
          <w:sz w:val="24"/>
          <w:szCs w:val="24"/>
        </w:rPr>
        <w:t xml:space="preserve"> effective on January 1, 2015</w:t>
      </w:r>
      <w:r w:rsidR="00A61A81">
        <w:rPr>
          <w:rFonts w:ascii="Times New Roman" w:hAnsi="Times New Roman" w:cs="Times New Roman"/>
          <w:sz w:val="24"/>
          <w:szCs w:val="24"/>
        </w:rPr>
        <w:t>.</w:t>
      </w:r>
    </w:p>
    <w:p w:rsidR="00A61A81" w:rsidRPr="008F3492" w:rsidRDefault="00A61A81" w:rsidP="00B271D5">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DSIC recovery be levelized and annualized.</w:t>
      </w:r>
    </w:p>
    <w:p w:rsidR="00A61A81" w:rsidRPr="008F3492" w:rsidRDefault="00A61A81" w:rsidP="00B271D5">
      <w:pPr>
        <w:pStyle w:val="PlainText"/>
        <w:numPr>
          <w:ilvl w:val="0"/>
          <w:numId w:val="7"/>
        </w:numPr>
        <w:rPr>
          <w:rFonts w:ascii="Times New Roman" w:hAnsi="Times New Roman" w:cs="Times New Roman"/>
          <w:sz w:val="24"/>
          <w:szCs w:val="24"/>
        </w:rPr>
      </w:pPr>
      <w:r w:rsidRPr="008F3492">
        <w:rPr>
          <w:rFonts w:ascii="Times New Roman" w:hAnsi="Times New Roman" w:cs="Times New Roman"/>
          <w:sz w:val="24"/>
          <w:szCs w:val="24"/>
        </w:rPr>
        <w:t xml:space="preserve">Separate tracking of revenues </w:t>
      </w:r>
      <w:r w:rsidR="00E50273">
        <w:rPr>
          <w:rFonts w:ascii="Times New Roman" w:hAnsi="Times New Roman" w:cs="Times New Roman"/>
          <w:sz w:val="24"/>
          <w:szCs w:val="24"/>
        </w:rPr>
        <w:t>should be required</w:t>
      </w:r>
      <w:r w:rsidR="00E50273" w:rsidRPr="00A61A81">
        <w:rPr>
          <w:rFonts w:ascii="Times New Roman" w:hAnsi="Times New Roman" w:cs="Times New Roman"/>
          <w:sz w:val="24"/>
          <w:szCs w:val="24"/>
        </w:rPr>
        <w:t xml:space="preserve"> </w:t>
      </w:r>
      <w:r w:rsidRPr="008F3492">
        <w:rPr>
          <w:rFonts w:ascii="Times New Roman" w:hAnsi="Times New Roman" w:cs="Times New Roman"/>
          <w:sz w:val="24"/>
          <w:szCs w:val="24"/>
        </w:rPr>
        <w:t xml:space="preserve">until </w:t>
      </w:r>
      <w:r w:rsidR="00E50273">
        <w:rPr>
          <w:rFonts w:ascii="Times New Roman" w:hAnsi="Times New Roman" w:cs="Times New Roman"/>
          <w:sz w:val="24"/>
          <w:szCs w:val="24"/>
        </w:rPr>
        <w:t xml:space="preserve">a </w:t>
      </w:r>
      <w:r w:rsidRPr="008F3492">
        <w:rPr>
          <w:rFonts w:ascii="Times New Roman" w:hAnsi="Times New Roman" w:cs="Times New Roman"/>
          <w:sz w:val="24"/>
          <w:szCs w:val="24"/>
        </w:rPr>
        <w:t>new LTIIP filed</w:t>
      </w:r>
      <w:r>
        <w:rPr>
          <w:rFonts w:ascii="Times New Roman" w:hAnsi="Times New Roman" w:cs="Times New Roman"/>
          <w:sz w:val="24"/>
          <w:szCs w:val="24"/>
        </w:rPr>
        <w:t>.</w:t>
      </w:r>
    </w:p>
    <w:p w:rsidR="00A61A81" w:rsidRDefault="00A61A81" w:rsidP="00B271D5">
      <w:pPr>
        <w:pStyle w:val="PlainText"/>
        <w:numPr>
          <w:ilvl w:val="0"/>
          <w:numId w:val="7"/>
        </w:numPr>
        <w:rPr>
          <w:rFonts w:ascii="Times New Roman" w:hAnsi="Times New Roman" w:cs="Times New Roman"/>
          <w:sz w:val="24"/>
          <w:szCs w:val="24"/>
        </w:rPr>
      </w:pPr>
      <w:r w:rsidRPr="008F3492">
        <w:rPr>
          <w:rFonts w:ascii="Times New Roman" w:hAnsi="Times New Roman" w:cs="Times New Roman"/>
          <w:sz w:val="24"/>
          <w:szCs w:val="24"/>
        </w:rPr>
        <w:t xml:space="preserve">Quarterly reports of </w:t>
      </w:r>
      <w:r>
        <w:rPr>
          <w:rFonts w:ascii="Times New Roman" w:hAnsi="Times New Roman" w:cs="Times New Roman"/>
          <w:sz w:val="24"/>
          <w:szCs w:val="24"/>
        </w:rPr>
        <w:t xml:space="preserve">ongoing </w:t>
      </w:r>
      <w:r w:rsidRPr="008F3492">
        <w:rPr>
          <w:rFonts w:ascii="Times New Roman" w:hAnsi="Times New Roman" w:cs="Times New Roman"/>
          <w:sz w:val="24"/>
          <w:szCs w:val="24"/>
        </w:rPr>
        <w:t>efforts</w:t>
      </w:r>
      <w:r>
        <w:rPr>
          <w:rFonts w:ascii="Times New Roman" w:hAnsi="Times New Roman" w:cs="Times New Roman"/>
          <w:sz w:val="24"/>
          <w:szCs w:val="24"/>
        </w:rPr>
        <w:t xml:space="preserve"> should be filed.</w:t>
      </w:r>
    </w:p>
    <w:p w:rsidR="005277CF" w:rsidRDefault="00A61A81" w:rsidP="00B271D5">
      <w:pPr>
        <w:pStyle w:val="PlainText"/>
        <w:ind w:firstLine="720"/>
        <w:jc w:val="both"/>
        <w:rPr>
          <w:rFonts w:ascii="Times New Roman" w:hAnsi="Times New Roman"/>
          <w:sz w:val="24"/>
          <w:szCs w:val="24"/>
        </w:rPr>
      </w:pPr>
      <w:r w:rsidRPr="008F3492">
        <w:rPr>
          <w:rFonts w:ascii="Times New Roman" w:hAnsi="Times New Roman" w:cs="Times New Roman"/>
          <w:sz w:val="24"/>
          <w:szCs w:val="24"/>
        </w:rPr>
        <w:lastRenderedPageBreak/>
        <w:t xml:space="preserve">Further, I believe that </w:t>
      </w:r>
      <w:r w:rsidRPr="00A61A81">
        <w:rPr>
          <w:rFonts w:ascii="Times New Roman" w:hAnsi="Times New Roman"/>
          <w:sz w:val="24"/>
          <w:szCs w:val="24"/>
        </w:rPr>
        <w:t>t</w:t>
      </w:r>
      <w:r w:rsidR="005277CF" w:rsidRPr="00A61A81">
        <w:rPr>
          <w:rFonts w:ascii="Times New Roman" w:hAnsi="Times New Roman"/>
          <w:sz w:val="24"/>
          <w:szCs w:val="24"/>
        </w:rPr>
        <w:t>he reconciliation</w:t>
      </w:r>
      <w:r w:rsidR="005277CF">
        <w:rPr>
          <w:rFonts w:ascii="Times New Roman" w:hAnsi="Times New Roman"/>
          <w:sz w:val="24"/>
          <w:szCs w:val="24"/>
        </w:rPr>
        <w:t xml:space="preserve"> provision should also be approved.  PGW has proposed that it be permitted to add </w:t>
      </w:r>
      <w:r w:rsidR="005277CF" w:rsidRPr="008F3492">
        <w:rPr>
          <w:rFonts w:ascii="Times New Roman" w:hAnsi="Times New Roman"/>
          <w:i/>
          <w:sz w:val="24"/>
          <w:szCs w:val="24"/>
        </w:rPr>
        <w:t>up to</w:t>
      </w:r>
      <w:r w:rsidR="005277CF">
        <w:rPr>
          <w:rFonts w:ascii="Times New Roman" w:hAnsi="Times New Roman"/>
          <w:sz w:val="24"/>
          <w:szCs w:val="24"/>
        </w:rPr>
        <w:t xml:space="preserve"> an additional 2.5% to the 7.5% DSIC in the event of collections below the targeted revenue generation of $33 million per year. </w:t>
      </w:r>
      <w:r>
        <w:rPr>
          <w:rFonts w:ascii="Times New Roman" w:hAnsi="Times New Roman"/>
          <w:sz w:val="24"/>
          <w:szCs w:val="24"/>
        </w:rPr>
        <w:t xml:space="preserve"> </w:t>
      </w:r>
      <w:r w:rsidR="005277CF">
        <w:rPr>
          <w:rFonts w:ascii="Times New Roman" w:hAnsi="Times New Roman"/>
          <w:sz w:val="24"/>
          <w:szCs w:val="24"/>
        </w:rPr>
        <w:t>This is reasonable under the circumstances.</w:t>
      </w:r>
    </w:p>
    <w:p w:rsidR="00B271D5" w:rsidRDefault="00B271D5" w:rsidP="00B271D5">
      <w:pPr>
        <w:pStyle w:val="PlainText"/>
        <w:ind w:firstLine="720"/>
        <w:jc w:val="both"/>
        <w:rPr>
          <w:rFonts w:ascii="Times New Roman" w:hAnsi="Times New Roman"/>
          <w:sz w:val="24"/>
          <w:szCs w:val="24"/>
        </w:rPr>
      </w:pPr>
    </w:p>
    <w:p w:rsidR="005277CF" w:rsidRDefault="005277CF" w:rsidP="00B271D5">
      <w:pPr>
        <w:pStyle w:val="PlainText"/>
        <w:numPr>
          <w:ilvl w:val="1"/>
          <w:numId w:val="8"/>
        </w:numPr>
        <w:ind w:left="1080" w:right="720"/>
        <w:rPr>
          <w:rFonts w:ascii="Times New Roman" w:hAnsi="Times New Roman"/>
          <w:sz w:val="24"/>
          <w:szCs w:val="24"/>
        </w:rPr>
      </w:pPr>
      <w:r>
        <w:rPr>
          <w:rFonts w:ascii="Times New Roman" w:hAnsi="Times New Roman"/>
          <w:sz w:val="24"/>
          <w:szCs w:val="24"/>
        </w:rPr>
        <w:t xml:space="preserve">There is no good time to raise rates, but the need to do so </w:t>
      </w:r>
      <w:r w:rsidR="00B95745">
        <w:rPr>
          <w:rFonts w:ascii="Times New Roman" w:hAnsi="Times New Roman"/>
          <w:sz w:val="24"/>
          <w:szCs w:val="24"/>
        </w:rPr>
        <w:t>in this case</w:t>
      </w:r>
      <w:r>
        <w:rPr>
          <w:rFonts w:ascii="Times New Roman" w:hAnsi="Times New Roman"/>
          <w:sz w:val="24"/>
          <w:szCs w:val="24"/>
        </w:rPr>
        <w:t xml:space="preserve"> is compelling.</w:t>
      </w:r>
      <w:r w:rsidR="00A61A81">
        <w:rPr>
          <w:rFonts w:ascii="Times New Roman" w:hAnsi="Times New Roman"/>
          <w:sz w:val="24"/>
          <w:szCs w:val="24"/>
        </w:rPr>
        <w:t xml:space="preserve"> </w:t>
      </w:r>
      <w:r>
        <w:rPr>
          <w:rFonts w:ascii="Times New Roman" w:hAnsi="Times New Roman"/>
          <w:sz w:val="24"/>
          <w:szCs w:val="24"/>
        </w:rPr>
        <w:t xml:space="preserve"> </w:t>
      </w:r>
      <w:r w:rsidR="0083479D">
        <w:rPr>
          <w:rFonts w:ascii="Times New Roman" w:hAnsi="Times New Roman"/>
          <w:sz w:val="24"/>
          <w:szCs w:val="24"/>
        </w:rPr>
        <w:t>Moreover, c</w:t>
      </w:r>
      <w:r>
        <w:rPr>
          <w:rFonts w:ascii="Times New Roman" w:hAnsi="Times New Roman"/>
          <w:sz w:val="24"/>
          <w:szCs w:val="24"/>
        </w:rPr>
        <w:t>ustomers</w:t>
      </w:r>
      <w:r w:rsidR="00CF7F4D">
        <w:rPr>
          <w:rFonts w:ascii="Times New Roman" w:hAnsi="Times New Roman"/>
          <w:sz w:val="24"/>
          <w:szCs w:val="24"/>
        </w:rPr>
        <w:t>’</w:t>
      </w:r>
      <w:r>
        <w:rPr>
          <w:rFonts w:ascii="Times New Roman" w:hAnsi="Times New Roman"/>
          <w:sz w:val="24"/>
          <w:szCs w:val="24"/>
        </w:rPr>
        <w:t xml:space="preserve"> overall rates have significantly decreased over the last </w:t>
      </w:r>
      <w:r w:rsidR="00CF7F4D">
        <w:rPr>
          <w:rFonts w:ascii="Times New Roman" w:hAnsi="Times New Roman"/>
          <w:sz w:val="24"/>
          <w:szCs w:val="24"/>
        </w:rPr>
        <w:t xml:space="preserve">few </w:t>
      </w:r>
      <w:r>
        <w:rPr>
          <w:rFonts w:ascii="Times New Roman" w:hAnsi="Times New Roman"/>
          <w:sz w:val="24"/>
          <w:szCs w:val="24"/>
        </w:rPr>
        <w:t>year</w:t>
      </w:r>
      <w:r w:rsidR="00CF7F4D">
        <w:rPr>
          <w:rFonts w:ascii="Times New Roman" w:hAnsi="Times New Roman"/>
          <w:sz w:val="24"/>
          <w:szCs w:val="24"/>
        </w:rPr>
        <w:t>s</w:t>
      </w:r>
      <w:r>
        <w:rPr>
          <w:rFonts w:ascii="Times New Roman" w:hAnsi="Times New Roman"/>
          <w:sz w:val="24"/>
          <w:szCs w:val="24"/>
        </w:rPr>
        <w:t xml:space="preserve"> as natural gas prices have deteriorated.</w:t>
      </w:r>
    </w:p>
    <w:p w:rsidR="00B271D5" w:rsidRDefault="00B271D5" w:rsidP="00B271D5">
      <w:pPr>
        <w:pStyle w:val="PlainText"/>
        <w:ind w:left="1080" w:right="720"/>
        <w:rPr>
          <w:rFonts w:ascii="Times New Roman" w:hAnsi="Times New Roman"/>
          <w:sz w:val="24"/>
          <w:szCs w:val="24"/>
        </w:rPr>
      </w:pPr>
    </w:p>
    <w:p w:rsidR="005277CF" w:rsidRDefault="005277CF" w:rsidP="00B271D5">
      <w:pPr>
        <w:pStyle w:val="PlainText"/>
        <w:numPr>
          <w:ilvl w:val="1"/>
          <w:numId w:val="8"/>
        </w:numPr>
        <w:ind w:left="1080" w:right="720"/>
        <w:rPr>
          <w:rFonts w:ascii="Times New Roman" w:hAnsi="Times New Roman"/>
          <w:sz w:val="24"/>
          <w:szCs w:val="24"/>
        </w:rPr>
      </w:pPr>
      <w:r>
        <w:rPr>
          <w:rFonts w:ascii="Times New Roman" w:hAnsi="Times New Roman"/>
          <w:sz w:val="24"/>
          <w:szCs w:val="24"/>
        </w:rPr>
        <w:t>We need to maintain the accelerated pace of replacement.</w:t>
      </w:r>
      <w:r w:rsidR="00A61A81">
        <w:rPr>
          <w:rFonts w:ascii="Times New Roman" w:hAnsi="Times New Roman"/>
          <w:sz w:val="24"/>
          <w:szCs w:val="24"/>
        </w:rPr>
        <w:t xml:space="preserve"> </w:t>
      </w:r>
      <w:r>
        <w:rPr>
          <w:rFonts w:ascii="Times New Roman" w:hAnsi="Times New Roman"/>
          <w:sz w:val="24"/>
          <w:szCs w:val="24"/>
        </w:rPr>
        <w:t xml:space="preserve"> Gas sales fluctuate from year to year, based most notably upon the weather.</w:t>
      </w:r>
      <w:r w:rsidR="00A61A81">
        <w:rPr>
          <w:rFonts w:ascii="Times New Roman" w:hAnsi="Times New Roman"/>
          <w:sz w:val="24"/>
          <w:szCs w:val="24"/>
        </w:rPr>
        <w:t xml:space="preserve"> </w:t>
      </w:r>
      <w:r>
        <w:rPr>
          <w:rFonts w:ascii="Times New Roman" w:hAnsi="Times New Roman"/>
          <w:sz w:val="24"/>
          <w:szCs w:val="24"/>
        </w:rPr>
        <w:t xml:space="preserve"> If the purpose here is to generate $33 million per year, then some provision needs to be made for fluctuations in sales and revenue recovery, </w:t>
      </w:r>
      <w:r>
        <w:rPr>
          <w:rFonts w:ascii="Times New Roman" w:hAnsi="Times New Roman"/>
          <w:i/>
          <w:iCs/>
          <w:sz w:val="24"/>
          <w:szCs w:val="24"/>
        </w:rPr>
        <w:t>if required</w:t>
      </w:r>
      <w:r>
        <w:rPr>
          <w:rFonts w:ascii="Times New Roman" w:hAnsi="Times New Roman"/>
          <w:sz w:val="24"/>
          <w:szCs w:val="24"/>
        </w:rPr>
        <w:t>.</w:t>
      </w:r>
      <w:r w:rsidR="00A61A81">
        <w:rPr>
          <w:rFonts w:ascii="Times New Roman" w:hAnsi="Times New Roman"/>
          <w:sz w:val="24"/>
          <w:szCs w:val="24"/>
        </w:rPr>
        <w:t xml:space="preserve"> </w:t>
      </w:r>
      <w:r>
        <w:rPr>
          <w:rFonts w:ascii="Times New Roman" w:hAnsi="Times New Roman"/>
          <w:sz w:val="24"/>
          <w:szCs w:val="24"/>
        </w:rPr>
        <w:t xml:space="preserve"> The need to replace and repair is not affected by weather or collection rates. </w:t>
      </w:r>
    </w:p>
    <w:p w:rsidR="00B271D5" w:rsidRDefault="00B271D5" w:rsidP="00B271D5">
      <w:pPr>
        <w:pStyle w:val="PlainText"/>
        <w:ind w:left="1080" w:right="720"/>
        <w:rPr>
          <w:rFonts w:ascii="Times New Roman" w:hAnsi="Times New Roman"/>
          <w:sz w:val="24"/>
          <w:szCs w:val="24"/>
        </w:rPr>
      </w:pPr>
    </w:p>
    <w:p w:rsidR="00B271D5" w:rsidRDefault="005277CF" w:rsidP="00B271D5">
      <w:pPr>
        <w:pStyle w:val="PlainText"/>
        <w:numPr>
          <w:ilvl w:val="1"/>
          <w:numId w:val="8"/>
        </w:numPr>
        <w:ind w:left="1080" w:right="720"/>
        <w:rPr>
          <w:rFonts w:ascii="Times New Roman" w:hAnsi="Times New Roman"/>
          <w:sz w:val="24"/>
          <w:szCs w:val="24"/>
        </w:rPr>
      </w:pPr>
      <w:r w:rsidRPr="00B271D5">
        <w:rPr>
          <w:rFonts w:ascii="Times New Roman" w:hAnsi="Times New Roman"/>
          <w:sz w:val="24"/>
          <w:szCs w:val="24"/>
        </w:rPr>
        <w:t>Other parties have pointed out tha</w:t>
      </w:r>
      <w:r w:rsidR="00AD3ED0">
        <w:rPr>
          <w:rFonts w:ascii="Times New Roman" w:hAnsi="Times New Roman"/>
          <w:sz w:val="24"/>
          <w:szCs w:val="24"/>
        </w:rPr>
        <w:t>t no other regulated gas company</w:t>
      </w:r>
      <w:r w:rsidRPr="00B271D5">
        <w:rPr>
          <w:rFonts w:ascii="Times New Roman" w:hAnsi="Times New Roman"/>
          <w:sz w:val="24"/>
          <w:szCs w:val="24"/>
        </w:rPr>
        <w:t xml:space="preserve"> in PA has this type of catch</w:t>
      </w:r>
      <w:r w:rsidR="00AD3ED0">
        <w:rPr>
          <w:rFonts w:ascii="Times New Roman" w:hAnsi="Times New Roman"/>
          <w:sz w:val="24"/>
          <w:szCs w:val="24"/>
        </w:rPr>
        <w:t>-</w:t>
      </w:r>
      <w:r w:rsidRPr="00B271D5">
        <w:rPr>
          <w:rFonts w:ascii="Times New Roman" w:hAnsi="Times New Roman"/>
          <w:sz w:val="24"/>
          <w:szCs w:val="24"/>
        </w:rPr>
        <w:t>up provision, but neither is the relative magnitude of at</w:t>
      </w:r>
      <w:r w:rsidR="00CF7F4D" w:rsidRPr="00B271D5">
        <w:rPr>
          <w:rFonts w:ascii="Times New Roman" w:hAnsi="Times New Roman"/>
          <w:sz w:val="24"/>
          <w:szCs w:val="24"/>
        </w:rPr>
        <w:t>-</w:t>
      </w:r>
      <w:r w:rsidRPr="00B271D5">
        <w:rPr>
          <w:rFonts w:ascii="Times New Roman" w:hAnsi="Times New Roman"/>
          <w:sz w:val="24"/>
          <w:szCs w:val="24"/>
        </w:rPr>
        <w:t>risk pipeline problem as dire as in the case of PGW.</w:t>
      </w:r>
      <w:r w:rsidR="00A61A81" w:rsidRPr="00B271D5">
        <w:rPr>
          <w:rFonts w:ascii="Times New Roman" w:hAnsi="Times New Roman"/>
          <w:sz w:val="24"/>
          <w:szCs w:val="24"/>
        </w:rPr>
        <w:t xml:space="preserve"> </w:t>
      </w:r>
      <w:r w:rsidRPr="00B271D5">
        <w:rPr>
          <w:rFonts w:ascii="Times New Roman" w:hAnsi="Times New Roman"/>
          <w:sz w:val="24"/>
          <w:szCs w:val="24"/>
        </w:rPr>
        <w:t xml:space="preserve"> Moreover, the unique “cash flow” manner in which PGW is regulated, as well as their limited sources of investment capital, slows the rate of construction that could otherwise be undertaken were debt financing or additional equity available.</w:t>
      </w:r>
    </w:p>
    <w:p w:rsidR="00B271D5" w:rsidRPr="00B271D5" w:rsidRDefault="00B271D5" w:rsidP="00B271D5">
      <w:pPr>
        <w:pStyle w:val="PlainText"/>
        <w:ind w:left="1080" w:right="720"/>
        <w:rPr>
          <w:rFonts w:ascii="Times New Roman" w:hAnsi="Times New Roman"/>
          <w:sz w:val="24"/>
          <w:szCs w:val="24"/>
        </w:rPr>
      </w:pPr>
    </w:p>
    <w:p w:rsidR="005277CF" w:rsidRDefault="005277CF" w:rsidP="00B271D5">
      <w:pPr>
        <w:pStyle w:val="PlainText"/>
        <w:numPr>
          <w:ilvl w:val="1"/>
          <w:numId w:val="8"/>
        </w:numPr>
        <w:ind w:left="1080" w:right="720"/>
        <w:rPr>
          <w:rFonts w:ascii="Times New Roman" w:hAnsi="Times New Roman"/>
          <w:sz w:val="24"/>
          <w:szCs w:val="24"/>
        </w:rPr>
      </w:pPr>
      <w:r>
        <w:rPr>
          <w:rFonts w:ascii="Times New Roman" w:hAnsi="Times New Roman"/>
          <w:sz w:val="24"/>
          <w:szCs w:val="24"/>
        </w:rPr>
        <w:t>Sufficient financial safeguards are put into place in the order to ensure that the incremental funds are used only for reconciliation.</w:t>
      </w:r>
      <w:r w:rsidR="00A61A81">
        <w:rPr>
          <w:rFonts w:ascii="Times New Roman" w:hAnsi="Times New Roman"/>
          <w:sz w:val="24"/>
          <w:szCs w:val="24"/>
        </w:rPr>
        <w:t xml:space="preserve"> </w:t>
      </w:r>
      <w:r>
        <w:rPr>
          <w:rFonts w:ascii="Times New Roman" w:hAnsi="Times New Roman"/>
          <w:sz w:val="24"/>
          <w:szCs w:val="24"/>
        </w:rPr>
        <w:t xml:space="preserve"> Moreover, it is reciprocal.  In the event of an overcollection, PGW w</w:t>
      </w:r>
      <w:r w:rsidR="00CF7F4D">
        <w:rPr>
          <w:rFonts w:ascii="Times New Roman" w:hAnsi="Times New Roman"/>
          <w:sz w:val="24"/>
          <w:szCs w:val="24"/>
        </w:rPr>
        <w:t>ould</w:t>
      </w:r>
      <w:r>
        <w:rPr>
          <w:rFonts w:ascii="Times New Roman" w:hAnsi="Times New Roman"/>
          <w:sz w:val="24"/>
          <w:szCs w:val="24"/>
        </w:rPr>
        <w:t xml:space="preserve"> be required to refund.</w:t>
      </w:r>
    </w:p>
    <w:p w:rsidR="00B271D5" w:rsidRDefault="00B271D5" w:rsidP="00B271D5">
      <w:pPr>
        <w:pStyle w:val="PlainText"/>
        <w:ind w:left="1080" w:right="720"/>
        <w:rPr>
          <w:rFonts w:ascii="Times New Roman" w:hAnsi="Times New Roman"/>
          <w:sz w:val="24"/>
          <w:szCs w:val="24"/>
        </w:rPr>
      </w:pPr>
    </w:p>
    <w:p w:rsidR="001B0696" w:rsidRDefault="001B0696" w:rsidP="00B271D5">
      <w:pPr>
        <w:pStyle w:val="PlainText"/>
        <w:ind w:firstLine="720"/>
        <w:jc w:val="both"/>
        <w:rPr>
          <w:rFonts w:ascii="Times New Roman" w:hAnsi="Times New Roman" w:cs="Times New Roman"/>
          <w:sz w:val="24"/>
          <w:szCs w:val="24"/>
        </w:rPr>
      </w:pPr>
      <w:r w:rsidRPr="006F6C10">
        <w:rPr>
          <w:rFonts w:ascii="Times New Roman" w:hAnsi="Times New Roman" w:cs="Times New Roman"/>
          <w:sz w:val="24"/>
          <w:szCs w:val="24"/>
        </w:rPr>
        <w:t xml:space="preserve">Approval of the revised DSIC </w:t>
      </w:r>
      <w:r w:rsidR="0083479D">
        <w:rPr>
          <w:rFonts w:ascii="Times New Roman" w:hAnsi="Times New Roman" w:cs="Times New Roman"/>
          <w:sz w:val="24"/>
          <w:szCs w:val="24"/>
        </w:rPr>
        <w:t>will</w:t>
      </w:r>
      <w:r w:rsidRPr="006F6C10">
        <w:rPr>
          <w:rFonts w:ascii="Times New Roman" w:hAnsi="Times New Roman" w:cs="Times New Roman"/>
          <w:sz w:val="24"/>
          <w:szCs w:val="24"/>
        </w:rPr>
        <w:t xml:space="preserve"> not </w:t>
      </w:r>
      <w:r w:rsidR="00273B13" w:rsidRPr="006F6C10">
        <w:rPr>
          <w:rFonts w:ascii="Times New Roman" w:hAnsi="Times New Roman" w:cs="Times New Roman"/>
          <w:sz w:val="24"/>
          <w:szCs w:val="24"/>
        </w:rPr>
        <w:t>completely resolve</w:t>
      </w:r>
      <w:r w:rsidRPr="006F6C10">
        <w:rPr>
          <w:rFonts w:ascii="Times New Roman" w:hAnsi="Times New Roman" w:cs="Times New Roman"/>
          <w:sz w:val="24"/>
          <w:szCs w:val="24"/>
        </w:rPr>
        <w:t xml:space="preserve"> the</w:t>
      </w:r>
      <w:r w:rsidR="005277CF">
        <w:rPr>
          <w:rFonts w:ascii="Times New Roman" w:hAnsi="Times New Roman" w:cs="Times New Roman"/>
          <w:sz w:val="24"/>
          <w:szCs w:val="24"/>
        </w:rPr>
        <w:t xml:space="preserve"> infrastructure</w:t>
      </w:r>
      <w:r w:rsidRPr="006F6C10">
        <w:rPr>
          <w:rFonts w:ascii="Times New Roman" w:hAnsi="Times New Roman" w:cs="Times New Roman"/>
          <w:sz w:val="24"/>
          <w:szCs w:val="24"/>
        </w:rPr>
        <w:t xml:space="preserve"> problems at PGW</w:t>
      </w:r>
      <w:r w:rsidR="00710AD0" w:rsidRPr="006F6C10">
        <w:rPr>
          <w:rFonts w:ascii="Times New Roman" w:hAnsi="Times New Roman" w:cs="Times New Roman"/>
          <w:sz w:val="24"/>
          <w:szCs w:val="24"/>
        </w:rPr>
        <w:t xml:space="preserve">. </w:t>
      </w:r>
      <w:r w:rsidRPr="006F6C10">
        <w:rPr>
          <w:rFonts w:ascii="Times New Roman" w:hAnsi="Times New Roman" w:cs="Times New Roman"/>
          <w:sz w:val="24"/>
          <w:szCs w:val="24"/>
        </w:rPr>
        <w:t xml:space="preserve"> It is </w:t>
      </w:r>
      <w:r w:rsidR="00273B13" w:rsidRPr="006F6C10">
        <w:rPr>
          <w:rFonts w:ascii="Times New Roman" w:hAnsi="Times New Roman" w:cs="Times New Roman"/>
          <w:sz w:val="24"/>
          <w:szCs w:val="24"/>
        </w:rPr>
        <w:t xml:space="preserve">only </w:t>
      </w:r>
      <w:r w:rsidRPr="006F6C10">
        <w:rPr>
          <w:rFonts w:ascii="Times New Roman" w:hAnsi="Times New Roman" w:cs="Times New Roman"/>
          <w:sz w:val="24"/>
          <w:szCs w:val="24"/>
        </w:rPr>
        <w:t>a part of the solution.  Other suggestions for updating PGW’s cost structure, work force and governance have been previously discussed both in our Bureau of Audits’ Stratified Management and Operations Audit of PGW</w:t>
      </w:r>
      <w:r w:rsidR="0083479D">
        <w:rPr>
          <w:rFonts w:ascii="Times New Roman" w:hAnsi="Times New Roman" w:cs="Times New Roman"/>
          <w:sz w:val="24"/>
          <w:szCs w:val="24"/>
        </w:rPr>
        <w:t xml:space="preserve"> (Audit)</w:t>
      </w:r>
      <w:r w:rsidR="000E08C2">
        <w:rPr>
          <w:rFonts w:ascii="Times New Roman" w:hAnsi="Times New Roman" w:cs="Times New Roman"/>
          <w:sz w:val="24"/>
          <w:szCs w:val="24"/>
        </w:rPr>
        <w:t>,</w:t>
      </w:r>
      <w:r w:rsidRPr="006F6C10">
        <w:rPr>
          <w:rStyle w:val="FootnoteReference"/>
          <w:rFonts w:ascii="Times New Roman" w:hAnsi="Times New Roman" w:cs="Times New Roman"/>
          <w:sz w:val="24"/>
          <w:szCs w:val="24"/>
        </w:rPr>
        <w:footnoteReference w:id="2"/>
      </w:r>
      <w:r w:rsidRPr="006F6C10">
        <w:rPr>
          <w:rFonts w:ascii="Times New Roman" w:hAnsi="Times New Roman" w:cs="Times New Roman"/>
          <w:sz w:val="24"/>
          <w:szCs w:val="24"/>
        </w:rPr>
        <w:t xml:space="preserve"> which we recently approved for public release, as well as the Staff Report of April 21, 2015.</w:t>
      </w:r>
      <w:r w:rsidRPr="006F6C10">
        <w:rPr>
          <w:rStyle w:val="FootnoteReference"/>
          <w:rFonts w:ascii="Times New Roman" w:hAnsi="Times New Roman" w:cs="Times New Roman"/>
          <w:sz w:val="24"/>
          <w:szCs w:val="24"/>
        </w:rPr>
        <w:footnoteReference w:id="3"/>
      </w:r>
      <w:r w:rsidRPr="006F6C10">
        <w:rPr>
          <w:rFonts w:ascii="Times New Roman" w:hAnsi="Times New Roman" w:cs="Times New Roman"/>
          <w:sz w:val="24"/>
          <w:szCs w:val="24"/>
        </w:rPr>
        <w:t xml:space="preserve"> </w:t>
      </w:r>
      <w:r w:rsidR="00273B13" w:rsidRPr="006F6C10">
        <w:rPr>
          <w:rFonts w:ascii="Times New Roman" w:hAnsi="Times New Roman" w:cs="Times New Roman"/>
          <w:sz w:val="24"/>
          <w:szCs w:val="24"/>
        </w:rPr>
        <w:t xml:space="preserve"> </w:t>
      </w:r>
      <w:r w:rsidRPr="006F6C10">
        <w:rPr>
          <w:rFonts w:ascii="Times New Roman" w:hAnsi="Times New Roman" w:cs="Times New Roman"/>
          <w:sz w:val="24"/>
          <w:szCs w:val="24"/>
        </w:rPr>
        <w:t>Favorable outcomes of the Audit include PGW management’s agreement to employ a greater number of outside contractors (Recommendation VII-9) and to reduce high-cost gas supply assets</w:t>
      </w:r>
      <w:r w:rsidR="00273B13" w:rsidRPr="006F6C10">
        <w:rPr>
          <w:rFonts w:ascii="Times New Roman" w:hAnsi="Times New Roman" w:cs="Times New Roman"/>
          <w:sz w:val="24"/>
          <w:szCs w:val="24"/>
        </w:rPr>
        <w:t>.</w:t>
      </w:r>
    </w:p>
    <w:p w:rsidR="00B271D5" w:rsidRPr="006F6C10" w:rsidRDefault="00B271D5" w:rsidP="00B271D5">
      <w:pPr>
        <w:pStyle w:val="PlainText"/>
        <w:ind w:firstLine="720"/>
        <w:jc w:val="both"/>
        <w:rPr>
          <w:rFonts w:ascii="Times New Roman" w:hAnsi="Times New Roman" w:cs="Times New Roman"/>
          <w:sz w:val="24"/>
          <w:szCs w:val="24"/>
        </w:rPr>
      </w:pPr>
    </w:p>
    <w:p w:rsidR="00710AD0" w:rsidRDefault="00273B13" w:rsidP="00B271D5">
      <w:pPr>
        <w:pStyle w:val="PlainText"/>
        <w:ind w:firstLine="720"/>
        <w:jc w:val="both"/>
        <w:rPr>
          <w:rFonts w:ascii="Times New Roman" w:hAnsi="Times New Roman" w:cs="Times New Roman"/>
          <w:sz w:val="24"/>
          <w:szCs w:val="24"/>
        </w:rPr>
      </w:pPr>
      <w:r w:rsidRPr="006F6C10">
        <w:rPr>
          <w:rFonts w:ascii="Times New Roman" w:hAnsi="Times New Roman" w:cs="Times New Roman"/>
          <w:sz w:val="24"/>
          <w:szCs w:val="24"/>
        </w:rPr>
        <w:t xml:space="preserve">One issue of significant impact </w:t>
      </w:r>
      <w:r w:rsidR="0083479D">
        <w:rPr>
          <w:rFonts w:ascii="Times New Roman" w:hAnsi="Times New Roman" w:cs="Times New Roman"/>
          <w:sz w:val="24"/>
          <w:szCs w:val="24"/>
        </w:rPr>
        <w:t>remains un</w:t>
      </w:r>
      <w:r w:rsidRPr="006F6C10">
        <w:rPr>
          <w:rFonts w:ascii="Times New Roman" w:hAnsi="Times New Roman" w:cs="Times New Roman"/>
          <w:sz w:val="24"/>
          <w:szCs w:val="24"/>
        </w:rPr>
        <w:t xml:space="preserve">resolved is the perennial recommendation to improve governance, a matter recognized both in the Audit </w:t>
      </w:r>
      <w:r w:rsidR="005277CF">
        <w:rPr>
          <w:rFonts w:ascii="Times New Roman" w:hAnsi="Times New Roman" w:cs="Times New Roman"/>
          <w:sz w:val="24"/>
          <w:szCs w:val="24"/>
        </w:rPr>
        <w:t>(</w:t>
      </w:r>
      <w:r w:rsidR="005277CF" w:rsidRPr="001770E1">
        <w:rPr>
          <w:rFonts w:ascii="Times New Roman" w:hAnsi="Times New Roman" w:cs="Times New Roman"/>
          <w:sz w:val="24"/>
          <w:szCs w:val="24"/>
        </w:rPr>
        <w:t>Recommendation IV-1</w:t>
      </w:r>
      <w:r w:rsidR="005277CF">
        <w:rPr>
          <w:rFonts w:ascii="Times New Roman" w:hAnsi="Times New Roman" w:cs="Times New Roman"/>
          <w:sz w:val="24"/>
          <w:szCs w:val="24"/>
        </w:rPr>
        <w:t xml:space="preserve">) </w:t>
      </w:r>
      <w:r w:rsidRPr="006F6C10">
        <w:rPr>
          <w:rFonts w:ascii="Times New Roman" w:hAnsi="Times New Roman" w:cs="Times New Roman"/>
          <w:sz w:val="24"/>
          <w:szCs w:val="24"/>
        </w:rPr>
        <w:t xml:space="preserve">and the Staff </w:t>
      </w:r>
      <w:r w:rsidRPr="005277CF">
        <w:rPr>
          <w:rFonts w:ascii="Times New Roman" w:hAnsi="Times New Roman" w:cs="Times New Roman"/>
          <w:sz w:val="24"/>
          <w:szCs w:val="24"/>
        </w:rPr>
        <w:t>Report</w:t>
      </w:r>
      <w:r w:rsidR="005277CF" w:rsidRPr="005277CF">
        <w:rPr>
          <w:rFonts w:ascii="Times New Roman" w:hAnsi="Times New Roman" w:cs="Times New Roman"/>
          <w:bCs/>
          <w:sz w:val="24"/>
          <w:szCs w:val="24"/>
        </w:rPr>
        <w:t xml:space="preserve"> (Opportunity No. 6)</w:t>
      </w:r>
      <w:r w:rsidRPr="005277CF">
        <w:rPr>
          <w:rFonts w:ascii="Times New Roman" w:hAnsi="Times New Roman" w:cs="Times New Roman"/>
          <w:sz w:val="24"/>
          <w:szCs w:val="24"/>
        </w:rPr>
        <w:t>.  PGW is hampered</w:t>
      </w:r>
      <w:r w:rsidRPr="006F6C10">
        <w:rPr>
          <w:rFonts w:ascii="Times New Roman" w:hAnsi="Times New Roman" w:cs="Times New Roman"/>
          <w:sz w:val="24"/>
          <w:szCs w:val="24"/>
        </w:rPr>
        <w:t xml:space="preserve"> with multiple layers of bureaucracy </w:t>
      </w:r>
      <w:r w:rsidR="00FD0B5B">
        <w:rPr>
          <w:rFonts w:ascii="Times New Roman" w:hAnsi="Times New Roman" w:cs="Times New Roman"/>
          <w:sz w:val="24"/>
          <w:szCs w:val="24"/>
        </w:rPr>
        <w:t>that</w:t>
      </w:r>
      <w:r w:rsidRPr="006F6C10">
        <w:rPr>
          <w:rFonts w:ascii="Times New Roman" w:hAnsi="Times New Roman" w:cs="Times New Roman"/>
          <w:sz w:val="24"/>
          <w:szCs w:val="24"/>
        </w:rPr>
        <w:t xml:space="preserve"> is time consuming and expensive.  </w:t>
      </w:r>
      <w:r w:rsidR="00710AD0" w:rsidRPr="006F6C10">
        <w:rPr>
          <w:rFonts w:ascii="Times New Roman" w:hAnsi="Times New Roman" w:cs="Times New Roman"/>
          <w:sz w:val="24"/>
          <w:szCs w:val="24"/>
        </w:rPr>
        <w:t xml:space="preserve">Consistent with numerous </w:t>
      </w:r>
      <w:r w:rsidR="005277CF">
        <w:rPr>
          <w:rFonts w:ascii="Times New Roman" w:hAnsi="Times New Roman" w:cs="Times New Roman"/>
          <w:sz w:val="24"/>
          <w:szCs w:val="24"/>
        </w:rPr>
        <w:t xml:space="preserve">other </w:t>
      </w:r>
      <w:r w:rsidR="00710AD0" w:rsidRPr="006F6C10">
        <w:rPr>
          <w:rFonts w:ascii="Times New Roman" w:hAnsi="Times New Roman" w:cs="Times New Roman"/>
          <w:sz w:val="24"/>
          <w:szCs w:val="24"/>
        </w:rPr>
        <w:t>reports</w:t>
      </w:r>
      <w:r w:rsidR="005277CF">
        <w:rPr>
          <w:rFonts w:ascii="Times New Roman" w:hAnsi="Times New Roman" w:cs="Times New Roman"/>
          <w:sz w:val="24"/>
          <w:szCs w:val="24"/>
        </w:rPr>
        <w:t xml:space="preserve">, </w:t>
      </w:r>
      <w:r w:rsidR="0083479D">
        <w:rPr>
          <w:rFonts w:ascii="Times New Roman" w:hAnsi="Times New Roman" w:cs="Times New Roman"/>
          <w:sz w:val="24"/>
          <w:szCs w:val="24"/>
        </w:rPr>
        <w:t xml:space="preserve">(for example, those by </w:t>
      </w:r>
      <w:r w:rsidR="00710AD0" w:rsidRPr="006F6C10">
        <w:rPr>
          <w:rFonts w:ascii="Times New Roman" w:hAnsi="Times New Roman" w:cs="Times New Roman"/>
          <w:sz w:val="24"/>
          <w:szCs w:val="24"/>
        </w:rPr>
        <w:t>Pew and PA Economy League</w:t>
      </w:r>
      <w:r w:rsidR="0083479D">
        <w:rPr>
          <w:rFonts w:ascii="Times New Roman" w:hAnsi="Times New Roman" w:cs="Times New Roman"/>
          <w:sz w:val="24"/>
          <w:szCs w:val="24"/>
        </w:rPr>
        <w:t>)</w:t>
      </w:r>
      <w:r w:rsidR="003E5F81">
        <w:rPr>
          <w:rFonts w:ascii="Times New Roman" w:hAnsi="Times New Roman" w:cs="Times New Roman"/>
          <w:sz w:val="24"/>
          <w:szCs w:val="24"/>
        </w:rPr>
        <w:t xml:space="preserve">, </w:t>
      </w:r>
      <w:r w:rsidR="00710AD0" w:rsidRPr="006F6C10">
        <w:rPr>
          <w:rFonts w:ascii="Times New Roman" w:hAnsi="Times New Roman" w:cs="Times New Roman"/>
          <w:sz w:val="24"/>
          <w:szCs w:val="24"/>
        </w:rPr>
        <w:t>PGW should adopt a</w:t>
      </w:r>
      <w:r w:rsidR="005277CF">
        <w:rPr>
          <w:rFonts w:ascii="Times New Roman" w:hAnsi="Times New Roman" w:cs="Times New Roman"/>
          <w:sz w:val="24"/>
          <w:szCs w:val="24"/>
        </w:rPr>
        <w:t xml:space="preserve"> single</w:t>
      </w:r>
      <w:r w:rsidR="00710AD0" w:rsidRPr="006F6C10">
        <w:rPr>
          <w:rFonts w:ascii="Times New Roman" w:hAnsi="Times New Roman" w:cs="Times New Roman"/>
          <w:sz w:val="24"/>
          <w:szCs w:val="24"/>
        </w:rPr>
        <w:t xml:space="preserve"> independent governance</w:t>
      </w:r>
      <w:r w:rsidR="005277CF">
        <w:rPr>
          <w:rFonts w:ascii="Times New Roman" w:hAnsi="Times New Roman" w:cs="Times New Roman"/>
          <w:sz w:val="24"/>
          <w:szCs w:val="24"/>
        </w:rPr>
        <w:t xml:space="preserve"> board instead of the current two</w:t>
      </w:r>
      <w:r w:rsidR="00710AD0" w:rsidRPr="006F6C10">
        <w:rPr>
          <w:rFonts w:ascii="Times New Roman" w:hAnsi="Times New Roman" w:cs="Times New Roman"/>
          <w:sz w:val="24"/>
          <w:szCs w:val="24"/>
        </w:rPr>
        <w:t>.</w:t>
      </w:r>
    </w:p>
    <w:p w:rsidR="00B271D5" w:rsidRPr="006F6C10" w:rsidRDefault="00B271D5" w:rsidP="00B271D5">
      <w:pPr>
        <w:pStyle w:val="PlainText"/>
        <w:ind w:firstLine="720"/>
        <w:jc w:val="both"/>
        <w:rPr>
          <w:rFonts w:ascii="Times New Roman" w:hAnsi="Times New Roman" w:cs="Times New Roman"/>
          <w:sz w:val="24"/>
          <w:szCs w:val="24"/>
        </w:rPr>
      </w:pPr>
    </w:p>
    <w:p w:rsidR="00710AD0" w:rsidRDefault="005277CF" w:rsidP="00B271D5">
      <w:pPr>
        <w:pStyle w:val="PlainText"/>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PUC </w:t>
      </w:r>
      <w:r w:rsidRPr="006F6C10">
        <w:rPr>
          <w:rFonts w:ascii="Times New Roman" w:hAnsi="Times New Roman" w:cs="Times New Roman"/>
          <w:sz w:val="24"/>
          <w:szCs w:val="24"/>
        </w:rPr>
        <w:t>Staff Report of April 21, 2015</w:t>
      </w:r>
      <w:r w:rsidR="0083479D">
        <w:rPr>
          <w:rFonts w:ascii="Times New Roman" w:hAnsi="Times New Roman" w:cs="Times New Roman"/>
          <w:sz w:val="24"/>
          <w:szCs w:val="24"/>
        </w:rPr>
        <w:t>;</w:t>
      </w:r>
      <w:r>
        <w:rPr>
          <w:rFonts w:ascii="Times New Roman" w:hAnsi="Times New Roman" w:cs="Times New Roman"/>
          <w:sz w:val="24"/>
          <w:szCs w:val="24"/>
        </w:rPr>
        <w:t xml:space="preserve"> also contains numerous other recommendations, which to date have not been addressed</w:t>
      </w:r>
      <w:r w:rsidR="00CA1599">
        <w:rPr>
          <w:rFonts w:ascii="Times New Roman" w:hAnsi="Times New Roman" w:cs="Times New Roman"/>
          <w:sz w:val="24"/>
          <w:szCs w:val="24"/>
        </w:rPr>
        <w:t xml:space="preserve"> except on the limited record of this case</w:t>
      </w:r>
      <w:r>
        <w:rPr>
          <w:rFonts w:ascii="Times New Roman" w:hAnsi="Times New Roman" w:cs="Times New Roman"/>
          <w:sz w:val="24"/>
          <w:szCs w:val="24"/>
        </w:rPr>
        <w:t>, including:</w:t>
      </w:r>
    </w:p>
    <w:p w:rsidR="00B271D5" w:rsidRDefault="00B271D5" w:rsidP="00B271D5">
      <w:pPr>
        <w:pStyle w:val="PlainText"/>
        <w:ind w:firstLine="720"/>
        <w:jc w:val="both"/>
        <w:rPr>
          <w:rFonts w:ascii="Times New Roman" w:hAnsi="Times New Roman" w:cs="Times New Roman"/>
          <w:sz w:val="24"/>
          <w:szCs w:val="24"/>
        </w:rPr>
      </w:pPr>
    </w:p>
    <w:p w:rsidR="005277CF" w:rsidRPr="005277CF" w:rsidRDefault="005277CF" w:rsidP="00B271D5">
      <w:pPr>
        <w:pStyle w:val="ListParagraph"/>
        <w:numPr>
          <w:ilvl w:val="0"/>
          <w:numId w:val="1"/>
        </w:numPr>
        <w:autoSpaceDE w:val="0"/>
        <w:autoSpaceDN w:val="0"/>
        <w:adjustRightInd w:val="0"/>
        <w:spacing w:after="0" w:line="240" w:lineRule="auto"/>
        <w:contextualSpacing w:val="0"/>
        <w:rPr>
          <w:rFonts w:ascii="Times New Roman" w:hAnsi="Times New Roman" w:cs="Times New Roman"/>
          <w:bCs/>
          <w:sz w:val="24"/>
          <w:szCs w:val="24"/>
        </w:rPr>
      </w:pPr>
      <w:r w:rsidRPr="005277CF">
        <w:rPr>
          <w:rFonts w:ascii="Times New Roman" w:hAnsi="Times New Roman" w:cs="Times New Roman"/>
          <w:bCs/>
          <w:sz w:val="24"/>
          <w:szCs w:val="24"/>
        </w:rPr>
        <w:t>Opportunity No. 3 – Issue New Debt</w:t>
      </w:r>
    </w:p>
    <w:p w:rsidR="005277CF" w:rsidRPr="005277CF" w:rsidRDefault="005277CF" w:rsidP="00B271D5">
      <w:pPr>
        <w:pStyle w:val="ListParagraph"/>
        <w:numPr>
          <w:ilvl w:val="0"/>
          <w:numId w:val="1"/>
        </w:numPr>
        <w:autoSpaceDE w:val="0"/>
        <w:autoSpaceDN w:val="0"/>
        <w:adjustRightInd w:val="0"/>
        <w:spacing w:after="0" w:line="240" w:lineRule="auto"/>
        <w:contextualSpacing w:val="0"/>
        <w:rPr>
          <w:rFonts w:ascii="Times New Roman" w:hAnsi="Times New Roman" w:cs="Times New Roman"/>
          <w:bCs/>
          <w:sz w:val="24"/>
          <w:szCs w:val="24"/>
        </w:rPr>
      </w:pPr>
      <w:r w:rsidRPr="005277CF">
        <w:rPr>
          <w:rFonts w:ascii="Times New Roman" w:hAnsi="Times New Roman" w:cs="Times New Roman"/>
          <w:bCs/>
          <w:sz w:val="24"/>
          <w:szCs w:val="24"/>
        </w:rPr>
        <w:t>Opportunity No. 4 – Improve Cash Management</w:t>
      </w:r>
    </w:p>
    <w:p w:rsidR="005277CF" w:rsidRPr="005277CF" w:rsidRDefault="005277CF" w:rsidP="00B271D5">
      <w:pPr>
        <w:pStyle w:val="ListParagraph"/>
        <w:numPr>
          <w:ilvl w:val="0"/>
          <w:numId w:val="1"/>
        </w:numPr>
        <w:autoSpaceDE w:val="0"/>
        <w:autoSpaceDN w:val="0"/>
        <w:adjustRightInd w:val="0"/>
        <w:spacing w:after="0" w:line="240" w:lineRule="auto"/>
        <w:contextualSpacing w:val="0"/>
        <w:rPr>
          <w:rFonts w:ascii="Times New Roman" w:hAnsi="Times New Roman" w:cs="Times New Roman"/>
          <w:bCs/>
          <w:sz w:val="24"/>
          <w:szCs w:val="24"/>
        </w:rPr>
      </w:pPr>
      <w:r w:rsidRPr="005277CF">
        <w:rPr>
          <w:rFonts w:ascii="Times New Roman" w:hAnsi="Times New Roman" w:cs="Times New Roman"/>
          <w:bCs/>
          <w:sz w:val="24"/>
          <w:szCs w:val="24"/>
        </w:rPr>
        <w:t>Opportunity No. 5 – Request that the City of Philadelphia Waive All or a Portion of the $18</w:t>
      </w:r>
      <w:r w:rsidR="00CA1599">
        <w:rPr>
          <w:rFonts w:ascii="Times New Roman" w:hAnsi="Times New Roman" w:cs="Times New Roman"/>
          <w:bCs/>
          <w:sz w:val="24"/>
          <w:szCs w:val="24"/>
        </w:rPr>
        <w:t xml:space="preserve"> </w:t>
      </w:r>
      <w:r w:rsidRPr="005277CF">
        <w:rPr>
          <w:rFonts w:ascii="Times New Roman" w:hAnsi="Times New Roman" w:cs="Times New Roman"/>
          <w:bCs/>
          <w:sz w:val="24"/>
          <w:szCs w:val="24"/>
        </w:rPr>
        <w:t>Million Payment</w:t>
      </w:r>
    </w:p>
    <w:p w:rsidR="005277CF" w:rsidRDefault="005277CF" w:rsidP="00B271D5">
      <w:pPr>
        <w:pStyle w:val="ListParagraph"/>
        <w:numPr>
          <w:ilvl w:val="0"/>
          <w:numId w:val="1"/>
        </w:numPr>
        <w:autoSpaceDE w:val="0"/>
        <w:autoSpaceDN w:val="0"/>
        <w:adjustRightInd w:val="0"/>
        <w:spacing w:after="0" w:line="240" w:lineRule="auto"/>
        <w:contextualSpacing w:val="0"/>
        <w:rPr>
          <w:rFonts w:ascii="Times New Roman" w:hAnsi="Times New Roman" w:cs="Times New Roman"/>
          <w:bCs/>
          <w:sz w:val="24"/>
          <w:szCs w:val="24"/>
        </w:rPr>
      </w:pPr>
      <w:r w:rsidRPr="005277CF">
        <w:rPr>
          <w:rFonts w:ascii="Times New Roman" w:hAnsi="Times New Roman" w:cs="Times New Roman"/>
          <w:bCs/>
          <w:sz w:val="24"/>
          <w:szCs w:val="24"/>
        </w:rPr>
        <w:t>Opportunity No. 7 – Consolidate Facilities</w:t>
      </w:r>
    </w:p>
    <w:p w:rsidR="00B271D5" w:rsidRPr="005277CF" w:rsidRDefault="00B271D5" w:rsidP="00B271D5">
      <w:pPr>
        <w:pStyle w:val="ListParagraph"/>
        <w:autoSpaceDE w:val="0"/>
        <w:autoSpaceDN w:val="0"/>
        <w:adjustRightInd w:val="0"/>
        <w:spacing w:after="0" w:line="240" w:lineRule="auto"/>
        <w:ind w:left="1440"/>
        <w:contextualSpacing w:val="0"/>
        <w:rPr>
          <w:rFonts w:ascii="Times New Roman" w:hAnsi="Times New Roman" w:cs="Times New Roman"/>
          <w:bCs/>
          <w:sz w:val="24"/>
          <w:szCs w:val="24"/>
        </w:rPr>
      </w:pPr>
    </w:p>
    <w:p w:rsidR="00710AD0" w:rsidRPr="006F6C10" w:rsidRDefault="005277CF" w:rsidP="00B271D5">
      <w:pPr>
        <w:pStyle w:val="PlainText"/>
        <w:jc w:val="both"/>
        <w:rPr>
          <w:rFonts w:ascii="Times New Roman" w:hAnsi="Times New Roman" w:cs="Times New Roman"/>
          <w:sz w:val="24"/>
          <w:szCs w:val="24"/>
        </w:rPr>
      </w:pPr>
      <w:r>
        <w:rPr>
          <w:rFonts w:ascii="Times New Roman" w:hAnsi="Times New Roman" w:cs="Times New Roman"/>
          <w:sz w:val="24"/>
          <w:szCs w:val="24"/>
        </w:rPr>
        <w:t xml:space="preserve">PGW’s response to some of these was to note that further study was necessary.  PGW should provide </w:t>
      </w:r>
      <w:r w:rsidR="0083479D">
        <w:rPr>
          <w:rFonts w:ascii="Times New Roman" w:hAnsi="Times New Roman" w:cs="Times New Roman"/>
          <w:sz w:val="24"/>
          <w:szCs w:val="24"/>
        </w:rPr>
        <w:t xml:space="preserve">an </w:t>
      </w:r>
      <w:r>
        <w:rPr>
          <w:rFonts w:ascii="Times New Roman" w:hAnsi="Times New Roman" w:cs="Times New Roman"/>
          <w:sz w:val="24"/>
          <w:szCs w:val="24"/>
        </w:rPr>
        <w:t>updated analysis of these items.</w:t>
      </w:r>
      <w:r w:rsidR="00CA1599">
        <w:rPr>
          <w:rFonts w:ascii="Times New Roman" w:hAnsi="Times New Roman" w:cs="Times New Roman"/>
          <w:sz w:val="24"/>
          <w:szCs w:val="24"/>
        </w:rPr>
        <w:t xml:space="preserve">  Moreover, I urge Mayor </w:t>
      </w:r>
      <w:r w:rsidR="00710AD0" w:rsidRPr="006F6C10">
        <w:rPr>
          <w:rFonts w:ascii="Times New Roman" w:hAnsi="Times New Roman" w:cs="Times New Roman"/>
          <w:sz w:val="24"/>
          <w:szCs w:val="24"/>
        </w:rPr>
        <w:t>Kenney</w:t>
      </w:r>
      <w:r w:rsidR="00CA1599">
        <w:rPr>
          <w:rFonts w:ascii="Times New Roman" w:hAnsi="Times New Roman" w:cs="Times New Roman"/>
          <w:sz w:val="24"/>
          <w:szCs w:val="24"/>
        </w:rPr>
        <w:t>’s</w:t>
      </w:r>
      <w:r w:rsidR="00710AD0" w:rsidRPr="006F6C10">
        <w:rPr>
          <w:rFonts w:ascii="Times New Roman" w:hAnsi="Times New Roman" w:cs="Times New Roman"/>
          <w:sz w:val="24"/>
          <w:szCs w:val="24"/>
        </w:rPr>
        <w:t xml:space="preserve"> Administration to carefully monitor and </w:t>
      </w:r>
      <w:r w:rsidR="00CA1599" w:rsidRPr="006F6C10">
        <w:rPr>
          <w:rFonts w:ascii="Times New Roman" w:hAnsi="Times New Roman" w:cs="Times New Roman"/>
          <w:sz w:val="24"/>
          <w:szCs w:val="24"/>
        </w:rPr>
        <w:t>collaborate</w:t>
      </w:r>
      <w:r w:rsidR="00710AD0" w:rsidRPr="006F6C10">
        <w:rPr>
          <w:rFonts w:ascii="Times New Roman" w:hAnsi="Times New Roman" w:cs="Times New Roman"/>
          <w:sz w:val="24"/>
          <w:szCs w:val="24"/>
        </w:rPr>
        <w:t xml:space="preserve"> with the Commission on th</w:t>
      </w:r>
      <w:r w:rsidR="00CA1599">
        <w:rPr>
          <w:rFonts w:ascii="Times New Roman" w:hAnsi="Times New Roman" w:cs="Times New Roman"/>
          <w:sz w:val="24"/>
          <w:szCs w:val="24"/>
        </w:rPr>
        <w:t>ese</w:t>
      </w:r>
      <w:r w:rsidR="00710AD0" w:rsidRPr="006F6C10">
        <w:rPr>
          <w:rFonts w:ascii="Times New Roman" w:hAnsi="Times New Roman" w:cs="Times New Roman"/>
          <w:sz w:val="24"/>
          <w:szCs w:val="24"/>
        </w:rPr>
        <w:t xml:space="preserve"> important recommendation</w:t>
      </w:r>
      <w:r w:rsidR="00CA1599">
        <w:rPr>
          <w:rFonts w:ascii="Times New Roman" w:hAnsi="Times New Roman" w:cs="Times New Roman"/>
          <w:sz w:val="24"/>
          <w:szCs w:val="24"/>
        </w:rPr>
        <w:t>s</w:t>
      </w:r>
      <w:r w:rsidR="00710AD0" w:rsidRPr="006F6C10">
        <w:rPr>
          <w:rFonts w:ascii="Times New Roman" w:hAnsi="Times New Roman" w:cs="Times New Roman"/>
          <w:sz w:val="24"/>
          <w:szCs w:val="24"/>
        </w:rPr>
        <w:t>.</w:t>
      </w:r>
    </w:p>
    <w:p w:rsidR="000F7F27" w:rsidRPr="008C6C53" w:rsidRDefault="000F7F27" w:rsidP="00B271D5">
      <w:pPr>
        <w:spacing w:after="0" w:line="240" w:lineRule="auto"/>
        <w:rPr>
          <w:rFonts w:ascii="Times New Roman" w:hAnsi="Times New Roman" w:cs="Times New Roman"/>
          <w:sz w:val="24"/>
          <w:szCs w:val="24"/>
        </w:rPr>
      </w:pPr>
    </w:p>
    <w:p w:rsidR="000F7F27" w:rsidRPr="008C6C53" w:rsidRDefault="000F7F27" w:rsidP="00B271D5">
      <w:pPr>
        <w:spacing w:after="0" w:line="240" w:lineRule="auto"/>
        <w:rPr>
          <w:rFonts w:ascii="Times New Roman" w:hAnsi="Times New Roman" w:cs="Times New Roman"/>
          <w:b/>
          <w:sz w:val="24"/>
          <w:szCs w:val="24"/>
          <w:u w:val="single"/>
        </w:rPr>
      </w:pPr>
    </w:p>
    <w:p w:rsidR="000F7F27" w:rsidRDefault="000F7F27" w:rsidP="00B271D5">
      <w:pPr>
        <w:spacing w:after="0" w:line="240" w:lineRule="auto"/>
        <w:rPr>
          <w:rFonts w:ascii="Times New Roman" w:hAnsi="Times New Roman" w:cs="Times New Roman"/>
          <w:b/>
          <w:sz w:val="24"/>
          <w:szCs w:val="24"/>
          <w:u w:val="single"/>
        </w:rPr>
      </w:pPr>
    </w:p>
    <w:p w:rsidR="00B271D5" w:rsidRPr="008C6C53" w:rsidRDefault="00B271D5" w:rsidP="00B271D5">
      <w:pPr>
        <w:spacing w:after="0" w:line="240" w:lineRule="auto"/>
        <w:rPr>
          <w:rFonts w:ascii="Times New Roman" w:hAnsi="Times New Roman" w:cs="Times New Roman"/>
          <w:b/>
          <w:sz w:val="24"/>
          <w:szCs w:val="24"/>
          <w:u w:val="single"/>
        </w:rPr>
      </w:pPr>
    </w:p>
    <w:p w:rsidR="000F7F27" w:rsidRPr="008C6C53" w:rsidRDefault="000F7F27" w:rsidP="00B271D5">
      <w:pPr>
        <w:spacing w:after="0" w:line="240" w:lineRule="auto"/>
        <w:rPr>
          <w:rFonts w:ascii="Times New Roman" w:hAnsi="Times New Roman" w:cs="Times New Roman"/>
          <w:b/>
          <w:sz w:val="24"/>
          <w:szCs w:val="24"/>
        </w:rPr>
      </w:pPr>
      <w:r w:rsidRPr="008C6C53">
        <w:rPr>
          <w:rFonts w:ascii="Times New Roman" w:hAnsi="Times New Roman" w:cs="Times New Roman"/>
          <w:b/>
          <w:sz w:val="24"/>
          <w:szCs w:val="24"/>
          <w:u w:val="single"/>
        </w:rPr>
        <w:t xml:space="preserve">Date: </w:t>
      </w:r>
      <w:r>
        <w:rPr>
          <w:rFonts w:ascii="Times New Roman" w:hAnsi="Times New Roman" w:cs="Times New Roman"/>
          <w:b/>
          <w:sz w:val="24"/>
          <w:szCs w:val="24"/>
          <w:u w:val="single"/>
        </w:rPr>
        <w:t>January 28, 2016</w:t>
      </w:r>
      <w:r w:rsidRPr="008C6C53">
        <w:rPr>
          <w:rFonts w:ascii="Times New Roman" w:hAnsi="Times New Roman" w:cs="Times New Roman"/>
          <w:b/>
          <w:sz w:val="24"/>
          <w:szCs w:val="24"/>
        </w:rPr>
        <w:tab/>
      </w:r>
      <w:r w:rsidRPr="008C6C53">
        <w:rPr>
          <w:rFonts w:ascii="Times New Roman" w:hAnsi="Times New Roman" w:cs="Times New Roman"/>
          <w:b/>
          <w:sz w:val="24"/>
          <w:szCs w:val="24"/>
        </w:rPr>
        <w:tab/>
      </w:r>
      <w:r w:rsidRPr="008C6C53">
        <w:rPr>
          <w:rFonts w:ascii="Times New Roman" w:hAnsi="Times New Roman" w:cs="Times New Roman"/>
          <w:b/>
          <w:sz w:val="24"/>
          <w:szCs w:val="24"/>
        </w:rPr>
        <w:tab/>
      </w:r>
      <w:r w:rsidRPr="008C6C53">
        <w:rPr>
          <w:rFonts w:ascii="Times New Roman" w:hAnsi="Times New Roman" w:cs="Times New Roman"/>
          <w:b/>
          <w:sz w:val="24"/>
          <w:szCs w:val="24"/>
        </w:rPr>
        <w:tab/>
        <w:t>___________________________________</w:t>
      </w:r>
    </w:p>
    <w:p w:rsidR="000F7F27" w:rsidRPr="008C6C53" w:rsidRDefault="000F7F27" w:rsidP="00B271D5">
      <w:pPr>
        <w:spacing w:after="0" w:line="240" w:lineRule="auto"/>
        <w:rPr>
          <w:rFonts w:ascii="Times New Roman" w:hAnsi="Times New Roman" w:cs="Times New Roman"/>
          <w:b/>
          <w:sz w:val="24"/>
          <w:szCs w:val="24"/>
        </w:rPr>
      </w:pPr>
      <w:r w:rsidRPr="008C6C53">
        <w:rPr>
          <w:rFonts w:ascii="Times New Roman" w:hAnsi="Times New Roman" w:cs="Times New Roman"/>
          <w:b/>
          <w:sz w:val="24"/>
          <w:szCs w:val="24"/>
        </w:rPr>
        <w:tab/>
      </w:r>
      <w:r w:rsidRPr="008C6C53">
        <w:rPr>
          <w:rFonts w:ascii="Times New Roman" w:hAnsi="Times New Roman" w:cs="Times New Roman"/>
          <w:b/>
          <w:sz w:val="24"/>
          <w:szCs w:val="24"/>
        </w:rPr>
        <w:tab/>
      </w:r>
      <w:r w:rsidRPr="008C6C53">
        <w:rPr>
          <w:rFonts w:ascii="Times New Roman" w:hAnsi="Times New Roman" w:cs="Times New Roman"/>
          <w:b/>
          <w:sz w:val="24"/>
          <w:szCs w:val="24"/>
        </w:rPr>
        <w:tab/>
      </w:r>
      <w:r w:rsidRPr="008C6C53">
        <w:rPr>
          <w:rFonts w:ascii="Times New Roman" w:hAnsi="Times New Roman" w:cs="Times New Roman"/>
          <w:b/>
          <w:sz w:val="24"/>
          <w:szCs w:val="24"/>
        </w:rPr>
        <w:tab/>
      </w:r>
      <w:r w:rsidRPr="008C6C53">
        <w:rPr>
          <w:rFonts w:ascii="Times New Roman" w:hAnsi="Times New Roman" w:cs="Times New Roman"/>
          <w:b/>
          <w:sz w:val="24"/>
          <w:szCs w:val="24"/>
        </w:rPr>
        <w:tab/>
      </w:r>
      <w:r w:rsidRPr="008C6C53">
        <w:rPr>
          <w:rFonts w:ascii="Times New Roman" w:hAnsi="Times New Roman" w:cs="Times New Roman"/>
          <w:b/>
          <w:sz w:val="24"/>
          <w:szCs w:val="24"/>
        </w:rPr>
        <w:tab/>
      </w:r>
      <w:r w:rsidRPr="008C6C53">
        <w:rPr>
          <w:rFonts w:ascii="Times New Roman" w:hAnsi="Times New Roman" w:cs="Times New Roman"/>
          <w:b/>
          <w:sz w:val="24"/>
          <w:szCs w:val="24"/>
        </w:rPr>
        <w:tab/>
        <w:t>ROBERT F. POWELSON</w:t>
      </w:r>
    </w:p>
    <w:p w:rsidR="000F7F27" w:rsidRPr="008C6C53" w:rsidRDefault="000F7F27" w:rsidP="00B271D5">
      <w:pPr>
        <w:spacing w:after="0" w:line="240" w:lineRule="auto"/>
        <w:rPr>
          <w:rFonts w:ascii="Times New Roman" w:hAnsi="Times New Roman" w:cs="Times New Roman"/>
          <w:b/>
          <w:sz w:val="24"/>
          <w:szCs w:val="24"/>
        </w:rPr>
      </w:pPr>
      <w:r w:rsidRPr="008C6C53">
        <w:rPr>
          <w:rFonts w:ascii="Times New Roman" w:hAnsi="Times New Roman" w:cs="Times New Roman"/>
          <w:b/>
          <w:sz w:val="24"/>
          <w:szCs w:val="24"/>
        </w:rPr>
        <w:tab/>
      </w:r>
      <w:r w:rsidRPr="008C6C53">
        <w:rPr>
          <w:rFonts w:ascii="Times New Roman" w:hAnsi="Times New Roman" w:cs="Times New Roman"/>
          <w:b/>
          <w:sz w:val="24"/>
          <w:szCs w:val="24"/>
        </w:rPr>
        <w:tab/>
      </w:r>
      <w:r w:rsidRPr="008C6C53">
        <w:rPr>
          <w:rFonts w:ascii="Times New Roman" w:hAnsi="Times New Roman" w:cs="Times New Roman"/>
          <w:b/>
          <w:sz w:val="24"/>
          <w:szCs w:val="24"/>
        </w:rPr>
        <w:tab/>
      </w:r>
      <w:r w:rsidRPr="008C6C53">
        <w:rPr>
          <w:rFonts w:ascii="Times New Roman" w:hAnsi="Times New Roman" w:cs="Times New Roman"/>
          <w:b/>
          <w:sz w:val="24"/>
          <w:szCs w:val="24"/>
        </w:rPr>
        <w:tab/>
      </w:r>
      <w:r w:rsidRPr="008C6C53">
        <w:rPr>
          <w:rFonts w:ascii="Times New Roman" w:hAnsi="Times New Roman" w:cs="Times New Roman"/>
          <w:b/>
          <w:sz w:val="24"/>
          <w:szCs w:val="24"/>
        </w:rPr>
        <w:tab/>
      </w:r>
      <w:r w:rsidRPr="008C6C53">
        <w:rPr>
          <w:rFonts w:ascii="Times New Roman" w:hAnsi="Times New Roman" w:cs="Times New Roman"/>
          <w:b/>
          <w:sz w:val="24"/>
          <w:szCs w:val="24"/>
        </w:rPr>
        <w:tab/>
      </w:r>
      <w:r w:rsidRPr="008C6C53">
        <w:rPr>
          <w:rFonts w:ascii="Times New Roman" w:hAnsi="Times New Roman" w:cs="Times New Roman"/>
          <w:b/>
          <w:sz w:val="24"/>
          <w:szCs w:val="24"/>
        </w:rPr>
        <w:tab/>
        <w:t>COMMISSIONER</w:t>
      </w:r>
    </w:p>
    <w:p w:rsidR="000F7F27" w:rsidRPr="00E50273" w:rsidRDefault="000F7F27" w:rsidP="00B271D5">
      <w:pPr>
        <w:spacing w:after="0" w:line="240" w:lineRule="auto"/>
        <w:rPr>
          <w:rFonts w:ascii="Times New Roman" w:hAnsi="Times New Roman" w:cs="Times New Roman"/>
          <w:sz w:val="24"/>
          <w:szCs w:val="24"/>
        </w:rPr>
      </w:pPr>
    </w:p>
    <w:sectPr w:rsidR="000F7F27" w:rsidRPr="00E5027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09C" w:rsidRDefault="005D409C" w:rsidP="00B54B70">
      <w:pPr>
        <w:spacing w:after="0" w:line="240" w:lineRule="auto"/>
      </w:pPr>
      <w:r>
        <w:separator/>
      </w:r>
    </w:p>
  </w:endnote>
  <w:endnote w:type="continuationSeparator" w:id="0">
    <w:p w:rsidR="005D409C" w:rsidRDefault="005D409C" w:rsidP="00B54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41882"/>
      <w:docPartObj>
        <w:docPartGallery w:val="Page Numbers (Bottom of Page)"/>
        <w:docPartUnique/>
      </w:docPartObj>
    </w:sdtPr>
    <w:sdtEndPr>
      <w:rPr>
        <w:rFonts w:ascii="Times New Roman" w:hAnsi="Times New Roman" w:cs="Times New Roman"/>
        <w:noProof/>
        <w:sz w:val="24"/>
        <w:szCs w:val="24"/>
      </w:rPr>
    </w:sdtEndPr>
    <w:sdtContent>
      <w:p w:rsidR="00CA1599" w:rsidRPr="00CA1599" w:rsidRDefault="00CA1599">
        <w:pPr>
          <w:pStyle w:val="Footer"/>
          <w:jc w:val="center"/>
          <w:rPr>
            <w:rFonts w:ascii="Times New Roman" w:hAnsi="Times New Roman" w:cs="Times New Roman"/>
            <w:sz w:val="24"/>
            <w:szCs w:val="24"/>
          </w:rPr>
        </w:pPr>
        <w:r w:rsidRPr="00CA1599">
          <w:rPr>
            <w:rFonts w:ascii="Times New Roman" w:hAnsi="Times New Roman" w:cs="Times New Roman"/>
            <w:sz w:val="24"/>
            <w:szCs w:val="24"/>
          </w:rPr>
          <w:fldChar w:fldCharType="begin"/>
        </w:r>
        <w:r w:rsidRPr="00CA1599">
          <w:rPr>
            <w:rFonts w:ascii="Times New Roman" w:hAnsi="Times New Roman" w:cs="Times New Roman"/>
            <w:sz w:val="24"/>
            <w:szCs w:val="24"/>
          </w:rPr>
          <w:instrText xml:space="preserve"> PAGE   \* MERGEFORMAT </w:instrText>
        </w:r>
        <w:r w:rsidRPr="00CA1599">
          <w:rPr>
            <w:rFonts w:ascii="Times New Roman" w:hAnsi="Times New Roman" w:cs="Times New Roman"/>
            <w:sz w:val="24"/>
            <w:szCs w:val="24"/>
          </w:rPr>
          <w:fldChar w:fldCharType="separate"/>
        </w:r>
        <w:r w:rsidR="009406FB">
          <w:rPr>
            <w:rFonts w:ascii="Times New Roman" w:hAnsi="Times New Roman" w:cs="Times New Roman"/>
            <w:noProof/>
            <w:sz w:val="24"/>
            <w:szCs w:val="24"/>
          </w:rPr>
          <w:t>1</w:t>
        </w:r>
        <w:r w:rsidRPr="00CA1599">
          <w:rPr>
            <w:rFonts w:ascii="Times New Roman" w:hAnsi="Times New Roman" w:cs="Times New Roman"/>
            <w:noProof/>
            <w:sz w:val="24"/>
            <w:szCs w:val="24"/>
          </w:rPr>
          <w:fldChar w:fldCharType="end"/>
        </w:r>
      </w:p>
    </w:sdtContent>
  </w:sdt>
  <w:p w:rsidR="00CA1599" w:rsidRDefault="00CA15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09C" w:rsidRDefault="005D409C" w:rsidP="00B54B70">
      <w:pPr>
        <w:spacing w:after="0" w:line="240" w:lineRule="auto"/>
      </w:pPr>
      <w:r>
        <w:separator/>
      </w:r>
    </w:p>
  </w:footnote>
  <w:footnote w:type="continuationSeparator" w:id="0">
    <w:p w:rsidR="005D409C" w:rsidRDefault="005D409C" w:rsidP="00B54B70">
      <w:pPr>
        <w:spacing w:after="0" w:line="240" w:lineRule="auto"/>
      </w:pPr>
      <w:r>
        <w:continuationSeparator/>
      </w:r>
    </w:p>
  </w:footnote>
  <w:footnote w:id="1">
    <w:p w:rsidR="00670DFA" w:rsidRPr="00CA1599" w:rsidRDefault="00670DFA">
      <w:pPr>
        <w:pStyle w:val="FootnoteText"/>
        <w:rPr>
          <w:rFonts w:ascii="Times New Roman" w:hAnsi="Times New Roman" w:cs="Times New Roman"/>
        </w:rPr>
      </w:pPr>
      <w:r w:rsidRPr="00CA1599">
        <w:rPr>
          <w:rStyle w:val="FootnoteReference"/>
          <w:rFonts w:ascii="Times New Roman" w:hAnsi="Times New Roman" w:cs="Times New Roman"/>
        </w:rPr>
        <w:footnoteRef/>
      </w:r>
      <w:r w:rsidRPr="00CA1599">
        <w:rPr>
          <w:rFonts w:ascii="Times New Roman" w:hAnsi="Times New Roman" w:cs="Times New Roman"/>
        </w:rPr>
        <w:t xml:space="preserve"> The Company also expends internally generated funds to replace an additional 18 miles of mains annually.</w:t>
      </w:r>
    </w:p>
  </w:footnote>
  <w:footnote w:id="2">
    <w:p w:rsidR="001B0696" w:rsidRPr="00E50273" w:rsidRDefault="001B0696" w:rsidP="008F3492">
      <w:pPr>
        <w:spacing w:before="240" w:line="240" w:lineRule="auto"/>
        <w:rPr>
          <w:rFonts w:ascii="Times New Roman" w:hAnsi="Times New Roman" w:cs="Times New Roman"/>
        </w:rPr>
      </w:pPr>
      <w:r w:rsidRPr="00E50273">
        <w:rPr>
          <w:rStyle w:val="FootnoteReference"/>
          <w:rFonts w:ascii="Times New Roman" w:hAnsi="Times New Roman" w:cs="Times New Roman"/>
          <w:sz w:val="20"/>
          <w:szCs w:val="20"/>
        </w:rPr>
        <w:footnoteRef/>
      </w:r>
      <w:r w:rsidRPr="00E50273">
        <w:rPr>
          <w:rFonts w:ascii="Times New Roman" w:hAnsi="Times New Roman" w:cs="Times New Roman"/>
          <w:sz w:val="20"/>
          <w:szCs w:val="20"/>
        </w:rPr>
        <w:t xml:space="preserve"> </w:t>
      </w:r>
      <w:r w:rsidR="00E50273" w:rsidRPr="008F3492">
        <w:rPr>
          <w:rFonts w:ascii="Times New Roman" w:hAnsi="Times New Roman" w:cs="Times New Roman"/>
          <w:i/>
          <w:sz w:val="20"/>
          <w:szCs w:val="20"/>
        </w:rPr>
        <w:t>Stratified Management and Operations Audit of Philadelphia Gas Works</w:t>
      </w:r>
      <w:r w:rsidR="00E50273" w:rsidRPr="008F3492">
        <w:rPr>
          <w:rFonts w:ascii="Times New Roman" w:hAnsi="Times New Roman" w:cs="Times New Roman"/>
          <w:sz w:val="20"/>
          <w:szCs w:val="20"/>
        </w:rPr>
        <w:t xml:space="preserve">, Docket No. D-2015-2468141 (Public Meeting of October 22, 2015). </w:t>
      </w:r>
    </w:p>
  </w:footnote>
  <w:footnote w:id="3">
    <w:p w:rsidR="001B0696" w:rsidRPr="00CA1599" w:rsidRDefault="001B0696">
      <w:pPr>
        <w:pStyle w:val="FootnoteText"/>
        <w:rPr>
          <w:rFonts w:ascii="Times New Roman" w:hAnsi="Times New Roman" w:cs="Times New Roman"/>
        </w:rPr>
      </w:pPr>
      <w:r w:rsidRPr="00CA1599">
        <w:rPr>
          <w:rStyle w:val="FootnoteReference"/>
          <w:rFonts w:ascii="Times New Roman" w:hAnsi="Times New Roman" w:cs="Times New Roman"/>
        </w:rPr>
        <w:footnoteRef/>
      </w:r>
      <w:r w:rsidRPr="00CA1599">
        <w:rPr>
          <w:rFonts w:ascii="Times New Roman" w:hAnsi="Times New Roman" w:cs="Times New Roman"/>
        </w:rPr>
        <w:t xml:space="preserve"> </w:t>
      </w:r>
      <w:r w:rsidR="000724FF" w:rsidRPr="008F3492">
        <w:rPr>
          <w:rFonts w:ascii="Times New Roman" w:hAnsi="Times New Roman" w:cs="Times New Roman"/>
          <w:i/>
        </w:rPr>
        <w:t xml:space="preserve">Inquiry </w:t>
      </w:r>
      <w:r w:rsidR="003E5F81" w:rsidRPr="000724FF">
        <w:rPr>
          <w:rFonts w:ascii="Times New Roman" w:hAnsi="Times New Roman" w:cs="Times New Roman"/>
          <w:i/>
        </w:rPr>
        <w:t>into</w:t>
      </w:r>
      <w:r w:rsidR="000724FF" w:rsidRPr="008F3492">
        <w:rPr>
          <w:rFonts w:ascii="Times New Roman" w:hAnsi="Times New Roman" w:cs="Times New Roman"/>
          <w:i/>
        </w:rPr>
        <w:t xml:space="preserve"> Philadelphia Gas Works Pipeline Replacement Program</w:t>
      </w:r>
      <w:r w:rsidR="000724FF">
        <w:rPr>
          <w:rFonts w:ascii="Times New Roman" w:hAnsi="Times New Roman" w:cs="Times New Roman"/>
        </w:rPr>
        <w:t xml:space="preserve"> (April 15, 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286"/>
    <w:multiLevelType w:val="hybridMultilevel"/>
    <w:tmpl w:val="210E7A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3E87057F"/>
    <w:multiLevelType w:val="hybridMultilevel"/>
    <w:tmpl w:val="2BCC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1D53A3"/>
    <w:multiLevelType w:val="hybridMultilevel"/>
    <w:tmpl w:val="D5ACD1E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54E35113"/>
    <w:multiLevelType w:val="hybridMultilevel"/>
    <w:tmpl w:val="FDA4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E12CDF"/>
    <w:multiLevelType w:val="hybridMultilevel"/>
    <w:tmpl w:val="5C00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F32183"/>
    <w:multiLevelType w:val="hybridMultilevel"/>
    <w:tmpl w:val="C8F60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2B5CB0"/>
    <w:multiLevelType w:val="hybridMultilevel"/>
    <w:tmpl w:val="2B1E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0"/>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D0"/>
    <w:rsid w:val="000724FF"/>
    <w:rsid w:val="000A3856"/>
    <w:rsid w:val="000E08C2"/>
    <w:rsid w:val="000F7F27"/>
    <w:rsid w:val="001A40B4"/>
    <w:rsid w:val="001B0696"/>
    <w:rsid w:val="00273B13"/>
    <w:rsid w:val="002C0AC9"/>
    <w:rsid w:val="00356DF4"/>
    <w:rsid w:val="003E5F81"/>
    <w:rsid w:val="00441806"/>
    <w:rsid w:val="005277CF"/>
    <w:rsid w:val="00560C39"/>
    <w:rsid w:val="005D409C"/>
    <w:rsid w:val="00670DFA"/>
    <w:rsid w:val="00694A2F"/>
    <w:rsid w:val="006F6C10"/>
    <w:rsid w:val="00710AD0"/>
    <w:rsid w:val="0079657F"/>
    <w:rsid w:val="0083479D"/>
    <w:rsid w:val="00836EAE"/>
    <w:rsid w:val="00841A76"/>
    <w:rsid w:val="008F3492"/>
    <w:rsid w:val="009203E8"/>
    <w:rsid w:val="009406FB"/>
    <w:rsid w:val="009924E3"/>
    <w:rsid w:val="009A3F00"/>
    <w:rsid w:val="009B46F5"/>
    <w:rsid w:val="009F5A0A"/>
    <w:rsid w:val="00A05219"/>
    <w:rsid w:val="00A4507C"/>
    <w:rsid w:val="00A61A81"/>
    <w:rsid w:val="00AD3ED0"/>
    <w:rsid w:val="00B271D5"/>
    <w:rsid w:val="00B54B70"/>
    <w:rsid w:val="00B95745"/>
    <w:rsid w:val="00C2769D"/>
    <w:rsid w:val="00C36052"/>
    <w:rsid w:val="00CA1599"/>
    <w:rsid w:val="00CB0A3E"/>
    <w:rsid w:val="00CF7F4D"/>
    <w:rsid w:val="00D47446"/>
    <w:rsid w:val="00DA0BE7"/>
    <w:rsid w:val="00E024ED"/>
    <w:rsid w:val="00E50273"/>
    <w:rsid w:val="00FD0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10AD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10AD0"/>
    <w:rPr>
      <w:rFonts w:ascii="Calibri" w:hAnsi="Calibri"/>
      <w:szCs w:val="21"/>
    </w:rPr>
  </w:style>
  <w:style w:type="paragraph" w:styleId="Header">
    <w:name w:val="header"/>
    <w:basedOn w:val="Normal"/>
    <w:link w:val="HeaderChar"/>
    <w:uiPriority w:val="99"/>
    <w:unhideWhenUsed/>
    <w:rsid w:val="00B54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B70"/>
  </w:style>
  <w:style w:type="paragraph" w:styleId="Footer">
    <w:name w:val="footer"/>
    <w:basedOn w:val="Normal"/>
    <w:link w:val="FooterChar"/>
    <w:uiPriority w:val="99"/>
    <w:unhideWhenUsed/>
    <w:rsid w:val="00B54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B70"/>
  </w:style>
  <w:style w:type="paragraph" w:styleId="BalloonText">
    <w:name w:val="Balloon Text"/>
    <w:basedOn w:val="Normal"/>
    <w:link w:val="BalloonTextChar"/>
    <w:uiPriority w:val="99"/>
    <w:semiHidden/>
    <w:unhideWhenUsed/>
    <w:rsid w:val="00B54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B70"/>
    <w:rPr>
      <w:rFonts w:ascii="Tahoma" w:hAnsi="Tahoma" w:cs="Tahoma"/>
      <w:sz w:val="16"/>
      <w:szCs w:val="16"/>
    </w:rPr>
  </w:style>
  <w:style w:type="paragraph" w:styleId="FootnoteText">
    <w:name w:val="footnote text"/>
    <w:basedOn w:val="Normal"/>
    <w:link w:val="FootnoteTextChar"/>
    <w:uiPriority w:val="99"/>
    <w:semiHidden/>
    <w:unhideWhenUsed/>
    <w:rsid w:val="00670D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0DFA"/>
    <w:rPr>
      <w:sz w:val="20"/>
      <w:szCs w:val="20"/>
    </w:rPr>
  </w:style>
  <w:style w:type="character" w:styleId="FootnoteReference">
    <w:name w:val="footnote reference"/>
    <w:basedOn w:val="DefaultParagraphFont"/>
    <w:uiPriority w:val="99"/>
    <w:semiHidden/>
    <w:unhideWhenUsed/>
    <w:rsid w:val="00670DFA"/>
    <w:rPr>
      <w:vertAlign w:val="superscript"/>
    </w:rPr>
  </w:style>
  <w:style w:type="paragraph" w:styleId="ListParagraph">
    <w:name w:val="List Paragraph"/>
    <w:basedOn w:val="Normal"/>
    <w:uiPriority w:val="34"/>
    <w:qFormat/>
    <w:rsid w:val="005277CF"/>
    <w:pPr>
      <w:ind w:left="720"/>
      <w:contextualSpacing/>
    </w:pPr>
  </w:style>
  <w:style w:type="character" w:styleId="CommentReference">
    <w:name w:val="annotation reference"/>
    <w:basedOn w:val="DefaultParagraphFont"/>
    <w:uiPriority w:val="99"/>
    <w:semiHidden/>
    <w:unhideWhenUsed/>
    <w:rsid w:val="000E08C2"/>
    <w:rPr>
      <w:sz w:val="16"/>
      <w:szCs w:val="16"/>
    </w:rPr>
  </w:style>
  <w:style w:type="paragraph" w:styleId="CommentText">
    <w:name w:val="annotation text"/>
    <w:basedOn w:val="Normal"/>
    <w:link w:val="CommentTextChar"/>
    <w:uiPriority w:val="99"/>
    <w:semiHidden/>
    <w:unhideWhenUsed/>
    <w:rsid w:val="000E08C2"/>
    <w:pPr>
      <w:spacing w:line="240" w:lineRule="auto"/>
    </w:pPr>
    <w:rPr>
      <w:sz w:val="20"/>
      <w:szCs w:val="20"/>
    </w:rPr>
  </w:style>
  <w:style w:type="character" w:customStyle="1" w:styleId="CommentTextChar">
    <w:name w:val="Comment Text Char"/>
    <w:basedOn w:val="DefaultParagraphFont"/>
    <w:link w:val="CommentText"/>
    <w:uiPriority w:val="99"/>
    <w:semiHidden/>
    <w:rsid w:val="000E08C2"/>
    <w:rPr>
      <w:sz w:val="20"/>
      <w:szCs w:val="20"/>
    </w:rPr>
  </w:style>
  <w:style w:type="paragraph" w:styleId="CommentSubject">
    <w:name w:val="annotation subject"/>
    <w:basedOn w:val="CommentText"/>
    <w:next w:val="CommentText"/>
    <w:link w:val="CommentSubjectChar"/>
    <w:uiPriority w:val="99"/>
    <w:semiHidden/>
    <w:unhideWhenUsed/>
    <w:rsid w:val="000E08C2"/>
    <w:rPr>
      <w:b/>
      <w:bCs/>
    </w:rPr>
  </w:style>
  <w:style w:type="character" w:customStyle="1" w:styleId="CommentSubjectChar">
    <w:name w:val="Comment Subject Char"/>
    <w:basedOn w:val="CommentTextChar"/>
    <w:link w:val="CommentSubject"/>
    <w:uiPriority w:val="99"/>
    <w:semiHidden/>
    <w:rsid w:val="000E08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10AD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10AD0"/>
    <w:rPr>
      <w:rFonts w:ascii="Calibri" w:hAnsi="Calibri"/>
      <w:szCs w:val="21"/>
    </w:rPr>
  </w:style>
  <w:style w:type="paragraph" w:styleId="Header">
    <w:name w:val="header"/>
    <w:basedOn w:val="Normal"/>
    <w:link w:val="HeaderChar"/>
    <w:uiPriority w:val="99"/>
    <w:unhideWhenUsed/>
    <w:rsid w:val="00B54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B70"/>
  </w:style>
  <w:style w:type="paragraph" w:styleId="Footer">
    <w:name w:val="footer"/>
    <w:basedOn w:val="Normal"/>
    <w:link w:val="FooterChar"/>
    <w:uiPriority w:val="99"/>
    <w:unhideWhenUsed/>
    <w:rsid w:val="00B54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B70"/>
  </w:style>
  <w:style w:type="paragraph" w:styleId="BalloonText">
    <w:name w:val="Balloon Text"/>
    <w:basedOn w:val="Normal"/>
    <w:link w:val="BalloonTextChar"/>
    <w:uiPriority w:val="99"/>
    <w:semiHidden/>
    <w:unhideWhenUsed/>
    <w:rsid w:val="00B54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B70"/>
    <w:rPr>
      <w:rFonts w:ascii="Tahoma" w:hAnsi="Tahoma" w:cs="Tahoma"/>
      <w:sz w:val="16"/>
      <w:szCs w:val="16"/>
    </w:rPr>
  </w:style>
  <w:style w:type="paragraph" w:styleId="FootnoteText">
    <w:name w:val="footnote text"/>
    <w:basedOn w:val="Normal"/>
    <w:link w:val="FootnoteTextChar"/>
    <w:uiPriority w:val="99"/>
    <w:semiHidden/>
    <w:unhideWhenUsed/>
    <w:rsid w:val="00670D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0DFA"/>
    <w:rPr>
      <w:sz w:val="20"/>
      <w:szCs w:val="20"/>
    </w:rPr>
  </w:style>
  <w:style w:type="character" w:styleId="FootnoteReference">
    <w:name w:val="footnote reference"/>
    <w:basedOn w:val="DefaultParagraphFont"/>
    <w:uiPriority w:val="99"/>
    <w:semiHidden/>
    <w:unhideWhenUsed/>
    <w:rsid w:val="00670DFA"/>
    <w:rPr>
      <w:vertAlign w:val="superscript"/>
    </w:rPr>
  </w:style>
  <w:style w:type="paragraph" w:styleId="ListParagraph">
    <w:name w:val="List Paragraph"/>
    <w:basedOn w:val="Normal"/>
    <w:uiPriority w:val="34"/>
    <w:qFormat/>
    <w:rsid w:val="005277CF"/>
    <w:pPr>
      <w:ind w:left="720"/>
      <w:contextualSpacing/>
    </w:pPr>
  </w:style>
  <w:style w:type="character" w:styleId="CommentReference">
    <w:name w:val="annotation reference"/>
    <w:basedOn w:val="DefaultParagraphFont"/>
    <w:uiPriority w:val="99"/>
    <w:semiHidden/>
    <w:unhideWhenUsed/>
    <w:rsid w:val="000E08C2"/>
    <w:rPr>
      <w:sz w:val="16"/>
      <w:szCs w:val="16"/>
    </w:rPr>
  </w:style>
  <w:style w:type="paragraph" w:styleId="CommentText">
    <w:name w:val="annotation text"/>
    <w:basedOn w:val="Normal"/>
    <w:link w:val="CommentTextChar"/>
    <w:uiPriority w:val="99"/>
    <w:semiHidden/>
    <w:unhideWhenUsed/>
    <w:rsid w:val="000E08C2"/>
    <w:pPr>
      <w:spacing w:line="240" w:lineRule="auto"/>
    </w:pPr>
    <w:rPr>
      <w:sz w:val="20"/>
      <w:szCs w:val="20"/>
    </w:rPr>
  </w:style>
  <w:style w:type="character" w:customStyle="1" w:styleId="CommentTextChar">
    <w:name w:val="Comment Text Char"/>
    <w:basedOn w:val="DefaultParagraphFont"/>
    <w:link w:val="CommentText"/>
    <w:uiPriority w:val="99"/>
    <w:semiHidden/>
    <w:rsid w:val="000E08C2"/>
    <w:rPr>
      <w:sz w:val="20"/>
      <w:szCs w:val="20"/>
    </w:rPr>
  </w:style>
  <w:style w:type="paragraph" w:styleId="CommentSubject">
    <w:name w:val="annotation subject"/>
    <w:basedOn w:val="CommentText"/>
    <w:next w:val="CommentText"/>
    <w:link w:val="CommentSubjectChar"/>
    <w:uiPriority w:val="99"/>
    <w:semiHidden/>
    <w:unhideWhenUsed/>
    <w:rsid w:val="000E08C2"/>
    <w:rPr>
      <w:b/>
      <w:bCs/>
    </w:rPr>
  </w:style>
  <w:style w:type="character" w:customStyle="1" w:styleId="CommentSubjectChar">
    <w:name w:val="Comment Subject Char"/>
    <w:basedOn w:val="CommentTextChar"/>
    <w:link w:val="CommentSubject"/>
    <w:uiPriority w:val="99"/>
    <w:semiHidden/>
    <w:rsid w:val="000E08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01800">
      <w:bodyDiv w:val="1"/>
      <w:marLeft w:val="0"/>
      <w:marRight w:val="0"/>
      <w:marTop w:val="0"/>
      <w:marBottom w:val="0"/>
      <w:divBdr>
        <w:top w:val="none" w:sz="0" w:space="0" w:color="auto"/>
        <w:left w:val="none" w:sz="0" w:space="0" w:color="auto"/>
        <w:bottom w:val="none" w:sz="0" w:space="0" w:color="auto"/>
        <w:right w:val="none" w:sz="0" w:space="0" w:color="auto"/>
      </w:divBdr>
    </w:div>
    <w:div w:id="791175178">
      <w:bodyDiv w:val="1"/>
      <w:marLeft w:val="0"/>
      <w:marRight w:val="0"/>
      <w:marTop w:val="0"/>
      <w:marBottom w:val="0"/>
      <w:divBdr>
        <w:top w:val="none" w:sz="0" w:space="0" w:color="auto"/>
        <w:left w:val="none" w:sz="0" w:space="0" w:color="auto"/>
        <w:bottom w:val="none" w:sz="0" w:space="0" w:color="auto"/>
        <w:right w:val="none" w:sz="0" w:space="0" w:color="auto"/>
      </w:divBdr>
    </w:div>
    <w:div w:id="801077546">
      <w:bodyDiv w:val="1"/>
      <w:marLeft w:val="0"/>
      <w:marRight w:val="0"/>
      <w:marTop w:val="0"/>
      <w:marBottom w:val="0"/>
      <w:divBdr>
        <w:top w:val="none" w:sz="0" w:space="0" w:color="auto"/>
        <w:left w:val="none" w:sz="0" w:space="0" w:color="auto"/>
        <w:bottom w:val="none" w:sz="0" w:space="0" w:color="auto"/>
        <w:right w:val="none" w:sz="0" w:space="0" w:color="auto"/>
      </w:divBdr>
    </w:div>
    <w:div w:id="171881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52015-562F-4178-9539-924E7B55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Kennard, Norman</dc:creator>
  <cp:lastModifiedBy>Wilk, Tracey</cp:lastModifiedBy>
  <cp:revision>2</cp:revision>
  <cp:lastPrinted>2016-01-27T20:56:00Z</cp:lastPrinted>
  <dcterms:created xsi:type="dcterms:W3CDTF">2016-01-28T16:11:00Z</dcterms:created>
  <dcterms:modified xsi:type="dcterms:W3CDTF">2016-01-28T16:11:00Z</dcterms:modified>
</cp:coreProperties>
</file>