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CDE" w:rsidRDefault="00716AAB" w:rsidP="00716AAB">
      <w:pPr>
        <w:jc w:val="center"/>
        <w:rPr>
          <w:b/>
        </w:rPr>
      </w:pPr>
      <w:r>
        <w:rPr>
          <w:b/>
        </w:rPr>
        <w:t>BEFORE THE</w:t>
      </w:r>
    </w:p>
    <w:p w:rsidR="00716AAB" w:rsidRDefault="00716AAB" w:rsidP="00716AAB">
      <w:pPr>
        <w:jc w:val="center"/>
      </w:pPr>
      <w:smartTag w:uri="urn:schemas-microsoft-com:office:smarttags" w:element="State">
        <w:smartTag w:uri="urn:schemas-microsoft-com:office:smarttags" w:element="place">
          <w:r>
            <w:rPr>
              <w:b/>
            </w:rPr>
            <w:t>PENNSYLVANIA</w:t>
          </w:r>
        </w:smartTag>
      </w:smartTag>
      <w:r>
        <w:rPr>
          <w:b/>
        </w:rPr>
        <w:t xml:space="preserve"> PUBLIC UTILITY COMMISSION</w:t>
      </w:r>
    </w:p>
    <w:p w:rsidR="00716AAB" w:rsidRDefault="00716AAB" w:rsidP="00716AAB"/>
    <w:p w:rsidR="00716AAB" w:rsidRPr="00BB71CE" w:rsidRDefault="00716AAB" w:rsidP="00716AAB"/>
    <w:p w:rsidR="004D771E" w:rsidRPr="00430B2E" w:rsidRDefault="004D771E" w:rsidP="004D771E"/>
    <w:p w:rsidR="004D771E" w:rsidRPr="00430B2E" w:rsidRDefault="00EC6BF5" w:rsidP="004D771E">
      <w:r>
        <w:t xml:space="preserve">Pennsylvania Public Utility </w:t>
      </w:r>
      <w:proofErr w:type="gramStart"/>
      <w:r>
        <w:t xml:space="preserve">Commission, </w:t>
      </w:r>
      <w:r w:rsidR="004D771E" w:rsidRPr="00430B2E">
        <w:tab/>
      </w:r>
      <w:r w:rsidR="004D771E" w:rsidRPr="00430B2E">
        <w:tab/>
        <w:t>:</w:t>
      </w:r>
      <w:proofErr w:type="gramEnd"/>
    </w:p>
    <w:p w:rsidR="004D771E" w:rsidRPr="00430B2E" w:rsidRDefault="00EC6BF5" w:rsidP="004D771E">
      <w:r>
        <w:t>Bureau of Investigation and Enforcement</w:t>
      </w:r>
      <w:r w:rsidR="004D771E" w:rsidRPr="00430B2E">
        <w:tab/>
      </w:r>
      <w:r w:rsidR="004D771E" w:rsidRPr="00430B2E">
        <w:tab/>
        <w:t>:</w:t>
      </w:r>
      <w:r w:rsidR="004D771E" w:rsidRPr="00430B2E">
        <w:tab/>
      </w:r>
      <w:r w:rsidR="004D771E" w:rsidRPr="00430B2E">
        <w:tab/>
      </w:r>
    </w:p>
    <w:p w:rsidR="004D771E" w:rsidRDefault="00EC6BF5" w:rsidP="004D7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C6BF5" w:rsidRDefault="00EC6BF5" w:rsidP="004D771E">
      <w:r>
        <w:tab/>
        <w:t xml:space="preserve">v. </w:t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C-2015-2451749</w:t>
      </w:r>
    </w:p>
    <w:p w:rsidR="00EC6BF5" w:rsidRDefault="00EC6BF5" w:rsidP="004D77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EC6BF5" w:rsidRDefault="00EC6BF5" w:rsidP="004D771E">
      <w:r>
        <w:t>Daniel and Darlene Applegate, t/a</w:t>
      </w:r>
      <w:r>
        <w:tab/>
      </w:r>
      <w:r>
        <w:tab/>
      </w:r>
      <w:r>
        <w:tab/>
        <w:t>:</w:t>
      </w:r>
    </w:p>
    <w:p w:rsidR="00EC6BF5" w:rsidRDefault="00EC6BF5" w:rsidP="004D771E">
      <w:r>
        <w:t>Independent Security Cab</w:t>
      </w:r>
      <w:r>
        <w:tab/>
      </w:r>
      <w:r>
        <w:tab/>
      </w:r>
      <w:r>
        <w:tab/>
      </w:r>
      <w:r>
        <w:tab/>
        <w:t>:</w:t>
      </w:r>
    </w:p>
    <w:p w:rsidR="004D771E" w:rsidRDefault="004D771E" w:rsidP="004D771E"/>
    <w:p w:rsidR="004D771E" w:rsidRDefault="004D771E" w:rsidP="004D771E">
      <w:pPr>
        <w:spacing w:line="233" w:lineRule="auto"/>
        <w:jc w:val="center"/>
        <w:outlineLvl w:val="0"/>
        <w:rPr>
          <w:b/>
          <w:u w:val="single"/>
        </w:rPr>
      </w:pPr>
    </w:p>
    <w:p w:rsidR="000656A0" w:rsidRPr="00BB71CE" w:rsidRDefault="000656A0" w:rsidP="000656A0">
      <w:pPr>
        <w:tabs>
          <w:tab w:val="left" w:pos="-720"/>
        </w:tabs>
        <w:suppressAutoHyphens/>
      </w:pPr>
    </w:p>
    <w:p w:rsidR="00716AAB" w:rsidRPr="009B4367" w:rsidRDefault="00716AAB" w:rsidP="00716AAB">
      <w:pPr>
        <w:jc w:val="center"/>
        <w:rPr>
          <w:b/>
        </w:rPr>
      </w:pPr>
      <w:r w:rsidRPr="009B4367">
        <w:rPr>
          <w:b/>
          <w:u w:val="single"/>
        </w:rPr>
        <w:t>INTERIM ORDER</w:t>
      </w:r>
      <w:r w:rsidR="001E2E86" w:rsidRPr="009B4367">
        <w:rPr>
          <w:b/>
          <w:u w:val="single"/>
        </w:rPr>
        <w:t xml:space="preserve"> CLOSING THE HEARING RECORD</w:t>
      </w:r>
    </w:p>
    <w:p w:rsidR="00716AAB" w:rsidRPr="00BB71CE" w:rsidRDefault="00716AAB" w:rsidP="00716AAB"/>
    <w:p w:rsidR="00DE7AE1" w:rsidRDefault="00DE7AE1" w:rsidP="00716AAB"/>
    <w:p w:rsidR="00304502" w:rsidRDefault="00716AAB" w:rsidP="00B17467">
      <w:pPr>
        <w:spacing w:line="360" w:lineRule="auto"/>
        <w:ind w:right="-360"/>
      </w:pPr>
      <w:r>
        <w:tab/>
      </w:r>
      <w:r>
        <w:tab/>
      </w:r>
      <w:r w:rsidR="00304502">
        <w:t xml:space="preserve">AND NOW, as the transcript of the initial hearing on </w:t>
      </w:r>
      <w:r w:rsidR="00EC6BF5">
        <w:t>January 12, 2016</w:t>
      </w:r>
      <w:r w:rsidR="00304502">
        <w:t xml:space="preserve"> was received by the presiding officer on </w:t>
      </w:r>
      <w:r w:rsidR="00EC6BF5">
        <w:t xml:space="preserve">February 1, 2016, </w:t>
      </w:r>
      <w:r w:rsidR="00304502">
        <w:t xml:space="preserve">and as no further hearings in this matter are to be scheduled or held.  </w:t>
      </w:r>
    </w:p>
    <w:p w:rsidR="00716AAB" w:rsidRDefault="00716AAB" w:rsidP="00B17467">
      <w:pPr>
        <w:spacing w:line="360" w:lineRule="auto"/>
        <w:ind w:right="-360"/>
      </w:pPr>
    </w:p>
    <w:p w:rsidR="00716AAB" w:rsidRDefault="00716AAB" w:rsidP="00B17467">
      <w:pPr>
        <w:spacing w:line="360" w:lineRule="auto"/>
        <w:ind w:right="-360"/>
      </w:pPr>
      <w:r>
        <w:tab/>
      </w:r>
      <w:r>
        <w:tab/>
        <w:t>THEREFORE,</w:t>
      </w:r>
    </w:p>
    <w:p w:rsidR="00716AAB" w:rsidRPr="004D771E" w:rsidRDefault="00716AAB" w:rsidP="00B17467">
      <w:pPr>
        <w:spacing w:line="360" w:lineRule="auto"/>
        <w:ind w:right="-360"/>
      </w:pPr>
    </w:p>
    <w:p w:rsidR="00716AAB" w:rsidRPr="004D771E" w:rsidRDefault="00716AAB" w:rsidP="00B17467">
      <w:pPr>
        <w:spacing w:line="360" w:lineRule="auto"/>
        <w:ind w:right="-360"/>
      </w:pPr>
      <w:r w:rsidRPr="004D771E">
        <w:tab/>
      </w:r>
      <w:r w:rsidRPr="004D771E">
        <w:tab/>
        <w:t>IT IS ORDERED:</w:t>
      </w:r>
    </w:p>
    <w:p w:rsidR="00716AAB" w:rsidRPr="004D771E" w:rsidRDefault="00716AAB" w:rsidP="00B17467">
      <w:pPr>
        <w:spacing w:line="360" w:lineRule="auto"/>
        <w:ind w:right="-360"/>
      </w:pPr>
    </w:p>
    <w:p w:rsidR="00716AAB" w:rsidRPr="004D771E" w:rsidRDefault="00096EFF" w:rsidP="00B17467">
      <w:pPr>
        <w:numPr>
          <w:ilvl w:val="0"/>
          <w:numId w:val="2"/>
        </w:numPr>
        <w:spacing w:line="360" w:lineRule="auto"/>
        <w:ind w:right="-360"/>
      </w:pPr>
      <w:r w:rsidRPr="004D771E">
        <w:t>T</w:t>
      </w:r>
      <w:r w:rsidR="001E2E86" w:rsidRPr="004D771E">
        <w:t xml:space="preserve">he record at </w:t>
      </w:r>
      <w:r w:rsidR="00F91048" w:rsidRPr="004D771E">
        <w:t xml:space="preserve">Docket No. </w:t>
      </w:r>
      <w:r w:rsidR="00EC6BF5">
        <w:t>C-2015-2451749</w:t>
      </w:r>
      <w:r w:rsidR="00F91048" w:rsidRPr="004D771E">
        <w:t xml:space="preserve"> </w:t>
      </w:r>
      <w:r w:rsidR="00042B8F" w:rsidRPr="004D771E">
        <w:t>is</w:t>
      </w:r>
      <w:r w:rsidR="00716AAB" w:rsidRPr="004D771E">
        <w:t xml:space="preserve"> closed.</w:t>
      </w:r>
    </w:p>
    <w:p w:rsidR="00716AAB" w:rsidRPr="004D771E" w:rsidRDefault="00716AAB" w:rsidP="00B17467">
      <w:pPr>
        <w:spacing w:line="360" w:lineRule="auto"/>
        <w:ind w:right="-360"/>
      </w:pPr>
    </w:p>
    <w:p w:rsidR="00716AAB" w:rsidRPr="004D771E" w:rsidRDefault="00716AAB" w:rsidP="00B17467">
      <w:pPr>
        <w:numPr>
          <w:ilvl w:val="0"/>
          <w:numId w:val="2"/>
        </w:numPr>
        <w:spacing w:line="360" w:lineRule="auto"/>
        <w:ind w:right="-360"/>
      </w:pPr>
      <w:r w:rsidRPr="004D771E">
        <w:t>The Initial Decision in this case shall be prepared and issued.</w:t>
      </w:r>
    </w:p>
    <w:p w:rsidR="001E2E86" w:rsidRPr="004D771E" w:rsidRDefault="001E2E86" w:rsidP="00B17467">
      <w:pPr>
        <w:spacing w:line="360" w:lineRule="auto"/>
        <w:ind w:right="-360"/>
      </w:pPr>
    </w:p>
    <w:p w:rsidR="001E2E86" w:rsidRDefault="001E2E86" w:rsidP="00B17467">
      <w:pPr>
        <w:spacing w:line="360" w:lineRule="auto"/>
        <w:ind w:left="1440" w:right="-360"/>
      </w:pPr>
    </w:p>
    <w:p w:rsidR="00716AAB" w:rsidRDefault="00716AAB" w:rsidP="00B17467">
      <w:pPr>
        <w:spacing w:line="360" w:lineRule="auto"/>
        <w:ind w:right="-360"/>
      </w:pPr>
    </w:p>
    <w:p w:rsidR="00716AAB" w:rsidRDefault="00716AAB" w:rsidP="00B17467">
      <w:pPr>
        <w:ind w:right="-360"/>
      </w:pPr>
      <w:r>
        <w:t xml:space="preserve">Date:  </w:t>
      </w:r>
      <w:r w:rsidR="00EC6BF5">
        <w:rPr>
          <w:u w:val="single"/>
        </w:rPr>
        <w:t>February 4, 2016</w:t>
      </w:r>
      <w:r w:rsidR="001E2E86">
        <w:tab/>
      </w:r>
      <w:r w:rsidR="001E2E86">
        <w:tab/>
      </w:r>
      <w:r w:rsidR="001E2E86">
        <w:tab/>
      </w:r>
      <w:r w:rsidR="009B4367">
        <w:tab/>
      </w:r>
      <w:r w:rsidR="001E2E86">
        <w:t>_______________________</w:t>
      </w:r>
      <w:r w:rsidR="009B4367">
        <w:t>______</w:t>
      </w:r>
      <w:r w:rsidR="00DB0F0B">
        <w:t>____</w:t>
      </w:r>
      <w:r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bookmarkStart w:id="0" w:name="_GoBack"/>
      <w:bookmarkEnd w:id="0"/>
      <w:r w:rsidR="00550DF0">
        <w:t>Katrina L. Dunderdale</w:t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1E2E86">
        <w:tab/>
      </w:r>
      <w:r w:rsidR="002F56A9">
        <w:tab/>
      </w:r>
      <w:r w:rsidR="002F56A9">
        <w:tab/>
      </w:r>
      <w:r w:rsidR="00B17467">
        <w:tab/>
      </w:r>
      <w:r w:rsidR="001E2E86">
        <w:t>Administrative Law Judge</w:t>
      </w:r>
      <w:r>
        <w:tab/>
      </w:r>
    </w:p>
    <w:p w:rsidR="00673659" w:rsidRDefault="00673659">
      <w:r>
        <w:br w:type="page"/>
      </w:r>
    </w:p>
    <w:p w:rsidR="00673659" w:rsidRDefault="00673659" w:rsidP="00673659">
      <w:pPr>
        <w:contextualSpacing/>
        <w:rPr>
          <w:rFonts w:ascii="Microsoft Sans Serif"/>
          <w:b/>
          <w:u w:val="single"/>
        </w:rPr>
        <w:sectPr w:rsidR="00673659" w:rsidSect="00716AAB">
          <w:pgSz w:w="12240" w:h="15840"/>
          <w:pgMar w:top="1440" w:right="1800" w:bottom="1440" w:left="1440" w:header="720" w:footer="720" w:gutter="0"/>
          <w:cols w:space="720"/>
          <w:docGrid w:linePitch="360"/>
        </w:sectPr>
      </w:pPr>
    </w:p>
    <w:p w:rsidR="00673659" w:rsidRDefault="00673659" w:rsidP="00673659">
      <w:pPr>
        <w:contextualSpacing/>
        <w:rPr>
          <w:rFonts w:ascii="Microsoft Sans Serif"/>
        </w:rPr>
      </w:pPr>
      <w:r>
        <w:rPr>
          <w:rFonts w:ascii="Microsoft Sans Serif"/>
          <w:b/>
          <w:u w:val="single"/>
        </w:rPr>
        <w:lastRenderedPageBreak/>
        <w:t xml:space="preserve">C-2015-2451749 </w:t>
      </w:r>
      <w:r>
        <w:rPr>
          <w:rFonts w:ascii="Microsoft Sans Serif"/>
          <w:b/>
          <w:u w:val="single"/>
        </w:rPr>
        <w:t>–</w:t>
      </w:r>
      <w:r>
        <w:rPr>
          <w:rFonts w:ascii="Microsoft Sans Serif"/>
          <w:b/>
          <w:u w:val="single"/>
        </w:rPr>
        <w:t xml:space="preserve"> PA PUBLIC UTILITY COMMISSION, BUREAU OF INVESTIGATION</w:t>
      </w:r>
      <w:r>
        <w:t> </w:t>
      </w:r>
      <w:r>
        <w:rPr>
          <w:rFonts w:ascii="Microsoft Sans Serif"/>
          <w:b/>
          <w:u w:val="single"/>
        </w:rPr>
        <w:t>&amp; ENFORCEMENT v. DANIEL AND DARLENE APPLEGATE t/</w:t>
      </w:r>
      <w:proofErr w:type="gramStart"/>
      <w:r>
        <w:rPr>
          <w:rFonts w:ascii="Microsoft Sans Serif"/>
          <w:b/>
          <w:u w:val="single"/>
        </w:rPr>
        <w:t>a</w:t>
      </w:r>
      <w:proofErr w:type="gramEnd"/>
      <w:r>
        <w:rPr>
          <w:rFonts w:ascii="Microsoft Sans Serif"/>
          <w:b/>
          <w:u w:val="single"/>
        </w:rPr>
        <w:t xml:space="preserve"> INDEPENDENT SECURITY CAB</w:t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  <w:b/>
          <w:u w:val="single"/>
        </w:rPr>
        <w:cr/>
      </w:r>
      <w:r>
        <w:rPr>
          <w:rFonts w:ascii="Microsoft Sans Serif"/>
        </w:rPr>
        <w:t xml:space="preserve">DANIEL AND DARLENE </w:t>
      </w:r>
      <w:proofErr w:type="gramStart"/>
      <w:r>
        <w:rPr>
          <w:rFonts w:ascii="Microsoft Sans Serif"/>
        </w:rPr>
        <w:t xml:space="preserve">APPLEGATE </w:t>
      </w:r>
      <w:r>
        <w:rPr>
          <w:rFonts w:ascii="Microsoft Sans Serif"/>
        </w:rPr>
        <w:cr/>
        <w:t>INDEPENDENT</w:t>
      </w:r>
      <w:proofErr w:type="gramEnd"/>
      <w:r>
        <w:rPr>
          <w:rFonts w:ascii="Microsoft Sans Serif"/>
        </w:rPr>
        <w:t xml:space="preserve"> SECURITY CAB</w:t>
      </w:r>
      <w:r>
        <w:rPr>
          <w:rFonts w:ascii="Microsoft Sans Serif"/>
        </w:rPr>
        <w:cr/>
        <w:t>1282 FRANKSTOWN ROAD</w:t>
      </w:r>
      <w:r>
        <w:rPr>
          <w:rFonts w:ascii="Microsoft Sans Serif"/>
        </w:rPr>
        <w:cr/>
      </w:r>
      <w:proofErr w:type="gramStart"/>
      <w:r>
        <w:rPr>
          <w:rFonts w:ascii="Microsoft Sans Serif"/>
        </w:rPr>
        <w:t>JOHNSTOWN  PA</w:t>
      </w:r>
      <w:proofErr w:type="gramEnd"/>
      <w:r>
        <w:rPr>
          <w:rFonts w:ascii="Microsoft Sans Serif"/>
        </w:rPr>
        <w:t xml:space="preserve">  15902</w:t>
      </w:r>
      <w:r>
        <w:rPr>
          <w:rFonts w:ascii="Microsoft Sans Serif"/>
        </w:rPr>
        <w:cr/>
      </w:r>
    </w:p>
    <w:p w:rsidR="00673659" w:rsidRDefault="00673659" w:rsidP="00673659">
      <w:pPr>
        <w:contextualSpacing/>
        <w:rPr>
          <w:rFonts w:ascii="Microsoft Sans Serif"/>
        </w:rPr>
      </w:pPr>
      <w:r>
        <w:rPr>
          <w:rFonts w:ascii="Microsoft Sans Serif"/>
        </w:rPr>
        <w:t>KOURTNEY L MYERS ESQUIRE</w:t>
      </w:r>
      <w:r>
        <w:rPr>
          <w:rFonts w:ascii="Microsoft Sans Serif"/>
        </w:rPr>
        <w:cr/>
        <w:t>PA PUBLIC UTILITY COMMISSION</w:t>
      </w:r>
    </w:p>
    <w:p w:rsidR="00673659" w:rsidRDefault="00673659" w:rsidP="00673659">
      <w:pPr>
        <w:contextualSpacing/>
        <w:rPr>
          <w:rFonts w:ascii="Microsoft Sans Serif"/>
          <w:b/>
        </w:rPr>
      </w:pPr>
      <w:r>
        <w:rPr>
          <w:rFonts w:ascii="Microsoft Sans Serif"/>
        </w:rPr>
        <w:t>BUREAU OF INVESTIGATION &amp; ENFORCEMENT</w:t>
      </w:r>
      <w:r>
        <w:rPr>
          <w:rFonts w:ascii="Microsoft Sans Serif"/>
        </w:rPr>
        <w:cr/>
        <w:t>PO BOX 3265</w:t>
      </w:r>
      <w:r>
        <w:rPr>
          <w:rFonts w:ascii="Microsoft Sans Serif"/>
        </w:rPr>
        <w:cr/>
        <w:t>HARRISBURG PA  17105-3265</w:t>
      </w:r>
      <w:r>
        <w:rPr>
          <w:rFonts w:ascii="Microsoft Sans Serif"/>
        </w:rPr>
        <w:cr/>
      </w:r>
      <w:r>
        <w:rPr>
          <w:rFonts w:ascii="Microsoft Sans Serif"/>
          <w:b/>
        </w:rPr>
        <w:t>717.705.</w:t>
      </w:r>
      <w:r w:rsidRPr="00395C2F">
        <w:rPr>
          <w:rFonts w:ascii="Microsoft Sans Serif"/>
          <w:b/>
        </w:rPr>
        <w:t>4366</w:t>
      </w:r>
    </w:p>
    <w:p w:rsidR="00673659" w:rsidRPr="00395C2F" w:rsidRDefault="00673659" w:rsidP="00673659">
      <w:pPr>
        <w:contextualSpacing/>
        <w:rPr>
          <w:rFonts w:ascii="Microsoft Sans Serif" w:hAnsi="Microsoft Sans Serif" w:cs="Microsoft Sans Serif"/>
          <w:i/>
        </w:rPr>
      </w:pPr>
      <w:r w:rsidRPr="00395C2F">
        <w:rPr>
          <w:rFonts w:ascii="Microsoft Sans Serif" w:hAnsi="Microsoft Sans Serif" w:cs="Microsoft Sans Serif"/>
          <w:i/>
        </w:rPr>
        <w:t>Accepts E-service</w:t>
      </w:r>
    </w:p>
    <w:p w:rsidR="00673659" w:rsidRDefault="00673659" w:rsidP="00673659">
      <w:pPr>
        <w:contextualSpacing/>
      </w:pPr>
      <w:r w:rsidRPr="00395C2F">
        <w:rPr>
          <w:rFonts w:ascii="Microsoft Sans Serif" w:hAnsi="Microsoft Sans Serif" w:cs="Microsoft Sans Serif"/>
          <w:i/>
        </w:rPr>
        <w:t>Representing PUC’s Bureau of Investigation and Enforcement</w:t>
      </w:r>
      <w:r w:rsidRPr="00395C2F">
        <w:rPr>
          <w:rFonts w:ascii="Microsoft Sans Serif" w:hAnsi="Microsoft Sans Serif" w:cs="Microsoft Sans Serif"/>
          <w:i/>
        </w:rPr>
        <w:cr/>
      </w:r>
      <w:r>
        <w:rPr>
          <w:rFonts w:ascii="Microsoft Sans Serif"/>
        </w:rPr>
        <w:cr/>
      </w:r>
    </w:p>
    <w:p w:rsidR="00673659" w:rsidRDefault="00673659" w:rsidP="00673659">
      <w:pPr>
        <w:contextualSpacing/>
      </w:pPr>
    </w:p>
    <w:p w:rsidR="00C71EA0" w:rsidRPr="00716AAB" w:rsidRDefault="00C71EA0" w:rsidP="00C71EA0"/>
    <w:sectPr w:rsidR="00C71EA0" w:rsidRPr="00716AAB" w:rsidSect="00716AAB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62E"/>
    <w:multiLevelType w:val="hybridMultilevel"/>
    <w:tmpl w:val="2708BECA"/>
    <w:lvl w:ilvl="0" w:tplc="4D1A566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DE"/>
    <w:rsid w:val="000151FA"/>
    <w:rsid w:val="00041F41"/>
    <w:rsid w:val="00042B8F"/>
    <w:rsid w:val="000656A0"/>
    <w:rsid w:val="0008392D"/>
    <w:rsid w:val="00096EFF"/>
    <w:rsid w:val="001712FB"/>
    <w:rsid w:val="001814F0"/>
    <w:rsid w:val="001E2E86"/>
    <w:rsid w:val="00205198"/>
    <w:rsid w:val="00253591"/>
    <w:rsid w:val="002C2249"/>
    <w:rsid w:val="002F56A9"/>
    <w:rsid w:val="00304502"/>
    <w:rsid w:val="00347352"/>
    <w:rsid w:val="003A5378"/>
    <w:rsid w:val="004D0DAF"/>
    <w:rsid w:val="004D771E"/>
    <w:rsid w:val="00550DF0"/>
    <w:rsid w:val="005848CD"/>
    <w:rsid w:val="00673659"/>
    <w:rsid w:val="00716AAB"/>
    <w:rsid w:val="00774372"/>
    <w:rsid w:val="00783507"/>
    <w:rsid w:val="007E7DBF"/>
    <w:rsid w:val="00992419"/>
    <w:rsid w:val="009B4367"/>
    <w:rsid w:val="009E0730"/>
    <w:rsid w:val="00A730AC"/>
    <w:rsid w:val="00A9292E"/>
    <w:rsid w:val="00A933FA"/>
    <w:rsid w:val="00B17467"/>
    <w:rsid w:val="00B55AAA"/>
    <w:rsid w:val="00B57879"/>
    <w:rsid w:val="00BB6928"/>
    <w:rsid w:val="00BB71CE"/>
    <w:rsid w:val="00C13586"/>
    <w:rsid w:val="00C71EA0"/>
    <w:rsid w:val="00CB3BE0"/>
    <w:rsid w:val="00D604D8"/>
    <w:rsid w:val="00D910BB"/>
    <w:rsid w:val="00DB0F0B"/>
    <w:rsid w:val="00DE7AE1"/>
    <w:rsid w:val="00E510A7"/>
    <w:rsid w:val="00E55D83"/>
    <w:rsid w:val="00EC6BF5"/>
    <w:rsid w:val="00EE2F64"/>
    <w:rsid w:val="00F270AE"/>
    <w:rsid w:val="00F35CDE"/>
    <w:rsid w:val="00F7648C"/>
    <w:rsid w:val="00F866BD"/>
    <w:rsid w:val="00F91048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F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rmeehan</dc:creator>
  <cp:lastModifiedBy>sandra elizabeth oldynski</cp:lastModifiedBy>
  <cp:revision>6</cp:revision>
  <cp:lastPrinted>2016-02-04T17:08:00Z</cp:lastPrinted>
  <dcterms:created xsi:type="dcterms:W3CDTF">2016-02-04T17:07:00Z</dcterms:created>
  <dcterms:modified xsi:type="dcterms:W3CDTF">2016-02-04T17:15:00Z</dcterms:modified>
</cp:coreProperties>
</file>