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2099A" w:rsidRPr="00BA297D" w:rsidTr="00752B0B">
        <w:tc>
          <w:tcPr>
            <w:tcW w:w="2448" w:type="dxa"/>
          </w:tcPr>
          <w:p w:rsidR="00C2099A" w:rsidRPr="00267FA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BA297D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BA297D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BA297D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BA297D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Pr="00BA297D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BA297D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099A" w:rsidRPr="00BA297D" w:rsidTr="00752B0B">
        <w:tc>
          <w:tcPr>
            <w:tcW w:w="24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BA297D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2099A" w:rsidRPr="00AB3A32" w:rsidTr="00752B0B">
        <w:tc>
          <w:tcPr>
            <w:tcW w:w="42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:rsidR="00C2099A" w:rsidRPr="00AB3A32" w:rsidRDefault="00C2099A" w:rsidP="003F2292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 xml:space="preserve">Public Meeting held </w:t>
            </w:r>
            <w:r w:rsidR="009D75C1">
              <w:rPr>
                <w:color w:val="auto"/>
                <w:sz w:val="26"/>
                <w:szCs w:val="26"/>
              </w:rPr>
              <w:t>February 11, 2016</w:t>
            </w:r>
          </w:p>
        </w:tc>
      </w:tr>
      <w:tr w:rsidR="00C2099A" w:rsidRPr="00AB3A32" w:rsidTr="00752B0B">
        <w:tc>
          <w:tcPr>
            <w:tcW w:w="4248" w:type="dxa"/>
          </w:tcPr>
          <w:p w:rsidR="00C2099A" w:rsidRPr="00AB3A32" w:rsidRDefault="00C2099A" w:rsidP="00752B0B">
            <w:pPr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C2099A" w:rsidRPr="00AB3A32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AB3A32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5354D7" w:rsidRPr="00AB3A32" w:rsidTr="00752B0B">
        <w:tc>
          <w:tcPr>
            <w:tcW w:w="9558" w:type="dxa"/>
          </w:tcPr>
          <w:p w:rsidR="005354D7" w:rsidRPr="00AB3A32" w:rsidRDefault="00477E82" w:rsidP="00477E82">
            <w:pPr>
              <w:ind w:firstLine="450"/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>Gladys M. Brown</w:t>
            </w:r>
            <w:r w:rsidR="005354D7" w:rsidRPr="00AB3A32">
              <w:rPr>
                <w:color w:val="auto"/>
                <w:sz w:val="26"/>
                <w:szCs w:val="26"/>
              </w:rPr>
              <w:t>, Chairman</w:t>
            </w:r>
          </w:p>
        </w:tc>
      </w:tr>
      <w:tr w:rsidR="005354D7" w:rsidRPr="00AB3A32" w:rsidTr="00752B0B">
        <w:tc>
          <w:tcPr>
            <w:tcW w:w="9558" w:type="dxa"/>
          </w:tcPr>
          <w:p w:rsidR="005354D7" w:rsidRPr="00AB3A32" w:rsidRDefault="009D75C1" w:rsidP="009D75C1">
            <w:pPr>
              <w:ind w:firstLine="45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Andrew G. Place, Vice Chairman</w:t>
            </w:r>
          </w:p>
        </w:tc>
      </w:tr>
      <w:tr w:rsidR="00E1228C" w:rsidRPr="00AB3A32" w:rsidTr="00752B0B">
        <w:tc>
          <w:tcPr>
            <w:tcW w:w="9558" w:type="dxa"/>
          </w:tcPr>
          <w:p w:rsidR="00E1228C" w:rsidRPr="00AB3A32" w:rsidRDefault="00E1228C" w:rsidP="009D75C1">
            <w:pPr>
              <w:ind w:firstLine="450"/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E1228C" w:rsidRPr="00AB3A32" w:rsidTr="00752B0B">
        <w:tc>
          <w:tcPr>
            <w:tcW w:w="9558" w:type="dxa"/>
          </w:tcPr>
          <w:p w:rsidR="00E1228C" w:rsidRPr="00AB3A32" w:rsidRDefault="009D75C1" w:rsidP="009D75C1">
            <w:pPr>
              <w:ind w:firstLine="450"/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>John F. Coleman, Jr.</w:t>
            </w:r>
          </w:p>
        </w:tc>
      </w:tr>
      <w:tr w:rsidR="00E1228C" w:rsidRPr="00AB3A32" w:rsidTr="00752B0B">
        <w:tc>
          <w:tcPr>
            <w:tcW w:w="9558" w:type="dxa"/>
          </w:tcPr>
          <w:p w:rsidR="009D75C1" w:rsidRPr="00AB3A32" w:rsidRDefault="009D75C1" w:rsidP="00477E82">
            <w:pPr>
              <w:ind w:firstLine="450"/>
              <w:rPr>
                <w:color w:val="auto"/>
                <w:sz w:val="26"/>
                <w:szCs w:val="26"/>
              </w:rPr>
            </w:pPr>
            <w:r w:rsidRPr="00AB3A32">
              <w:rPr>
                <w:color w:val="auto"/>
                <w:sz w:val="26"/>
                <w:szCs w:val="26"/>
              </w:rPr>
              <w:t>Robert F. Powelson</w:t>
            </w:r>
          </w:p>
        </w:tc>
      </w:tr>
    </w:tbl>
    <w:p w:rsidR="00C2099A" w:rsidRPr="00F41031" w:rsidRDefault="00C2099A" w:rsidP="00C2099A">
      <w:pPr>
        <w:rPr>
          <w:color w:val="auto"/>
          <w:sz w:val="26"/>
          <w:szCs w:val="26"/>
          <w:highlight w:val="yellow"/>
        </w:rPr>
      </w:pPr>
    </w:p>
    <w:p w:rsidR="001D5A87" w:rsidRPr="00F41031" w:rsidRDefault="001D5A87" w:rsidP="00C2099A">
      <w:pPr>
        <w:rPr>
          <w:color w:val="auto"/>
          <w:sz w:val="26"/>
          <w:szCs w:val="26"/>
          <w:highlight w:val="yellow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C2099A" w:rsidRPr="00F41031" w:rsidTr="001D5A87">
        <w:tc>
          <w:tcPr>
            <w:tcW w:w="5778" w:type="dxa"/>
          </w:tcPr>
          <w:p w:rsidR="001D5A87" w:rsidRPr="00F41031" w:rsidRDefault="009D75C1" w:rsidP="00AF0613">
            <w:pPr>
              <w:rPr>
                <w:color w:val="auto"/>
                <w:sz w:val="26"/>
                <w:szCs w:val="26"/>
                <w:highlight w:val="yellow"/>
              </w:rPr>
            </w:pPr>
            <w:r>
              <w:rPr>
                <w:color w:val="auto"/>
                <w:sz w:val="26"/>
                <w:szCs w:val="26"/>
              </w:rPr>
              <w:t>PECO Energy</w:t>
            </w:r>
            <w:r w:rsidR="003F2292">
              <w:rPr>
                <w:color w:val="auto"/>
                <w:sz w:val="26"/>
                <w:szCs w:val="26"/>
              </w:rPr>
              <w:t xml:space="preserve"> Company </w:t>
            </w:r>
            <w:r w:rsidR="00E1228C">
              <w:rPr>
                <w:color w:val="auto"/>
                <w:sz w:val="26"/>
                <w:szCs w:val="26"/>
              </w:rPr>
              <w:t xml:space="preserve">Supplement No. </w:t>
            </w:r>
            <w:r w:rsidR="00AF0613">
              <w:rPr>
                <w:color w:val="auto"/>
                <w:sz w:val="26"/>
                <w:szCs w:val="26"/>
              </w:rPr>
              <w:t>3</w:t>
            </w:r>
            <w:r w:rsidR="00E1228C">
              <w:rPr>
                <w:color w:val="auto"/>
                <w:sz w:val="26"/>
                <w:szCs w:val="26"/>
              </w:rPr>
              <w:t xml:space="preserve"> to </w:t>
            </w:r>
            <w:r w:rsidR="007E7E6B" w:rsidRPr="0024494F">
              <w:rPr>
                <w:color w:val="auto"/>
                <w:sz w:val="26"/>
                <w:szCs w:val="26"/>
              </w:rPr>
              <w:t xml:space="preserve">Tariff </w:t>
            </w:r>
            <w:r w:rsidR="00675495" w:rsidRPr="0024494F">
              <w:rPr>
                <w:color w:val="auto"/>
                <w:sz w:val="26"/>
                <w:szCs w:val="26"/>
              </w:rPr>
              <w:t>Electric</w:t>
            </w:r>
            <w:r w:rsidR="007E7E6B" w:rsidRPr="0024494F">
              <w:rPr>
                <w:color w:val="auto"/>
                <w:sz w:val="26"/>
                <w:szCs w:val="26"/>
              </w:rPr>
              <w:t>-Pa</w:t>
            </w:r>
            <w:r w:rsidR="008943E4" w:rsidRPr="0024494F">
              <w:rPr>
                <w:color w:val="auto"/>
                <w:sz w:val="26"/>
                <w:szCs w:val="26"/>
              </w:rPr>
              <w:t>.</w:t>
            </w:r>
            <w:r w:rsidR="007E7E6B" w:rsidRPr="0024494F">
              <w:rPr>
                <w:color w:val="auto"/>
                <w:sz w:val="26"/>
                <w:szCs w:val="26"/>
              </w:rPr>
              <w:t xml:space="preserve"> P.U.C. No. </w:t>
            </w:r>
            <w:r w:rsidR="00AC6E31">
              <w:rPr>
                <w:color w:val="auto"/>
                <w:sz w:val="26"/>
                <w:szCs w:val="26"/>
              </w:rPr>
              <w:t>5</w:t>
            </w:r>
            <w:r w:rsidR="0024494F" w:rsidRPr="0024494F">
              <w:rPr>
                <w:color w:val="auto"/>
                <w:sz w:val="26"/>
                <w:szCs w:val="26"/>
              </w:rPr>
              <w:t xml:space="preserve"> </w:t>
            </w:r>
            <w:r w:rsidR="00256315" w:rsidRPr="0024494F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C254C8" w:rsidRPr="00AB3A32" w:rsidRDefault="00C254C8" w:rsidP="008E14BA">
            <w:pPr>
              <w:pStyle w:val="BodyTextIndent2"/>
              <w:ind w:left="0" w:firstLine="1062"/>
              <w:jc w:val="left"/>
              <w:rPr>
                <w:color w:val="auto"/>
              </w:rPr>
            </w:pPr>
            <w:r w:rsidRPr="00AB3A32">
              <w:rPr>
                <w:color w:val="auto"/>
              </w:rPr>
              <w:t>Docket Number:</w:t>
            </w:r>
          </w:p>
          <w:p w:rsidR="00C2099A" w:rsidRPr="00F41031" w:rsidRDefault="006920A2" w:rsidP="003F2292">
            <w:pPr>
              <w:pStyle w:val="BodyTextIndent2"/>
              <w:ind w:left="0" w:firstLine="1062"/>
              <w:jc w:val="left"/>
              <w:rPr>
                <w:color w:val="auto"/>
                <w:szCs w:val="26"/>
                <w:highlight w:val="yellow"/>
              </w:rPr>
            </w:pPr>
            <w:r w:rsidRPr="00AB3A32">
              <w:rPr>
                <w:color w:val="auto"/>
              </w:rPr>
              <w:t>R</w:t>
            </w:r>
            <w:r w:rsidR="00C2099A" w:rsidRPr="00AB3A32">
              <w:rPr>
                <w:color w:val="auto"/>
              </w:rPr>
              <w:t>-20</w:t>
            </w:r>
            <w:r w:rsidR="00632B85" w:rsidRPr="00AB3A32">
              <w:rPr>
                <w:color w:val="auto"/>
              </w:rPr>
              <w:t>1</w:t>
            </w:r>
            <w:r w:rsidR="007E7E6B" w:rsidRPr="00AB3A32">
              <w:rPr>
                <w:color w:val="auto"/>
              </w:rPr>
              <w:t>5</w:t>
            </w:r>
            <w:r w:rsidR="00256C7D" w:rsidRPr="00AB3A32">
              <w:rPr>
                <w:color w:val="auto"/>
              </w:rPr>
              <w:t>-</w:t>
            </w:r>
            <w:r w:rsidR="009D75C1">
              <w:rPr>
                <w:color w:val="auto"/>
              </w:rPr>
              <w:t>2513905</w:t>
            </w:r>
          </w:p>
        </w:tc>
      </w:tr>
    </w:tbl>
    <w:p w:rsidR="00C2099A" w:rsidRPr="00F41031" w:rsidRDefault="00C2099A" w:rsidP="00C2099A">
      <w:pPr>
        <w:jc w:val="center"/>
        <w:rPr>
          <w:b/>
          <w:color w:val="auto"/>
          <w:sz w:val="26"/>
          <w:szCs w:val="26"/>
          <w:highlight w:val="yellow"/>
        </w:rPr>
      </w:pPr>
    </w:p>
    <w:p w:rsidR="00C254C8" w:rsidRPr="00F41031" w:rsidRDefault="00C254C8" w:rsidP="008E14BA">
      <w:pPr>
        <w:rPr>
          <w:b/>
          <w:color w:val="auto"/>
          <w:sz w:val="26"/>
          <w:szCs w:val="26"/>
          <w:highlight w:val="yellow"/>
        </w:rPr>
      </w:pPr>
    </w:p>
    <w:p w:rsidR="00C2099A" w:rsidRPr="00B35807" w:rsidRDefault="00C2099A" w:rsidP="00C2099A">
      <w:pPr>
        <w:pStyle w:val="Heading1"/>
        <w:rPr>
          <w:color w:val="auto"/>
          <w:szCs w:val="26"/>
        </w:rPr>
      </w:pPr>
      <w:r w:rsidRPr="00B35807">
        <w:rPr>
          <w:color w:val="auto"/>
          <w:szCs w:val="26"/>
        </w:rPr>
        <w:t>ORDER</w:t>
      </w:r>
    </w:p>
    <w:p w:rsidR="00C2099A" w:rsidRPr="00B35807" w:rsidRDefault="00C2099A" w:rsidP="00100CF7">
      <w:pPr>
        <w:jc w:val="center"/>
        <w:rPr>
          <w:b/>
          <w:color w:val="auto"/>
          <w:sz w:val="26"/>
          <w:szCs w:val="26"/>
        </w:rPr>
      </w:pPr>
    </w:p>
    <w:p w:rsidR="00C2099A" w:rsidRPr="00B35807" w:rsidRDefault="00C2099A" w:rsidP="00C2099A">
      <w:pPr>
        <w:spacing w:line="360" w:lineRule="auto"/>
        <w:rPr>
          <w:b/>
          <w:color w:val="auto"/>
          <w:sz w:val="26"/>
          <w:szCs w:val="26"/>
        </w:rPr>
      </w:pPr>
      <w:r w:rsidRPr="00B35807">
        <w:rPr>
          <w:b/>
          <w:color w:val="auto"/>
          <w:sz w:val="26"/>
          <w:szCs w:val="26"/>
        </w:rPr>
        <w:t>BY THE COMMISSION:</w:t>
      </w:r>
    </w:p>
    <w:p w:rsidR="00100CF7" w:rsidRPr="00F41031" w:rsidRDefault="00100CF7" w:rsidP="00100CF7">
      <w:pPr>
        <w:rPr>
          <w:color w:val="auto"/>
          <w:sz w:val="26"/>
          <w:szCs w:val="26"/>
          <w:highlight w:val="yellow"/>
        </w:rPr>
      </w:pPr>
    </w:p>
    <w:p w:rsidR="00AC6E31" w:rsidRPr="00AC6E31" w:rsidRDefault="006E447B" w:rsidP="006E447B">
      <w:pPr>
        <w:tabs>
          <w:tab w:val="left" w:pos="-2070"/>
        </w:tabs>
        <w:suppressAutoHyphens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AB5351" w:rsidRPr="003F2292">
        <w:rPr>
          <w:color w:val="auto"/>
          <w:sz w:val="26"/>
          <w:szCs w:val="26"/>
        </w:rPr>
        <w:t xml:space="preserve">On </w:t>
      </w:r>
      <w:r w:rsidR="003F2292" w:rsidRPr="003F2292">
        <w:rPr>
          <w:color w:val="auto"/>
          <w:sz w:val="26"/>
          <w:szCs w:val="26"/>
        </w:rPr>
        <w:t xml:space="preserve">November </w:t>
      </w:r>
      <w:r w:rsidR="009D75C1">
        <w:rPr>
          <w:color w:val="auto"/>
          <w:sz w:val="26"/>
          <w:szCs w:val="26"/>
        </w:rPr>
        <w:t>18</w:t>
      </w:r>
      <w:r w:rsidR="007E7E6B" w:rsidRPr="003F2292">
        <w:rPr>
          <w:color w:val="auto"/>
          <w:sz w:val="26"/>
          <w:szCs w:val="26"/>
        </w:rPr>
        <w:t>, 2015</w:t>
      </w:r>
      <w:r w:rsidR="00AB5351" w:rsidRPr="003F2292">
        <w:rPr>
          <w:color w:val="auto"/>
          <w:sz w:val="26"/>
          <w:szCs w:val="26"/>
        </w:rPr>
        <w:t xml:space="preserve">, </w:t>
      </w:r>
      <w:r w:rsidR="009D75C1">
        <w:rPr>
          <w:color w:val="auto"/>
          <w:sz w:val="26"/>
          <w:szCs w:val="26"/>
        </w:rPr>
        <w:t>PECO Energy Company (PECO or the Company)</w:t>
      </w:r>
      <w:r w:rsidR="000542F1" w:rsidRPr="003F2292">
        <w:rPr>
          <w:color w:val="auto"/>
          <w:sz w:val="26"/>
          <w:szCs w:val="26"/>
        </w:rPr>
        <w:t xml:space="preserve">, Utility Code </w:t>
      </w:r>
      <w:r w:rsidR="003F2292" w:rsidRPr="003F2292">
        <w:rPr>
          <w:color w:val="auto"/>
          <w:sz w:val="26"/>
          <w:szCs w:val="26"/>
        </w:rPr>
        <w:t>110</w:t>
      </w:r>
      <w:r w:rsidR="009D75C1">
        <w:rPr>
          <w:color w:val="auto"/>
          <w:sz w:val="26"/>
          <w:szCs w:val="26"/>
        </w:rPr>
        <w:t>5</w:t>
      </w:r>
      <w:r w:rsidR="003F2292" w:rsidRPr="003F2292">
        <w:rPr>
          <w:color w:val="auto"/>
          <w:sz w:val="26"/>
          <w:szCs w:val="26"/>
        </w:rPr>
        <w:t>50</w:t>
      </w:r>
      <w:r w:rsidR="000542F1" w:rsidRPr="003F2292">
        <w:rPr>
          <w:color w:val="auto"/>
          <w:sz w:val="26"/>
          <w:szCs w:val="26"/>
        </w:rPr>
        <w:t xml:space="preserve">, filed </w:t>
      </w:r>
      <w:r w:rsidR="00EF2D69" w:rsidRPr="003F2292">
        <w:rPr>
          <w:color w:val="auto"/>
          <w:sz w:val="26"/>
          <w:szCs w:val="26"/>
        </w:rPr>
        <w:t xml:space="preserve">Supplement No. </w:t>
      </w:r>
      <w:r w:rsidR="003F2292" w:rsidRPr="003F2292">
        <w:rPr>
          <w:color w:val="auto"/>
          <w:sz w:val="26"/>
          <w:szCs w:val="26"/>
        </w:rPr>
        <w:t>1</w:t>
      </w:r>
      <w:r w:rsidR="009D75C1">
        <w:rPr>
          <w:color w:val="auto"/>
          <w:sz w:val="26"/>
          <w:szCs w:val="26"/>
        </w:rPr>
        <w:t>39</w:t>
      </w:r>
      <w:r w:rsidR="00EF2D69" w:rsidRPr="003F2292">
        <w:rPr>
          <w:color w:val="auto"/>
          <w:sz w:val="26"/>
          <w:szCs w:val="26"/>
        </w:rPr>
        <w:t xml:space="preserve"> to </w:t>
      </w:r>
      <w:r w:rsidR="00994612">
        <w:rPr>
          <w:color w:val="auto"/>
          <w:sz w:val="26"/>
          <w:szCs w:val="26"/>
        </w:rPr>
        <w:t xml:space="preserve">Tariff Electric-Pa. P.U.C. </w:t>
      </w:r>
      <w:r w:rsidR="006F17C3" w:rsidRPr="003F2292">
        <w:rPr>
          <w:color w:val="auto"/>
          <w:sz w:val="26"/>
          <w:szCs w:val="26"/>
        </w:rPr>
        <w:t xml:space="preserve">No. </w:t>
      </w:r>
      <w:r w:rsidR="003F2292" w:rsidRPr="003F2292">
        <w:rPr>
          <w:color w:val="auto"/>
          <w:sz w:val="26"/>
          <w:szCs w:val="26"/>
        </w:rPr>
        <w:t>4</w:t>
      </w:r>
      <w:r w:rsidR="00994612">
        <w:rPr>
          <w:color w:val="auto"/>
          <w:sz w:val="26"/>
          <w:szCs w:val="26"/>
        </w:rPr>
        <w:t xml:space="preserve"> (Tariff No. 4)</w:t>
      </w:r>
      <w:r w:rsidR="009D66F1" w:rsidRPr="003F2292">
        <w:rPr>
          <w:color w:val="auto"/>
          <w:sz w:val="26"/>
          <w:szCs w:val="26"/>
        </w:rPr>
        <w:t>,</w:t>
      </w:r>
      <w:r w:rsidR="00665B81" w:rsidRPr="003F2292">
        <w:rPr>
          <w:color w:val="auto"/>
          <w:sz w:val="26"/>
          <w:szCs w:val="26"/>
        </w:rPr>
        <w:t xml:space="preserve"> to become effective </w:t>
      </w:r>
      <w:r w:rsidR="003F2292" w:rsidRPr="003F2292">
        <w:rPr>
          <w:color w:val="auto"/>
          <w:sz w:val="26"/>
          <w:szCs w:val="26"/>
        </w:rPr>
        <w:t>January 1</w:t>
      </w:r>
      <w:r w:rsidR="009D75C1">
        <w:rPr>
          <w:color w:val="auto"/>
          <w:sz w:val="26"/>
          <w:szCs w:val="26"/>
        </w:rPr>
        <w:t>7</w:t>
      </w:r>
      <w:r w:rsidR="00665B81" w:rsidRPr="003F2292">
        <w:rPr>
          <w:color w:val="auto"/>
          <w:sz w:val="26"/>
          <w:szCs w:val="26"/>
        </w:rPr>
        <w:t>, 201</w:t>
      </w:r>
      <w:r w:rsidR="003F2292" w:rsidRPr="003F2292">
        <w:rPr>
          <w:color w:val="auto"/>
          <w:sz w:val="26"/>
          <w:szCs w:val="26"/>
        </w:rPr>
        <w:t>6</w:t>
      </w:r>
      <w:r w:rsidR="00D74609" w:rsidRPr="003F2292">
        <w:rPr>
          <w:color w:val="auto"/>
          <w:sz w:val="26"/>
          <w:szCs w:val="26"/>
        </w:rPr>
        <w:t xml:space="preserve">. </w:t>
      </w:r>
      <w:r w:rsidR="001C62F4" w:rsidRPr="003F2292">
        <w:rPr>
          <w:color w:val="auto"/>
          <w:sz w:val="26"/>
          <w:szCs w:val="26"/>
        </w:rPr>
        <w:t xml:space="preserve"> </w:t>
      </w:r>
      <w:r w:rsidR="009D75C1">
        <w:rPr>
          <w:color w:val="auto"/>
          <w:sz w:val="26"/>
          <w:szCs w:val="26"/>
        </w:rPr>
        <w:t>On December 15, 2015, PECO filed Supplement No. 141 to Tariff No. 4 voluntarily postponing the effectiv</w:t>
      </w:r>
      <w:r w:rsidR="00994612">
        <w:rPr>
          <w:color w:val="auto"/>
          <w:sz w:val="26"/>
          <w:szCs w:val="26"/>
        </w:rPr>
        <w:t xml:space="preserve">e date until February 12, 2016.  </w:t>
      </w:r>
      <w:r w:rsidR="00AC6E31" w:rsidRPr="00C53FAB">
        <w:rPr>
          <w:color w:val="auto"/>
          <w:sz w:val="26"/>
          <w:szCs w:val="26"/>
        </w:rPr>
        <w:t>On December 1</w:t>
      </w:r>
      <w:r w:rsidR="00C53FAB" w:rsidRPr="00C53FAB">
        <w:rPr>
          <w:color w:val="auto"/>
          <w:sz w:val="26"/>
          <w:szCs w:val="26"/>
        </w:rPr>
        <w:t>8</w:t>
      </w:r>
      <w:r w:rsidR="00AC6E31" w:rsidRPr="00C53FAB">
        <w:rPr>
          <w:color w:val="auto"/>
          <w:sz w:val="26"/>
          <w:szCs w:val="26"/>
        </w:rPr>
        <w:t>, 2015, PECO</w:t>
      </w:r>
      <w:r w:rsidR="00994612">
        <w:rPr>
          <w:color w:val="auto"/>
          <w:sz w:val="26"/>
          <w:szCs w:val="26"/>
        </w:rPr>
        <w:t xml:space="preserve"> filed</w:t>
      </w:r>
      <w:r w:rsidR="00AC6E31" w:rsidRPr="00AC6E31">
        <w:rPr>
          <w:color w:val="auto"/>
          <w:sz w:val="26"/>
          <w:szCs w:val="26"/>
        </w:rPr>
        <w:t xml:space="preserve"> Tariff Electric-Pa. P.U.C. No. 5</w:t>
      </w:r>
      <w:r w:rsidR="00994612">
        <w:rPr>
          <w:color w:val="auto"/>
          <w:sz w:val="26"/>
          <w:szCs w:val="26"/>
        </w:rPr>
        <w:t xml:space="preserve"> (Tariff No. 5), in compliance with the</w:t>
      </w:r>
      <w:r w:rsidR="00C53FAB">
        <w:rPr>
          <w:color w:val="auto"/>
          <w:sz w:val="26"/>
          <w:szCs w:val="26"/>
        </w:rPr>
        <w:t xml:space="preserve"> Commission Order at Docket No. </w:t>
      </w:r>
      <w:proofErr w:type="gramStart"/>
      <w:r w:rsidR="00C53FAB">
        <w:rPr>
          <w:color w:val="auto"/>
          <w:sz w:val="26"/>
          <w:szCs w:val="26"/>
        </w:rPr>
        <w:t>R-2015-2468981</w:t>
      </w:r>
      <w:r w:rsidR="00994612">
        <w:rPr>
          <w:color w:val="auto"/>
          <w:sz w:val="26"/>
          <w:szCs w:val="26"/>
        </w:rPr>
        <w:t>.</w:t>
      </w:r>
      <w:proofErr w:type="gramEnd"/>
      <w:r w:rsidR="0024276E">
        <w:rPr>
          <w:color w:val="auto"/>
          <w:sz w:val="26"/>
          <w:szCs w:val="26"/>
        </w:rPr>
        <w:t xml:space="preserve"> </w:t>
      </w:r>
      <w:r w:rsidR="00994612">
        <w:rPr>
          <w:color w:val="auto"/>
          <w:sz w:val="26"/>
          <w:szCs w:val="26"/>
        </w:rPr>
        <w:t>Tariff No. 5 replaced in its entirety Tariff No. 4, and Tariff No. 4 is no longer in effect</w:t>
      </w:r>
      <w:r w:rsidR="00AC6E31" w:rsidRPr="00AC6E31">
        <w:rPr>
          <w:color w:val="auto"/>
          <w:sz w:val="26"/>
          <w:szCs w:val="26"/>
        </w:rPr>
        <w:t xml:space="preserve">. </w:t>
      </w:r>
      <w:r w:rsidR="00994612">
        <w:rPr>
          <w:color w:val="auto"/>
          <w:sz w:val="26"/>
          <w:szCs w:val="26"/>
        </w:rPr>
        <w:t xml:space="preserve">On </w:t>
      </w:r>
      <w:r w:rsidR="00C53FAB">
        <w:rPr>
          <w:color w:val="auto"/>
          <w:sz w:val="26"/>
          <w:szCs w:val="26"/>
        </w:rPr>
        <w:t>January 4</w:t>
      </w:r>
      <w:r w:rsidR="00994612">
        <w:rPr>
          <w:color w:val="auto"/>
          <w:sz w:val="26"/>
          <w:szCs w:val="26"/>
        </w:rPr>
        <w:t>, 201</w:t>
      </w:r>
      <w:r w:rsidR="00C53FAB">
        <w:rPr>
          <w:color w:val="auto"/>
          <w:sz w:val="26"/>
          <w:szCs w:val="26"/>
        </w:rPr>
        <w:t>6</w:t>
      </w:r>
      <w:r w:rsidR="00994612">
        <w:rPr>
          <w:color w:val="auto"/>
          <w:sz w:val="26"/>
          <w:szCs w:val="26"/>
        </w:rPr>
        <w:t xml:space="preserve">, the Commission approved Tariff No. 5.  </w:t>
      </w:r>
      <w:r w:rsidR="00AC6E31" w:rsidRPr="00AC6E31">
        <w:rPr>
          <w:color w:val="auto"/>
          <w:sz w:val="26"/>
          <w:szCs w:val="26"/>
        </w:rPr>
        <w:t xml:space="preserve">On January 15, 2016, </w:t>
      </w:r>
      <w:r w:rsidR="00994612">
        <w:rPr>
          <w:color w:val="auto"/>
          <w:sz w:val="26"/>
          <w:szCs w:val="26"/>
        </w:rPr>
        <w:t>PECO fil</w:t>
      </w:r>
      <w:r w:rsidR="001324DB">
        <w:rPr>
          <w:color w:val="auto"/>
          <w:sz w:val="26"/>
          <w:szCs w:val="26"/>
        </w:rPr>
        <w:t xml:space="preserve">ed Supplement No. </w:t>
      </w:r>
      <w:r w:rsidR="00994612">
        <w:rPr>
          <w:color w:val="auto"/>
          <w:sz w:val="26"/>
          <w:szCs w:val="26"/>
        </w:rPr>
        <w:t>3 to Tariff No. 5</w:t>
      </w:r>
      <w:r w:rsidR="001324DB">
        <w:rPr>
          <w:color w:val="auto"/>
          <w:sz w:val="26"/>
          <w:szCs w:val="26"/>
        </w:rPr>
        <w:t xml:space="preserve"> (Supplement No. 3)</w:t>
      </w:r>
      <w:r w:rsidR="00745931">
        <w:rPr>
          <w:color w:val="auto"/>
          <w:sz w:val="26"/>
          <w:szCs w:val="26"/>
        </w:rPr>
        <w:t>, with an effective date of February 12, 2016</w:t>
      </w:r>
      <w:r w:rsidR="00994612">
        <w:rPr>
          <w:color w:val="auto"/>
          <w:sz w:val="26"/>
          <w:szCs w:val="26"/>
        </w:rPr>
        <w:t xml:space="preserve">.  </w:t>
      </w:r>
      <w:r w:rsidR="00AC6E31" w:rsidRPr="00AC6E31">
        <w:rPr>
          <w:color w:val="auto"/>
          <w:sz w:val="26"/>
          <w:szCs w:val="26"/>
        </w:rPr>
        <w:t xml:space="preserve"> </w:t>
      </w:r>
    </w:p>
    <w:p w:rsidR="007E7E6B" w:rsidRPr="003F2292" w:rsidRDefault="007E7E6B" w:rsidP="00544533">
      <w:pPr>
        <w:spacing w:line="360" w:lineRule="auto"/>
        <w:ind w:firstLine="1440"/>
        <w:rPr>
          <w:color w:val="auto"/>
          <w:sz w:val="26"/>
          <w:szCs w:val="26"/>
        </w:rPr>
      </w:pPr>
    </w:p>
    <w:p w:rsidR="00BC047E" w:rsidRDefault="00EF2D69" w:rsidP="00544533">
      <w:pPr>
        <w:spacing w:line="360" w:lineRule="auto"/>
        <w:ind w:firstLine="1440"/>
        <w:rPr>
          <w:color w:val="auto"/>
          <w:sz w:val="26"/>
          <w:szCs w:val="26"/>
        </w:rPr>
      </w:pPr>
      <w:r w:rsidRPr="001B2C65">
        <w:rPr>
          <w:color w:val="auto"/>
          <w:sz w:val="26"/>
          <w:szCs w:val="26"/>
        </w:rPr>
        <w:t>Supplement</w:t>
      </w:r>
      <w:r w:rsidR="00DB4E6C" w:rsidRPr="001B2C65">
        <w:rPr>
          <w:color w:val="auto"/>
          <w:sz w:val="26"/>
          <w:szCs w:val="26"/>
        </w:rPr>
        <w:t xml:space="preserve"> No. </w:t>
      </w:r>
      <w:r w:rsidR="0024276E">
        <w:rPr>
          <w:color w:val="auto"/>
          <w:sz w:val="26"/>
          <w:szCs w:val="26"/>
        </w:rPr>
        <w:t>3</w:t>
      </w:r>
      <w:r w:rsidR="00665B81" w:rsidRPr="001B2C65">
        <w:rPr>
          <w:color w:val="auto"/>
          <w:sz w:val="26"/>
          <w:szCs w:val="26"/>
        </w:rPr>
        <w:t xml:space="preserve"> propose</w:t>
      </w:r>
      <w:r w:rsidR="00D74609" w:rsidRPr="001B2C65">
        <w:rPr>
          <w:color w:val="auto"/>
          <w:sz w:val="26"/>
          <w:szCs w:val="26"/>
        </w:rPr>
        <w:t>s</w:t>
      </w:r>
      <w:r w:rsidR="00665B81" w:rsidRPr="001B2C65">
        <w:rPr>
          <w:color w:val="auto"/>
          <w:sz w:val="26"/>
          <w:szCs w:val="26"/>
        </w:rPr>
        <w:t xml:space="preserve"> </w:t>
      </w:r>
      <w:r w:rsidRPr="001B2C65">
        <w:rPr>
          <w:color w:val="auto"/>
          <w:sz w:val="26"/>
          <w:szCs w:val="26"/>
        </w:rPr>
        <w:t xml:space="preserve">to </w:t>
      </w:r>
      <w:r w:rsidR="00067725" w:rsidRPr="001B2C65">
        <w:rPr>
          <w:color w:val="auto"/>
          <w:sz w:val="26"/>
          <w:szCs w:val="26"/>
        </w:rPr>
        <w:t xml:space="preserve">modify </w:t>
      </w:r>
      <w:r w:rsidR="00636756">
        <w:rPr>
          <w:color w:val="auto"/>
          <w:sz w:val="26"/>
          <w:szCs w:val="26"/>
        </w:rPr>
        <w:t xml:space="preserve">PECO’s billing and payment practices to </w:t>
      </w:r>
      <w:r w:rsidR="0049787A">
        <w:rPr>
          <w:color w:val="auto"/>
          <w:sz w:val="26"/>
          <w:szCs w:val="26"/>
        </w:rPr>
        <w:t xml:space="preserve">comply with Act 155 of 2014.  The Act reauthorized and amended </w:t>
      </w:r>
      <w:r w:rsidR="00715EEB">
        <w:rPr>
          <w:color w:val="auto"/>
          <w:sz w:val="26"/>
          <w:szCs w:val="26"/>
        </w:rPr>
        <w:t>Chapter</w:t>
      </w:r>
      <w:r w:rsidR="0049787A">
        <w:rPr>
          <w:color w:val="auto"/>
          <w:sz w:val="26"/>
          <w:szCs w:val="26"/>
        </w:rPr>
        <w:t xml:space="preserve"> </w:t>
      </w:r>
      <w:r w:rsidR="0049787A">
        <w:rPr>
          <w:color w:val="auto"/>
          <w:sz w:val="26"/>
          <w:szCs w:val="26"/>
        </w:rPr>
        <w:lastRenderedPageBreak/>
        <w:t>14 of the Public Utility Co</w:t>
      </w:r>
      <w:r w:rsidR="00715EEB">
        <w:rPr>
          <w:color w:val="auto"/>
          <w:sz w:val="26"/>
          <w:szCs w:val="26"/>
        </w:rPr>
        <w:t>de (66 Pa. C.S. §§ 1401-1419), R</w:t>
      </w:r>
      <w:r w:rsidR="0049787A">
        <w:rPr>
          <w:color w:val="auto"/>
          <w:sz w:val="26"/>
          <w:szCs w:val="26"/>
        </w:rPr>
        <w:t xml:space="preserve">esponsible Utility Customer Protection.  </w:t>
      </w:r>
      <w:r w:rsidR="0049787A" w:rsidRPr="00280795">
        <w:rPr>
          <w:color w:val="auto"/>
          <w:sz w:val="26"/>
          <w:szCs w:val="26"/>
        </w:rPr>
        <w:t>The Commission issued</w:t>
      </w:r>
      <w:r w:rsidR="0049787A">
        <w:rPr>
          <w:color w:val="auto"/>
          <w:sz w:val="26"/>
          <w:szCs w:val="26"/>
        </w:rPr>
        <w:t xml:space="preserve"> two Secretarial Letters, a Tentative Order and a Final Order at Doc</w:t>
      </w:r>
      <w:r w:rsidR="00BC047E">
        <w:rPr>
          <w:color w:val="auto"/>
          <w:sz w:val="26"/>
          <w:szCs w:val="26"/>
        </w:rPr>
        <w:t xml:space="preserve">ket No. M-2014-2448824 </w:t>
      </w:r>
      <w:r w:rsidR="00715EEB">
        <w:rPr>
          <w:color w:val="auto"/>
          <w:sz w:val="26"/>
          <w:szCs w:val="26"/>
        </w:rPr>
        <w:t>providing</w:t>
      </w:r>
      <w:r w:rsidR="00BC047E">
        <w:rPr>
          <w:color w:val="auto"/>
          <w:sz w:val="26"/>
          <w:szCs w:val="26"/>
        </w:rPr>
        <w:t xml:space="preserve"> guidance on compliance with Act 155 until such time as the </w:t>
      </w:r>
      <w:r w:rsidR="00715EEB">
        <w:rPr>
          <w:color w:val="auto"/>
          <w:sz w:val="26"/>
          <w:szCs w:val="26"/>
        </w:rPr>
        <w:t>Commission</w:t>
      </w:r>
      <w:r w:rsidR="00BC047E">
        <w:rPr>
          <w:color w:val="auto"/>
          <w:sz w:val="26"/>
          <w:szCs w:val="26"/>
        </w:rPr>
        <w:t xml:space="preserve"> </w:t>
      </w:r>
      <w:r w:rsidR="00715EEB">
        <w:rPr>
          <w:color w:val="auto"/>
          <w:sz w:val="26"/>
          <w:szCs w:val="26"/>
        </w:rPr>
        <w:t>promulgates</w:t>
      </w:r>
      <w:r w:rsidR="00BC047E">
        <w:rPr>
          <w:color w:val="auto"/>
          <w:sz w:val="26"/>
          <w:szCs w:val="26"/>
        </w:rPr>
        <w:t xml:space="preserve"> a </w:t>
      </w:r>
      <w:r w:rsidR="00715EEB">
        <w:rPr>
          <w:color w:val="auto"/>
          <w:sz w:val="26"/>
          <w:szCs w:val="26"/>
        </w:rPr>
        <w:t>rulemaking</w:t>
      </w:r>
      <w:r w:rsidR="00BC047E">
        <w:rPr>
          <w:color w:val="auto"/>
          <w:sz w:val="26"/>
          <w:szCs w:val="26"/>
        </w:rPr>
        <w:t xml:space="preserve"> to revise Chapter 56.  </w:t>
      </w:r>
    </w:p>
    <w:p w:rsidR="00715EEB" w:rsidRDefault="00715EEB" w:rsidP="00544533">
      <w:pPr>
        <w:spacing w:line="360" w:lineRule="auto"/>
        <w:ind w:firstLine="1440"/>
        <w:rPr>
          <w:color w:val="auto"/>
          <w:sz w:val="26"/>
          <w:szCs w:val="26"/>
        </w:rPr>
      </w:pPr>
    </w:p>
    <w:p w:rsidR="00715EEB" w:rsidRDefault="00715EEB" w:rsidP="00544533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PECO proposes to revise the language </w:t>
      </w:r>
      <w:r w:rsidR="0024276E">
        <w:rPr>
          <w:color w:val="auto"/>
          <w:sz w:val="26"/>
          <w:szCs w:val="26"/>
        </w:rPr>
        <w:t xml:space="preserve">in the Tariff related to </w:t>
      </w:r>
      <w:r w:rsidR="00280795">
        <w:rPr>
          <w:color w:val="auto"/>
          <w:sz w:val="26"/>
          <w:szCs w:val="26"/>
        </w:rPr>
        <w:t xml:space="preserve">customer </w:t>
      </w:r>
      <w:r w:rsidR="0024276E">
        <w:rPr>
          <w:color w:val="auto"/>
          <w:sz w:val="26"/>
          <w:szCs w:val="26"/>
        </w:rPr>
        <w:t>credit in</w:t>
      </w:r>
      <w:r w:rsidR="00280795">
        <w:rPr>
          <w:color w:val="auto"/>
          <w:sz w:val="26"/>
          <w:szCs w:val="26"/>
        </w:rPr>
        <w:t xml:space="preserve"> </w:t>
      </w:r>
      <w:r w:rsidR="0024276E">
        <w:rPr>
          <w:color w:val="auto"/>
          <w:sz w:val="26"/>
          <w:szCs w:val="26"/>
        </w:rPr>
        <w:t>R</w:t>
      </w:r>
      <w:r>
        <w:rPr>
          <w:color w:val="auto"/>
          <w:sz w:val="26"/>
          <w:szCs w:val="26"/>
        </w:rPr>
        <w:t xml:space="preserve">ule 5.5 – Return of Deposit and </w:t>
      </w:r>
      <w:r w:rsidR="00280795">
        <w:rPr>
          <w:color w:val="auto"/>
          <w:sz w:val="26"/>
          <w:szCs w:val="26"/>
        </w:rPr>
        <w:t xml:space="preserve">Rule </w:t>
      </w:r>
      <w:r>
        <w:rPr>
          <w:color w:val="auto"/>
          <w:sz w:val="26"/>
          <w:szCs w:val="26"/>
        </w:rPr>
        <w:t xml:space="preserve">5.6 – Interest on Deposits to reflect the timing and release requirements for a returned deposit and the calculation of interest on deposits held.  PECO has also added rule 14.11 – Manual Meter Reading Fee to establish a fee for manual meter read requests by customers at the time of connect or disconnect.  PECO also proposed a clarification of language related to rule 17.10-Returned Payment Charge.  </w:t>
      </w:r>
    </w:p>
    <w:p w:rsidR="00BC047E" w:rsidRDefault="00BC047E" w:rsidP="00F44296">
      <w:pPr>
        <w:spacing w:line="360" w:lineRule="auto"/>
        <w:ind w:firstLine="1440"/>
        <w:rPr>
          <w:color w:val="auto"/>
          <w:sz w:val="26"/>
          <w:szCs w:val="26"/>
        </w:rPr>
      </w:pPr>
    </w:p>
    <w:p w:rsidR="00F44296" w:rsidRPr="003F2292" w:rsidRDefault="00D1291F" w:rsidP="00F44296">
      <w:pPr>
        <w:spacing w:line="360" w:lineRule="auto"/>
        <w:ind w:firstLine="1440"/>
        <w:rPr>
          <w:color w:val="auto"/>
          <w:sz w:val="26"/>
          <w:szCs w:val="26"/>
          <w:highlight w:val="yellow"/>
        </w:rPr>
      </w:pPr>
      <w:r w:rsidRPr="00ED3064">
        <w:rPr>
          <w:color w:val="auto"/>
          <w:sz w:val="26"/>
          <w:szCs w:val="26"/>
        </w:rPr>
        <w:t xml:space="preserve"> </w:t>
      </w:r>
      <w:r w:rsidR="00715EEB">
        <w:rPr>
          <w:color w:val="auto"/>
          <w:sz w:val="26"/>
          <w:szCs w:val="26"/>
        </w:rPr>
        <w:t xml:space="preserve">As of October 30, 2015, PECO </w:t>
      </w:r>
      <w:r w:rsidRPr="00ED3064">
        <w:rPr>
          <w:color w:val="auto"/>
          <w:sz w:val="26"/>
          <w:szCs w:val="26"/>
        </w:rPr>
        <w:t>serve</w:t>
      </w:r>
      <w:r w:rsidR="00715EEB">
        <w:rPr>
          <w:color w:val="auto"/>
          <w:sz w:val="26"/>
          <w:szCs w:val="26"/>
        </w:rPr>
        <w:t>d</w:t>
      </w:r>
      <w:r w:rsidRPr="00ED3064">
        <w:rPr>
          <w:color w:val="auto"/>
          <w:sz w:val="26"/>
          <w:szCs w:val="26"/>
        </w:rPr>
        <w:t xml:space="preserve"> approximately </w:t>
      </w:r>
      <w:r w:rsidR="00715EEB">
        <w:rPr>
          <w:color w:val="auto"/>
          <w:sz w:val="26"/>
          <w:szCs w:val="26"/>
        </w:rPr>
        <w:t xml:space="preserve">1,603,449 electric </w:t>
      </w:r>
      <w:r w:rsidRPr="00222710">
        <w:rPr>
          <w:color w:val="auto"/>
          <w:sz w:val="26"/>
          <w:szCs w:val="26"/>
        </w:rPr>
        <w:t xml:space="preserve">customers. </w:t>
      </w:r>
      <w:r w:rsidR="008822AF" w:rsidRPr="00222710">
        <w:rPr>
          <w:color w:val="auto"/>
          <w:sz w:val="26"/>
          <w:szCs w:val="26"/>
        </w:rPr>
        <w:t xml:space="preserve"> </w:t>
      </w:r>
      <w:r w:rsidR="00715EEB">
        <w:rPr>
          <w:color w:val="auto"/>
          <w:sz w:val="26"/>
          <w:szCs w:val="26"/>
        </w:rPr>
        <w:t xml:space="preserve">PECO expects no effect on its revenue and expenses as no operational changes have occurred.  </w:t>
      </w:r>
    </w:p>
    <w:p w:rsidR="00331DFF" w:rsidRPr="003F2292" w:rsidRDefault="00331DFF" w:rsidP="00D727FF">
      <w:pPr>
        <w:spacing w:line="360" w:lineRule="auto"/>
        <w:ind w:firstLine="1440"/>
        <w:rPr>
          <w:color w:val="auto"/>
          <w:sz w:val="26"/>
          <w:szCs w:val="26"/>
          <w:highlight w:val="yellow"/>
        </w:rPr>
      </w:pPr>
    </w:p>
    <w:p w:rsidR="006A2821" w:rsidRPr="00B96C65" w:rsidRDefault="00D22559" w:rsidP="001C06B3">
      <w:pPr>
        <w:spacing w:line="360" w:lineRule="auto"/>
        <w:ind w:firstLine="135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PECO</w:t>
      </w:r>
      <w:r w:rsidR="00BD5DF9" w:rsidRPr="00CD4C98">
        <w:rPr>
          <w:color w:val="auto"/>
          <w:sz w:val="26"/>
          <w:szCs w:val="26"/>
        </w:rPr>
        <w:t xml:space="preserve"> served </w:t>
      </w:r>
      <w:r w:rsidR="00A22FF3" w:rsidRPr="00CD4C98">
        <w:rPr>
          <w:color w:val="auto"/>
          <w:sz w:val="26"/>
          <w:szCs w:val="26"/>
        </w:rPr>
        <w:t xml:space="preserve">Supplement No. </w:t>
      </w:r>
      <w:r w:rsidR="0024276E">
        <w:rPr>
          <w:color w:val="auto"/>
          <w:sz w:val="26"/>
          <w:szCs w:val="26"/>
        </w:rPr>
        <w:t>3</w:t>
      </w:r>
      <w:r w:rsidR="00A22FF3" w:rsidRPr="00CD4C98">
        <w:rPr>
          <w:color w:val="auto"/>
          <w:sz w:val="26"/>
          <w:szCs w:val="26"/>
        </w:rPr>
        <w:t xml:space="preserve"> to </w:t>
      </w:r>
      <w:r w:rsidR="0005625F" w:rsidRPr="00CD4C98">
        <w:rPr>
          <w:color w:val="auto"/>
          <w:sz w:val="26"/>
          <w:szCs w:val="26"/>
        </w:rPr>
        <w:t xml:space="preserve">Tariff Electric-Pa. P.U.C. No. </w:t>
      </w:r>
      <w:r w:rsidR="00AC6E31">
        <w:rPr>
          <w:color w:val="auto"/>
          <w:sz w:val="26"/>
          <w:szCs w:val="26"/>
        </w:rPr>
        <w:t>5</w:t>
      </w:r>
      <w:r w:rsidR="001C06B3" w:rsidRPr="00CD4C98">
        <w:rPr>
          <w:color w:val="auto"/>
          <w:sz w:val="26"/>
          <w:szCs w:val="26"/>
        </w:rPr>
        <w:t xml:space="preserve"> on the Commission’s Bureau of Investigation and Enforcement, the Office of Consumer Advocate and the Office of Small Business Advocate.  No complaints have been filed </w:t>
      </w:r>
      <w:r w:rsidR="001C06B3" w:rsidRPr="00B96C65">
        <w:rPr>
          <w:color w:val="auto"/>
          <w:sz w:val="26"/>
          <w:szCs w:val="26"/>
        </w:rPr>
        <w:t>and no hearings held.</w:t>
      </w:r>
    </w:p>
    <w:p w:rsidR="00AD5D73" w:rsidRPr="00B96C65" w:rsidRDefault="00AD5D73" w:rsidP="001C06B3">
      <w:pPr>
        <w:spacing w:line="360" w:lineRule="auto"/>
        <w:ind w:firstLine="1354"/>
        <w:rPr>
          <w:color w:val="auto"/>
          <w:sz w:val="26"/>
          <w:szCs w:val="26"/>
        </w:rPr>
      </w:pPr>
    </w:p>
    <w:p w:rsidR="00B96C65" w:rsidRPr="00F41031" w:rsidRDefault="006A2821" w:rsidP="00B96C65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  <w:highlight w:val="yellow"/>
        </w:rPr>
      </w:pPr>
      <w:r w:rsidRPr="00B96C65">
        <w:rPr>
          <w:b/>
          <w:color w:val="auto"/>
          <w:spacing w:val="-3"/>
          <w:kern w:val="1"/>
          <w:sz w:val="26"/>
          <w:szCs w:val="26"/>
        </w:rPr>
        <w:tab/>
      </w:r>
      <w:r w:rsidR="0053116F" w:rsidRPr="00B96C65">
        <w:rPr>
          <w:b/>
          <w:color w:val="auto"/>
          <w:spacing w:val="-3"/>
          <w:kern w:val="1"/>
          <w:sz w:val="26"/>
          <w:szCs w:val="26"/>
        </w:rPr>
        <w:tab/>
      </w:r>
      <w:r w:rsidR="00C778D3" w:rsidRPr="00B96C65">
        <w:rPr>
          <w:color w:val="auto"/>
          <w:sz w:val="26"/>
          <w:szCs w:val="26"/>
        </w:rPr>
        <w:t>Upon revi</w:t>
      </w:r>
      <w:r w:rsidR="00FC76BB" w:rsidRPr="00B96C65">
        <w:rPr>
          <w:color w:val="auto"/>
          <w:sz w:val="26"/>
          <w:szCs w:val="26"/>
        </w:rPr>
        <w:t xml:space="preserve">ew of </w:t>
      </w:r>
      <w:r w:rsidR="009A4244" w:rsidRPr="00B96C65">
        <w:rPr>
          <w:color w:val="auto"/>
          <w:sz w:val="26"/>
          <w:szCs w:val="26"/>
        </w:rPr>
        <w:t xml:space="preserve">Supplement No. </w:t>
      </w:r>
      <w:r w:rsidR="0024276E">
        <w:rPr>
          <w:color w:val="auto"/>
          <w:sz w:val="26"/>
          <w:szCs w:val="26"/>
        </w:rPr>
        <w:t>3</w:t>
      </w:r>
      <w:r w:rsidR="009A4244" w:rsidRPr="00B96C65">
        <w:rPr>
          <w:color w:val="auto"/>
          <w:sz w:val="26"/>
          <w:szCs w:val="26"/>
        </w:rPr>
        <w:t xml:space="preserve"> to </w:t>
      </w:r>
      <w:r w:rsidR="00BD672B" w:rsidRPr="00B96C65">
        <w:rPr>
          <w:color w:val="auto"/>
          <w:sz w:val="26"/>
          <w:szCs w:val="26"/>
        </w:rPr>
        <w:t xml:space="preserve">Tariff Electric-Pa. P.U.C. No. </w:t>
      </w:r>
      <w:r w:rsidR="00AC6E31">
        <w:rPr>
          <w:color w:val="auto"/>
          <w:sz w:val="26"/>
          <w:szCs w:val="26"/>
        </w:rPr>
        <w:t>5</w:t>
      </w:r>
      <w:r w:rsidR="00C778D3" w:rsidRPr="00B96C65">
        <w:rPr>
          <w:color w:val="auto"/>
          <w:sz w:val="26"/>
          <w:szCs w:val="26"/>
        </w:rPr>
        <w:t xml:space="preserve">, </w:t>
      </w:r>
      <w:r w:rsidR="00677247">
        <w:rPr>
          <w:color w:val="auto"/>
          <w:sz w:val="26"/>
          <w:szCs w:val="26"/>
        </w:rPr>
        <w:t>w</w:t>
      </w:r>
      <w:r w:rsidR="00677247" w:rsidRPr="00BD672B">
        <w:rPr>
          <w:color w:val="auto"/>
          <w:sz w:val="26"/>
          <w:szCs w:val="26"/>
        </w:rPr>
        <w:t xml:space="preserve">e agree </w:t>
      </w:r>
      <w:r w:rsidR="00677247">
        <w:rPr>
          <w:color w:val="auto"/>
          <w:sz w:val="26"/>
          <w:szCs w:val="26"/>
        </w:rPr>
        <w:t xml:space="preserve">that </w:t>
      </w:r>
      <w:r w:rsidR="00677247" w:rsidRPr="00BD672B">
        <w:rPr>
          <w:color w:val="auto"/>
          <w:sz w:val="26"/>
          <w:szCs w:val="26"/>
        </w:rPr>
        <w:t xml:space="preserve">the </w:t>
      </w:r>
      <w:r w:rsidR="00677247">
        <w:rPr>
          <w:color w:val="auto"/>
          <w:sz w:val="26"/>
          <w:szCs w:val="26"/>
        </w:rPr>
        <w:t xml:space="preserve">proposed </w:t>
      </w:r>
      <w:r w:rsidR="00677247" w:rsidRPr="00BD672B">
        <w:rPr>
          <w:color w:val="auto"/>
          <w:sz w:val="26"/>
          <w:szCs w:val="26"/>
        </w:rPr>
        <w:t xml:space="preserve">tariff changes </w:t>
      </w:r>
      <w:r w:rsidR="00677247">
        <w:rPr>
          <w:color w:val="auto"/>
          <w:sz w:val="26"/>
          <w:szCs w:val="26"/>
        </w:rPr>
        <w:t xml:space="preserve">are consistent with the modifications enacted by Act 155 and therefore, </w:t>
      </w:r>
      <w:r w:rsidR="00C778D3" w:rsidRPr="00B96C65">
        <w:rPr>
          <w:color w:val="auto"/>
          <w:sz w:val="26"/>
          <w:szCs w:val="26"/>
        </w:rPr>
        <w:t xml:space="preserve">we find that </w:t>
      </w:r>
      <w:r w:rsidR="00B96C65" w:rsidRPr="00B96C65">
        <w:rPr>
          <w:color w:val="auto"/>
          <w:sz w:val="26"/>
          <w:szCs w:val="26"/>
        </w:rPr>
        <w:t>the</w:t>
      </w:r>
      <w:r w:rsidR="00B96C65" w:rsidRPr="00BD672B">
        <w:rPr>
          <w:color w:val="auto"/>
          <w:sz w:val="26"/>
          <w:szCs w:val="26"/>
        </w:rPr>
        <w:t xml:space="preserve"> proposed modifications contained therein do not appear to be unlawful, unjust, unreasonable, or contrary to the public interest.  </w:t>
      </w:r>
    </w:p>
    <w:p w:rsidR="00B96C65" w:rsidRPr="00E4039E" w:rsidRDefault="00B96C65" w:rsidP="00B96C65">
      <w:pPr>
        <w:spacing w:line="360" w:lineRule="auto"/>
        <w:ind w:firstLine="1440"/>
        <w:rPr>
          <w:color w:val="auto"/>
          <w:sz w:val="26"/>
          <w:szCs w:val="26"/>
        </w:rPr>
      </w:pPr>
    </w:p>
    <w:p w:rsidR="00C778D3" w:rsidRPr="00872DC4" w:rsidRDefault="00B96C65" w:rsidP="00A246F6">
      <w:pPr>
        <w:pStyle w:val="BodyText"/>
        <w:spacing w:line="360" w:lineRule="auto"/>
        <w:rPr>
          <w:color w:val="auto"/>
        </w:rPr>
      </w:pPr>
      <w:r w:rsidRPr="00E4039E">
        <w:rPr>
          <w:color w:val="auto"/>
          <w:szCs w:val="26"/>
        </w:rPr>
        <w:tab/>
      </w:r>
      <w:r w:rsidRPr="00E4039E">
        <w:rPr>
          <w:color w:val="auto"/>
          <w:szCs w:val="26"/>
        </w:rPr>
        <w:tab/>
      </w:r>
      <w:r w:rsidRPr="00E4039E">
        <w:rPr>
          <w:color w:val="auto"/>
        </w:rPr>
        <w:t xml:space="preserve">Accordingly, we will grant </w:t>
      </w:r>
      <w:r w:rsidR="00872DC4">
        <w:rPr>
          <w:color w:val="auto"/>
        </w:rPr>
        <w:t xml:space="preserve">Supplement No. </w:t>
      </w:r>
      <w:r w:rsidR="0024276E">
        <w:rPr>
          <w:color w:val="auto"/>
        </w:rPr>
        <w:t>3</w:t>
      </w:r>
      <w:r w:rsidR="00872DC4">
        <w:rPr>
          <w:color w:val="auto"/>
        </w:rPr>
        <w:t xml:space="preserve"> </w:t>
      </w:r>
      <w:r w:rsidRPr="00E4039E">
        <w:rPr>
          <w:color w:val="auto"/>
          <w:szCs w:val="26"/>
        </w:rPr>
        <w:t>Tariff Electric-Pa. P.U.C. No.</w:t>
      </w:r>
      <w:r w:rsidR="002F5C2A">
        <w:rPr>
          <w:color w:val="auto"/>
          <w:szCs w:val="26"/>
        </w:rPr>
        <w:t> </w:t>
      </w:r>
      <w:r w:rsidR="00AC6E31">
        <w:rPr>
          <w:color w:val="auto"/>
          <w:szCs w:val="26"/>
        </w:rPr>
        <w:t>5</w:t>
      </w:r>
      <w:r w:rsidRPr="00E4039E">
        <w:rPr>
          <w:color w:val="auto"/>
          <w:szCs w:val="26"/>
        </w:rPr>
        <w:t xml:space="preserve"> </w:t>
      </w:r>
      <w:r w:rsidRPr="00E4039E">
        <w:rPr>
          <w:color w:val="auto"/>
        </w:rPr>
        <w:t xml:space="preserve">to become effective on </w:t>
      </w:r>
      <w:r w:rsidR="00D22559">
        <w:rPr>
          <w:color w:val="auto"/>
        </w:rPr>
        <w:t>February</w:t>
      </w:r>
      <w:r w:rsidR="00872DC4">
        <w:rPr>
          <w:color w:val="auto"/>
        </w:rPr>
        <w:t xml:space="preserve"> 1</w:t>
      </w:r>
      <w:r w:rsidR="00D22559">
        <w:rPr>
          <w:color w:val="auto"/>
        </w:rPr>
        <w:t>2</w:t>
      </w:r>
      <w:r w:rsidRPr="00E4039E">
        <w:rPr>
          <w:color w:val="auto"/>
        </w:rPr>
        <w:t>, 201</w:t>
      </w:r>
      <w:r w:rsidR="00872DC4">
        <w:rPr>
          <w:color w:val="auto"/>
        </w:rPr>
        <w:t>6</w:t>
      </w:r>
      <w:r w:rsidRPr="00E4039E">
        <w:rPr>
          <w:color w:val="auto"/>
        </w:rPr>
        <w:t xml:space="preserve">.  However, approval of this filing does not </w:t>
      </w:r>
      <w:r w:rsidRPr="00E4039E">
        <w:rPr>
          <w:color w:val="auto"/>
        </w:rPr>
        <w:lastRenderedPageBreak/>
        <w:t xml:space="preserve">constitute a determination that this filing is lawful, just, or reasonable, but only that further investigation or suspension does not appear to be warranted at this time; </w:t>
      </w:r>
      <w:r w:rsidR="00891D4D" w:rsidRPr="00872DC4">
        <w:rPr>
          <w:b/>
          <w:color w:val="auto"/>
        </w:rPr>
        <w:t>THEREFORE,</w:t>
      </w:r>
    </w:p>
    <w:p w:rsidR="00C778D3" w:rsidRPr="00872DC4" w:rsidRDefault="00C778D3" w:rsidP="00C778D3">
      <w:pPr>
        <w:pStyle w:val="p2"/>
        <w:spacing w:line="360" w:lineRule="auto"/>
        <w:rPr>
          <w:b/>
          <w:sz w:val="26"/>
        </w:rPr>
      </w:pPr>
      <w:r w:rsidRPr="00872DC4">
        <w:rPr>
          <w:b/>
          <w:sz w:val="26"/>
        </w:rPr>
        <w:t>IT IS ORDERED:</w:t>
      </w:r>
    </w:p>
    <w:p w:rsidR="00C778D3" w:rsidRPr="00872DC4" w:rsidRDefault="00C778D3" w:rsidP="00C778D3">
      <w:pPr>
        <w:pStyle w:val="BodyText"/>
        <w:tabs>
          <w:tab w:val="clear" w:pos="0"/>
        </w:tabs>
        <w:spacing w:line="240" w:lineRule="auto"/>
        <w:rPr>
          <w:b/>
          <w:color w:val="000000"/>
        </w:rPr>
      </w:pPr>
    </w:p>
    <w:p w:rsidR="00C778D3" w:rsidRPr="00872DC4" w:rsidRDefault="001341CD" w:rsidP="00C778D3">
      <w:pPr>
        <w:pStyle w:val="BodyText"/>
        <w:tabs>
          <w:tab w:val="clear" w:pos="0"/>
        </w:tabs>
        <w:spacing w:line="360" w:lineRule="auto"/>
        <w:ind w:firstLine="1440"/>
        <w:rPr>
          <w:color w:val="000000"/>
        </w:rPr>
      </w:pPr>
      <w:r w:rsidRPr="00872DC4">
        <w:rPr>
          <w:color w:val="000000"/>
        </w:rPr>
        <w:t>1</w:t>
      </w:r>
      <w:r w:rsidR="00CF0715" w:rsidRPr="00872DC4">
        <w:rPr>
          <w:color w:val="000000"/>
        </w:rPr>
        <w:t>.</w:t>
      </w:r>
      <w:r w:rsidR="00CF0715" w:rsidRPr="00872DC4">
        <w:rPr>
          <w:color w:val="000000"/>
        </w:rPr>
        <w:tab/>
      </w:r>
      <w:r w:rsidR="00D04697" w:rsidRPr="00872DC4">
        <w:rPr>
          <w:color w:val="000000"/>
        </w:rPr>
        <w:t>That</w:t>
      </w:r>
      <w:r w:rsidR="00D04697" w:rsidRPr="00872DC4">
        <w:rPr>
          <w:color w:val="auto"/>
          <w:szCs w:val="26"/>
        </w:rPr>
        <w:t xml:space="preserve"> </w:t>
      </w:r>
      <w:r w:rsidR="00D22559">
        <w:rPr>
          <w:color w:val="auto"/>
          <w:szCs w:val="26"/>
        </w:rPr>
        <w:t xml:space="preserve">PECO Energy Company </w:t>
      </w:r>
      <w:r w:rsidR="002F5C2A">
        <w:rPr>
          <w:color w:val="auto"/>
          <w:szCs w:val="26"/>
        </w:rPr>
        <w:t xml:space="preserve">Supplement </w:t>
      </w:r>
      <w:r w:rsidR="00872DC4" w:rsidRPr="00872DC4">
        <w:rPr>
          <w:color w:val="auto"/>
          <w:szCs w:val="26"/>
        </w:rPr>
        <w:t>No.</w:t>
      </w:r>
      <w:r w:rsidR="002F5C2A">
        <w:rPr>
          <w:color w:val="auto"/>
          <w:szCs w:val="26"/>
        </w:rPr>
        <w:t> </w:t>
      </w:r>
      <w:r w:rsidR="0024276E">
        <w:rPr>
          <w:color w:val="auto"/>
          <w:szCs w:val="26"/>
        </w:rPr>
        <w:t>3</w:t>
      </w:r>
      <w:r w:rsidR="00872DC4" w:rsidRPr="00872DC4">
        <w:rPr>
          <w:color w:val="auto"/>
          <w:szCs w:val="26"/>
        </w:rPr>
        <w:t xml:space="preserve"> to </w:t>
      </w:r>
      <w:r w:rsidR="00D22559">
        <w:rPr>
          <w:color w:val="auto"/>
          <w:szCs w:val="26"/>
        </w:rPr>
        <w:t xml:space="preserve">Tariff Electric-Pa. P.U.C. No. </w:t>
      </w:r>
      <w:r w:rsidR="00AC6E31">
        <w:rPr>
          <w:color w:val="auto"/>
          <w:szCs w:val="26"/>
        </w:rPr>
        <w:t>5</w:t>
      </w:r>
      <w:r w:rsidR="00D04697" w:rsidRPr="00872DC4">
        <w:rPr>
          <w:color w:val="auto"/>
          <w:szCs w:val="26"/>
        </w:rPr>
        <w:t xml:space="preserve"> </w:t>
      </w:r>
      <w:r w:rsidR="00D04697" w:rsidRPr="00872DC4">
        <w:rPr>
          <w:color w:val="000000"/>
        </w:rPr>
        <w:t xml:space="preserve">is hereby </w:t>
      </w:r>
      <w:r w:rsidR="00872DC4" w:rsidRPr="00872DC4">
        <w:rPr>
          <w:color w:val="000000"/>
        </w:rPr>
        <w:t>approved</w:t>
      </w:r>
      <w:r w:rsidR="00D04697" w:rsidRPr="00872DC4">
        <w:rPr>
          <w:color w:val="000000"/>
        </w:rPr>
        <w:t>.</w:t>
      </w:r>
    </w:p>
    <w:p w:rsidR="00C778D3" w:rsidRPr="0092576B" w:rsidRDefault="00C778D3" w:rsidP="00C778D3">
      <w:pPr>
        <w:pStyle w:val="BodyText"/>
        <w:tabs>
          <w:tab w:val="clear" w:pos="0"/>
        </w:tabs>
        <w:spacing w:line="240" w:lineRule="auto"/>
        <w:ind w:firstLine="1440"/>
        <w:rPr>
          <w:color w:val="000000"/>
        </w:rPr>
      </w:pPr>
    </w:p>
    <w:p w:rsidR="005A1C8D" w:rsidRPr="0092576B" w:rsidRDefault="001341CD" w:rsidP="005A1C8D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</w:rPr>
      </w:pPr>
      <w:r w:rsidRPr="0092576B">
        <w:rPr>
          <w:color w:val="000000"/>
          <w:spacing w:val="-3"/>
          <w:kern w:val="1"/>
          <w:sz w:val="26"/>
        </w:rPr>
        <w:t>2</w:t>
      </w:r>
      <w:r w:rsidR="00C778D3" w:rsidRPr="0092576B">
        <w:rPr>
          <w:color w:val="000000"/>
          <w:spacing w:val="-3"/>
          <w:kern w:val="1"/>
          <w:sz w:val="26"/>
        </w:rPr>
        <w:t>.</w:t>
      </w:r>
      <w:r w:rsidR="00C778D3" w:rsidRPr="0092576B">
        <w:rPr>
          <w:color w:val="000000"/>
          <w:spacing w:val="-3"/>
          <w:kern w:val="1"/>
          <w:sz w:val="26"/>
        </w:rPr>
        <w:tab/>
      </w:r>
      <w:r w:rsidR="00D04697" w:rsidRPr="0092576B">
        <w:rPr>
          <w:color w:val="000000"/>
          <w:spacing w:val="-3"/>
          <w:kern w:val="1"/>
          <w:sz w:val="26"/>
        </w:rPr>
        <w:t xml:space="preserve">That this Order is without prejudice to any issues that may be raised by any party with respect to the tariff changes implemented by </w:t>
      </w:r>
      <w:r w:rsidR="00E1228C" w:rsidRPr="0092576B">
        <w:rPr>
          <w:color w:val="000000"/>
          <w:spacing w:val="-3"/>
          <w:kern w:val="1"/>
          <w:sz w:val="26"/>
        </w:rPr>
        <w:t xml:space="preserve">Supplement No. </w:t>
      </w:r>
      <w:r w:rsidR="0024276E">
        <w:rPr>
          <w:color w:val="000000"/>
          <w:spacing w:val="-3"/>
          <w:kern w:val="1"/>
          <w:sz w:val="26"/>
        </w:rPr>
        <w:t>3</w:t>
      </w:r>
      <w:r w:rsidR="00E1228C" w:rsidRPr="0092576B">
        <w:rPr>
          <w:color w:val="000000"/>
          <w:spacing w:val="-3"/>
          <w:kern w:val="1"/>
          <w:sz w:val="26"/>
        </w:rPr>
        <w:t xml:space="preserve"> to </w:t>
      </w:r>
      <w:r w:rsidR="00D26D87" w:rsidRPr="0092576B">
        <w:rPr>
          <w:color w:val="auto"/>
          <w:sz w:val="26"/>
          <w:szCs w:val="26"/>
        </w:rPr>
        <w:t xml:space="preserve">Tariff Electric-Pa. P.U.C. No. </w:t>
      </w:r>
      <w:r w:rsidR="00AC6E31">
        <w:rPr>
          <w:color w:val="auto"/>
          <w:sz w:val="26"/>
          <w:szCs w:val="26"/>
        </w:rPr>
        <w:t>5</w:t>
      </w:r>
      <w:r w:rsidR="00CF0715" w:rsidRPr="0092576B">
        <w:rPr>
          <w:color w:val="auto"/>
          <w:sz w:val="26"/>
          <w:szCs w:val="26"/>
        </w:rPr>
        <w:t xml:space="preserve"> </w:t>
      </w:r>
      <w:r w:rsidR="00D04697" w:rsidRPr="0092576B">
        <w:rPr>
          <w:color w:val="000000"/>
          <w:spacing w:val="-3"/>
          <w:kern w:val="1"/>
          <w:sz w:val="26"/>
        </w:rPr>
        <w:t>in future proceedings.</w:t>
      </w:r>
    </w:p>
    <w:p w:rsidR="003B2202" w:rsidRPr="0092576B" w:rsidRDefault="003B2202" w:rsidP="005A1C8D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</w:rPr>
      </w:pPr>
    </w:p>
    <w:p w:rsidR="008F7608" w:rsidRPr="00A42C68" w:rsidRDefault="003B2202" w:rsidP="00665945">
      <w:pPr>
        <w:pStyle w:val="BodyTextIndent"/>
        <w:tabs>
          <w:tab w:val="clear" w:pos="1080"/>
        </w:tabs>
        <w:ind w:left="0"/>
        <w:rPr>
          <w:color w:val="000000"/>
          <w:kern w:val="2"/>
        </w:rPr>
      </w:pPr>
      <w:r w:rsidRPr="0092576B">
        <w:rPr>
          <w:color w:val="000000"/>
          <w:kern w:val="2"/>
        </w:rPr>
        <w:tab/>
      </w:r>
      <w:r w:rsidRPr="0092576B">
        <w:rPr>
          <w:color w:val="000000"/>
          <w:kern w:val="2"/>
        </w:rPr>
        <w:tab/>
      </w:r>
      <w:r w:rsidRPr="0092576B">
        <w:rPr>
          <w:color w:val="000000"/>
          <w:kern w:val="2"/>
        </w:rPr>
        <w:tab/>
      </w:r>
      <w:r w:rsidR="001341CD" w:rsidRPr="0092576B">
        <w:rPr>
          <w:color w:val="000000"/>
          <w:kern w:val="2"/>
        </w:rPr>
        <w:t>3</w:t>
      </w:r>
      <w:r w:rsidRPr="0092576B">
        <w:rPr>
          <w:color w:val="000000"/>
          <w:kern w:val="2"/>
        </w:rPr>
        <w:t>.</w:t>
      </w:r>
      <w:r w:rsidRPr="0092576B">
        <w:rPr>
          <w:color w:val="000000"/>
          <w:kern w:val="2"/>
        </w:rPr>
        <w:tab/>
        <w:t xml:space="preserve">That a copy of this Order be served on the Office of Consumer </w:t>
      </w:r>
      <w:r w:rsidRPr="00A42C68">
        <w:rPr>
          <w:color w:val="000000"/>
          <w:kern w:val="2"/>
        </w:rPr>
        <w:t>Advocate, the Office of Small Business Advocate, and the Bureau of Investigation and Enforcement.</w:t>
      </w:r>
    </w:p>
    <w:p w:rsidR="002636B9" w:rsidRPr="00A42C68" w:rsidRDefault="002636B9" w:rsidP="00665945">
      <w:pPr>
        <w:pStyle w:val="BodyTextIndent"/>
        <w:tabs>
          <w:tab w:val="clear" w:pos="1080"/>
        </w:tabs>
        <w:ind w:left="0"/>
        <w:rPr>
          <w:color w:val="000000"/>
          <w:kern w:val="2"/>
        </w:rPr>
      </w:pPr>
    </w:p>
    <w:p w:rsidR="00C778D3" w:rsidRPr="00A42C68" w:rsidRDefault="00F5283C" w:rsidP="00251972">
      <w:pPr>
        <w:rPr>
          <w:color w:val="000000"/>
          <w:kern w:val="2"/>
          <w:sz w:val="26"/>
          <w:szCs w:val="26"/>
        </w:rPr>
      </w:pPr>
      <w:r w:rsidRPr="00A42C68">
        <w:rPr>
          <w:color w:val="000000"/>
          <w:kern w:val="2"/>
        </w:rPr>
        <w:tab/>
      </w:r>
      <w:r w:rsidRPr="00A42C68">
        <w:rPr>
          <w:color w:val="000000"/>
          <w:kern w:val="2"/>
        </w:rPr>
        <w:tab/>
      </w:r>
      <w:r w:rsidR="001341CD" w:rsidRPr="00A42C68">
        <w:rPr>
          <w:color w:val="000000"/>
          <w:kern w:val="2"/>
        </w:rPr>
        <w:t>4</w:t>
      </w:r>
      <w:r w:rsidR="00C778D3" w:rsidRPr="00A42C68">
        <w:rPr>
          <w:color w:val="000000"/>
          <w:kern w:val="2"/>
          <w:szCs w:val="26"/>
        </w:rPr>
        <w:t>.</w:t>
      </w:r>
      <w:r w:rsidR="00C778D3" w:rsidRPr="00A42C68">
        <w:rPr>
          <w:color w:val="000000"/>
          <w:kern w:val="2"/>
          <w:szCs w:val="26"/>
        </w:rPr>
        <w:tab/>
      </w:r>
      <w:r w:rsidR="00C778D3" w:rsidRPr="00A42C68">
        <w:rPr>
          <w:color w:val="000000"/>
          <w:kern w:val="2"/>
          <w:sz w:val="26"/>
          <w:szCs w:val="26"/>
        </w:rPr>
        <w:t>That the</w:t>
      </w:r>
      <w:r w:rsidR="00632B85" w:rsidRPr="00A42C68">
        <w:rPr>
          <w:color w:val="000000"/>
          <w:kern w:val="2"/>
          <w:sz w:val="26"/>
          <w:szCs w:val="26"/>
        </w:rPr>
        <w:t xml:space="preserve"> proceeding at Docket No. R-</w:t>
      </w:r>
      <w:r w:rsidR="000F12C1" w:rsidRPr="00A42C68">
        <w:rPr>
          <w:color w:val="000000"/>
          <w:kern w:val="2"/>
          <w:sz w:val="26"/>
          <w:szCs w:val="26"/>
        </w:rPr>
        <w:t>2015-</w:t>
      </w:r>
      <w:r w:rsidR="00A42C68" w:rsidRPr="00A42C68">
        <w:rPr>
          <w:color w:val="000000"/>
          <w:kern w:val="2"/>
          <w:sz w:val="26"/>
          <w:szCs w:val="26"/>
        </w:rPr>
        <w:t>251</w:t>
      </w:r>
      <w:r w:rsidR="00D22559">
        <w:rPr>
          <w:color w:val="000000"/>
          <w:kern w:val="2"/>
          <w:sz w:val="26"/>
          <w:szCs w:val="26"/>
        </w:rPr>
        <w:t>3905</w:t>
      </w:r>
      <w:r w:rsidR="00632B85" w:rsidRPr="00A42C68">
        <w:rPr>
          <w:color w:val="000000"/>
          <w:kern w:val="2"/>
          <w:sz w:val="26"/>
          <w:szCs w:val="26"/>
        </w:rPr>
        <w:t xml:space="preserve"> </w:t>
      </w:r>
      <w:proofErr w:type="gramStart"/>
      <w:r w:rsidR="00C778D3" w:rsidRPr="00A42C68">
        <w:rPr>
          <w:color w:val="000000"/>
          <w:kern w:val="2"/>
          <w:sz w:val="26"/>
          <w:szCs w:val="26"/>
        </w:rPr>
        <w:t>be</w:t>
      </w:r>
      <w:proofErr w:type="gramEnd"/>
      <w:r w:rsidR="00C778D3" w:rsidRPr="00A42C68">
        <w:rPr>
          <w:color w:val="000000"/>
          <w:kern w:val="2"/>
          <w:sz w:val="26"/>
          <w:szCs w:val="26"/>
        </w:rPr>
        <w:t xml:space="preserve"> closed.</w:t>
      </w:r>
    </w:p>
    <w:p w:rsidR="00230537" w:rsidRPr="00A42C68" w:rsidRDefault="00230537" w:rsidP="00230537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:rsidR="00CC4CCC" w:rsidRPr="00A42C68" w:rsidRDefault="00CC4CCC" w:rsidP="00230537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:rsidR="00230537" w:rsidRPr="00A42C68" w:rsidRDefault="003322C4" w:rsidP="00230537">
      <w:pPr>
        <w:tabs>
          <w:tab w:val="left" w:pos="5040"/>
        </w:tabs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95124A" wp14:editId="43EB9386">
            <wp:simplePos x="0" y="0"/>
            <wp:positionH relativeFrom="column">
              <wp:posOffset>3086100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537" w:rsidRPr="00A42C68">
        <w:rPr>
          <w:color w:val="auto"/>
          <w:sz w:val="26"/>
          <w:szCs w:val="26"/>
        </w:rPr>
        <w:tab/>
      </w:r>
      <w:r w:rsidR="00230537" w:rsidRPr="00A42C68">
        <w:rPr>
          <w:b/>
          <w:color w:val="auto"/>
          <w:sz w:val="26"/>
          <w:szCs w:val="26"/>
        </w:rPr>
        <w:t>BY THE COMMISSION,</w:t>
      </w:r>
    </w:p>
    <w:p w:rsidR="00230537" w:rsidRPr="00A42C68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A42C68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A42C68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A42C68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  <w:r w:rsidRPr="00A42C68">
        <w:rPr>
          <w:color w:val="auto"/>
          <w:sz w:val="26"/>
          <w:szCs w:val="26"/>
        </w:rPr>
        <w:tab/>
        <w:t>Rosemary Chiavetta</w:t>
      </w:r>
    </w:p>
    <w:p w:rsidR="00230537" w:rsidRPr="00A42C68" w:rsidRDefault="00230537" w:rsidP="00230537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A42C68">
        <w:rPr>
          <w:color w:val="auto"/>
          <w:sz w:val="26"/>
          <w:szCs w:val="26"/>
        </w:rPr>
        <w:tab/>
        <w:t>Secretary</w:t>
      </w:r>
    </w:p>
    <w:p w:rsidR="00F4643A" w:rsidRPr="00A42C68" w:rsidRDefault="00F4643A" w:rsidP="00F4643A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A42C68" w:rsidRDefault="00230537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A42C68">
        <w:rPr>
          <w:color w:val="auto"/>
          <w:sz w:val="26"/>
          <w:szCs w:val="26"/>
        </w:rPr>
        <w:t>(SEAL)</w:t>
      </w:r>
    </w:p>
    <w:p w:rsidR="00230537" w:rsidRPr="00A42C68" w:rsidRDefault="00230537" w:rsidP="00230537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A42C68" w:rsidRDefault="00273174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A42C68">
        <w:rPr>
          <w:color w:val="auto"/>
          <w:sz w:val="26"/>
          <w:szCs w:val="26"/>
        </w:rPr>
        <w:t xml:space="preserve">ORDER ADOPTED:  </w:t>
      </w:r>
      <w:r w:rsidR="009D75C1">
        <w:rPr>
          <w:color w:val="auto"/>
          <w:sz w:val="26"/>
          <w:szCs w:val="26"/>
        </w:rPr>
        <w:t>February 11, 2016</w:t>
      </w:r>
    </w:p>
    <w:p w:rsidR="00DD3EA5" w:rsidRPr="000A73C6" w:rsidRDefault="00230537" w:rsidP="000A73C6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A42C68">
        <w:rPr>
          <w:color w:val="auto"/>
          <w:sz w:val="26"/>
          <w:szCs w:val="26"/>
        </w:rPr>
        <w:t>ORDER ENTERED:</w:t>
      </w:r>
      <w:r w:rsidRPr="00AB3A32">
        <w:rPr>
          <w:color w:val="auto"/>
          <w:sz w:val="26"/>
          <w:szCs w:val="26"/>
        </w:rPr>
        <w:t xml:space="preserve">  </w:t>
      </w:r>
      <w:r w:rsidR="003322C4">
        <w:rPr>
          <w:color w:val="auto"/>
          <w:sz w:val="26"/>
          <w:szCs w:val="26"/>
        </w:rPr>
        <w:t>February 11, 2016</w:t>
      </w:r>
      <w:bookmarkStart w:id="0" w:name="_GoBack"/>
      <w:bookmarkEnd w:id="0"/>
    </w:p>
    <w:sectPr w:rsidR="00DD3EA5" w:rsidRPr="000A73C6" w:rsidSect="00752B0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11" w:rsidRDefault="00461811">
      <w:r>
        <w:separator/>
      </w:r>
    </w:p>
  </w:endnote>
  <w:endnote w:type="continuationSeparator" w:id="0">
    <w:p w:rsidR="00461811" w:rsidRDefault="0046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EB" w:rsidRDefault="00715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15EEB" w:rsidRDefault="00715E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EB" w:rsidRPr="00E536A9" w:rsidRDefault="00715EEB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3322C4">
      <w:rPr>
        <w:rStyle w:val="PageNumber"/>
        <w:noProof/>
        <w:color w:val="auto"/>
      </w:rPr>
      <w:t>3</w:t>
    </w:r>
    <w:r w:rsidRPr="00E536A9">
      <w:rPr>
        <w:rStyle w:val="PageNumber"/>
        <w:color w:val="auto"/>
      </w:rPr>
      <w:fldChar w:fldCharType="end"/>
    </w:r>
  </w:p>
  <w:p w:rsidR="00715EEB" w:rsidRDefault="00715EE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11" w:rsidRDefault="00461811">
      <w:r>
        <w:separator/>
      </w:r>
    </w:p>
  </w:footnote>
  <w:footnote w:type="continuationSeparator" w:id="0">
    <w:p w:rsidR="00461811" w:rsidRDefault="0046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A"/>
    <w:rsid w:val="00000AE6"/>
    <w:rsid w:val="000032CB"/>
    <w:rsid w:val="00005AE7"/>
    <w:rsid w:val="0000710A"/>
    <w:rsid w:val="00011AEB"/>
    <w:rsid w:val="00012BBF"/>
    <w:rsid w:val="00014EB8"/>
    <w:rsid w:val="00015749"/>
    <w:rsid w:val="0001617C"/>
    <w:rsid w:val="000203A6"/>
    <w:rsid w:val="00020DAC"/>
    <w:rsid w:val="00021FFD"/>
    <w:rsid w:val="00022270"/>
    <w:rsid w:val="00022DA3"/>
    <w:rsid w:val="00023C5D"/>
    <w:rsid w:val="00024236"/>
    <w:rsid w:val="00024BD2"/>
    <w:rsid w:val="00025584"/>
    <w:rsid w:val="00027EE4"/>
    <w:rsid w:val="000315C8"/>
    <w:rsid w:val="000327F7"/>
    <w:rsid w:val="00033176"/>
    <w:rsid w:val="000333E2"/>
    <w:rsid w:val="00033629"/>
    <w:rsid w:val="000363DF"/>
    <w:rsid w:val="00036FEE"/>
    <w:rsid w:val="00037821"/>
    <w:rsid w:val="00041718"/>
    <w:rsid w:val="000423DD"/>
    <w:rsid w:val="00042D3A"/>
    <w:rsid w:val="00043624"/>
    <w:rsid w:val="0004463A"/>
    <w:rsid w:val="00044F27"/>
    <w:rsid w:val="0004667A"/>
    <w:rsid w:val="00047AA2"/>
    <w:rsid w:val="00047AE5"/>
    <w:rsid w:val="00052A0E"/>
    <w:rsid w:val="000532DB"/>
    <w:rsid w:val="000542F1"/>
    <w:rsid w:val="0005625F"/>
    <w:rsid w:val="000562E8"/>
    <w:rsid w:val="00057273"/>
    <w:rsid w:val="0006018D"/>
    <w:rsid w:val="00061D25"/>
    <w:rsid w:val="0006253E"/>
    <w:rsid w:val="000645C7"/>
    <w:rsid w:val="00064D71"/>
    <w:rsid w:val="00064F0F"/>
    <w:rsid w:val="000657EA"/>
    <w:rsid w:val="000659DA"/>
    <w:rsid w:val="00065F9B"/>
    <w:rsid w:val="00067725"/>
    <w:rsid w:val="00067D48"/>
    <w:rsid w:val="000714D2"/>
    <w:rsid w:val="00071E98"/>
    <w:rsid w:val="00072D8D"/>
    <w:rsid w:val="0007389C"/>
    <w:rsid w:val="00074962"/>
    <w:rsid w:val="00074A98"/>
    <w:rsid w:val="00074DB7"/>
    <w:rsid w:val="00077198"/>
    <w:rsid w:val="00077E38"/>
    <w:rsid w:val="00082873"/>
    <w:rsid w:val="00082B00"/>
    <w:rsid w:val="00082C28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6D12"/>
    <w:rsid w:val="00097171"/>
    <w:rsid w:val="00097B60"/>
    <w:rsid w:val="00097CD6"/>
    <w:rsid w:val="00097F8B"/>
    <w:rsid w:val="000A1B15"/>
    <w:rsid w:val="000A5195"/>
    <w:rsid w:val="000A5678"/>
    <w:rsid w:val="000A667B"/>
    <w:rsid w:val="000A73C6"/>
    <w:rsid w:val="000A7D3E"/>
    <w:rsid w:val="000B08E0"/>
    <w:rsid w:val="000B26EE"/>
    <w:rsid w:val="000B471C"/>
    <w:rsid w:val="000B4847"/>
    <w:rsid w:val="000B7368"/>
    <w:rsid w:val="000C0652"/>
    <w:rsid w:val="000C2110"/>
    <w:rsid w:val="000C3269"/>
    <w:rsid w:val="000C40F5"/>
    <w:rsid w:val="000C5692"/>
    <w:rsid w:val="000C61F8"/>
    <w:rsid w:val="000C6B9E"/>
    <w:rsid w:val="000C71BB"/>
    <w:rsid w:val="000C72D6"/>
    <w:rsid w:val="000C797A"/>
    <w:rsid w:val="000D0257"/>
    <w:rsid w:val="000D2682"/>
    <w:rsid w:val="000D2FC2"/>
    <w:rsid w:val="000D520E"/>
    <w:rsid w:val="000D5A3A"/>
    <w:rsid w:val="000D6422"/>
    <w:rsid w:val="000D64FC"/>
    <w:rsid w:val="000D6791"/>
    <w:rsid w:val="000D6E41"/>
    <w:rsid w:val="000D7843"/>
    <w:rsid w:val="000D7864"/>
    <w:rsid w:val="000E2BB8"/>
    <w:rsid w:val="000E4454"/>
    <w:rsid w:val="000E4563"/>
    <w:rsid w:val="000E5DFE"/>
    <w:rsid w:val="000E7098"/>
    <w:rsid w:val="000E7CBC"/>
    <w:rsid w:val="000F0456"/>
    <w:rsid w:val="000F12C1"/>
    <w:rsid w:val="000F3490"/>
    <w:rsid w:val="000F3D83"/>
    <w:rsid w:val="000F68CA"/>
    <w:rsid w:val="000F72DC"/>
    <w:rsid w:val="00100022"/>
    <w:rsid w:val="00100406"/>
    <w:rsid w:val="00100CF7"/>
    <w:rsid w:val="0010480F"/>
    <w:rsid w:val="00104BF8"/>
    <w:rsid w:val="00106085"/>
    <w:rsid w:val="001066A6"/>
    <w:rsid w:val="00106DA4"/>
    <w:rsid w:val="00111893"/>
    <w:rsid w:val="001128C6"/>
    <w:rsid w:val="0011383A"/>
    <w:rsid w:val="001177C5"/>
    <w:rsid w:val="00117A25"/>
    <w:rsid w:val="0012000A"/>
    <w:rsid w:val="001201D3"/>
    <w:rsid w:val="00121232"/>
    <w:rsid w:val="00121E4D"/>
    <w:rsid w:val="001221E4"/>
    <w:rsid w:val="00122A3F"/>
    <w:rsid w:val="001233B1"/>
    <w:rsid w:val="00123849"/>
    <w:rsid w:val="00124D0D"/>
    <w:rsid w:val="0012696D"/>
    <w:rsid w:val="00127089"/>
    <w:rsid w:val="00127F33"/>
    <w:rsid w:val="00130B4D"/>
    <w:rsid w:val="001324DB"/>
    <w:rsid w:val="00132552"/>
    <w:rsid w:val="00132FB9"/>
    <w:rsid w:val="00133C07"/>
    <w:rsid w:val="001341CD"/>
    <w:rsid w:val="001347C9"/>
    <w:rsid w:val="00134B73"/>
    <w:rsid w:val="00135FEC"/>
    <w:rsid w:val="0013617E"/>
    <w:rsid w:val="001375F9"/>
    <w:rsid w:val="001412BE"/>
    <w:rsid w:val="00141D3F"/>
    <w:rsid w:val="001432EA"/>
    <w:rsid w:val="00146305"/>
    <w:rsid w:val="00146524"/>
    <w:rsid w:val="00146A20"/>
    <w:rsid w:val="00146C12"/>
    <w:rsid w:val="00151267"/>
    <w:rsid w:val="00152B88"/>
    <w:rsid w:val="00152E67"/>
    <w:rsid w:val="00153E14"/>
    <w:rsid w:val="00156474"/>
    <w:rsid w:val="00156567"/>
    <w:rsid w:val="00157F71"/>
    <w:rsid w:val="0016014A"/>
    <w:rsid w:val="0016026F"/>
    <w:rsid w:val="00160B57"/>
    <w:rsid w:val="00160DAF"/>
    <w:rsid w:val="001614ED"/>
    <w:rsid w:val="001615E6"/>
    <w:rsid w:val="00162A63"/>
    <w:rsid w:val="00162E18"/>
    <w:rsid w:val="00165226"/>
    <w:rsid w:val="001661A6"/>
    <w:rsid w:val="00167B7B"/>
    <w:rsid w:val="00167BC2"/>
    <w:rsid w:val="00170E3B"/>
    <w:rsid w:val="00171466"/>
    <w:rsid w:val="00171F2C"/>
    <w:rsid w:val="0017203B"/>
    <w:rsid w:val="0017337A"/>
    <w:rsid w:val="00175B50"/>
    <w:rsid w:val="00175B9A"/>
    <w:rsid w:val="00180245"/>
    <w:rsid w:val="001839E8"/>
    <w:rsid w:val="001849D3"/>
    <w:rsid w:val="00187145"/>
    <w:rsid w:val="001935A8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145F"/>
    <w:rsid w:val="001B2C65"/>
    <w:rsid w:val="001B59A0"/>
    <w:rsid w:val="001B5EF6"/>
    <w:rsid w:val="001B6005"/>
    <w:rsid w:val="001B65DC"/>
    <w:rsid w:val="001B66F2"/>
    <w:rsid w:val="001C06B3"/>
    <w:rsid w:val="001C08A5"/>
    <w:rsid w:val="001C0BC9"/>
    <w:rsid w:val="001C32FE"/>
    <w:rsid w:val="001C4F12"/>
    <w:rsid w:val="001C62F4"/>
    <w:rsid w:val="001C630F"/>
    <w:rsid w:val="001C651F"/>
    <w:rsid w:val="001C652A"/>
    <w:rsid w:val="001C6A83"/>
    <w:rsid w:val="001C723D"/>
    <w:rsid w:val="001D0080"/>
    <w:rsid w:val="001D03E3"/>
    <w:rsid w:val="001D0A63"/>
    <w:rsid w:val="001D18B5"/>
    <w:rsid w:val="001D28E0"/>
    <w:rsid w:val="001D45C4"/>
    <w:rsid w:val="001D5A87"/>
    <w:rsid w:val="001D60F5"/>
    <w:rsid w:val="001D7E7A"/>
    <w:rsid w:val="001E08A6"/>
    <w:rsid w:val="001E184D"/>
    <w:rsid w:val="001E303D"/>
    <w:rsid w:val="001E3806"/>
    <w:rsid w:val="001E3818"/>
    <w:rsid w:val="001E3EE0"/>
    <w:rsid w:val="001E4016"/>
    <w:rsid w:val="001E70A9"/>
    <w:rsid w:val="001E7363"/>
    <w:rsid w:val="001F03A3"/>
    <w:rsid w:val="001F0E7B"/>
    <w:rsid w:val="001F10CC"/>
    <w:rsid w:val="001F19D9"/>
    <w:rsid w:val="001F3A4D"/>
    <w:rsid w:val="001F3F96"/>
    <w:rsid w:val="001F45BE"/>
    <w:rsid w:val="001F4743"/>
    <w:rsid w:val="001F4838"/>
    <w:rsid w:val="001F56DB"/>
    <w:rsid w:val="001F5867"/>
    <w:rsid w:val="001F6C41"/>
    <w:rsid w:val="001F719A"/>
    <w:rsid w:val="00204A18"/>
    <w:rsid w:val="002062D2"/>
    <w:rsid w:val="00206873"/>
    <w:rsid w:val="00207652"/>
    <w:rsid w:val="0021021C"/>
    <w:rsid w:val="002107C8"/>
    <w:rsid w:val="00210BDE"/>
    <w:rsid w:val="00211E3C"/>
    <w:rsid w:val="00212BEE"/>
    <w:rsid w:val="002146F5"/>
    <w:rsid w:val="00214B39"/>
    <w:rsid w:val="002152FF"/>
    <w:rsid w:val="0021613E"/>
    <w:rsid w:val="0021769F"/>
    <w:rsid w:val="0022258C"/>
    <w:rsid w:val="00222710"/>
    <w:rsid w:val="00222A49"/>
    <w:rsid w:val="00222D27"/>
    <w:rsid w:val="0022354A"/>
    <w:rsid w:val="00223A1A"/>
    <w:rsid w:val="00224531"/>
    <w:rsid w:val="00226EA8"/>
    <w:rsid w:val="00227074"/>
    <w:rsid w:val="00227C39"/>
    <w:rsid w:val="00230537"/>
    <w:rsid w:val="0023093B"/>
    <w:rsid w:val="00231ABE"/>
    <w:rsid w:val="002349C3"/>
    <w:rsid w:val="00235BC6"/>
    <w:rsid w:val="00236183"/>
    <w:rsid w:val="00236274"/>
    <w:rsid w:val="00236BA1"/>
    <w:rsid w:val="00236F39"/>
    <w:rsid w:val="0023713E"/>
    <w:rsid w:val="00241BC1"/>
    <w:rsid w:val="0024276E"/>
    <w:rsid w:val="002444C0"/>
    <w:rsid w:val="00244653"/>
    <w:rsid w:val="0024494F"/>
    <w:rsid w:val="00246562"/>
    <w:rsid w:val="002469F7"/>
    <w:rsid w:val="00250A39"/>
    <w:rsid w:val="00250B90"/>
    <w:rsid w:val="002512EF"/>
    <w:rsid w:val="00251972"/>
    <w:rsid w:val="00251C5D"/>
    <w:rsid w:val="00251E70"/>
    <w:rsid w:val="00252490"/>
    <w:rsid w:val="00252AD3"/>
    <w:rsid w:val="0025474F"/>
    <w:rsid w:val="00255149"/>
    <w:rsid w:val="00256315"/>
    <w:rsid w:val="00256C7D"/>
    <w:rsid w:val="0025780E"/>
    <w:rsid w:val="002635D0"/>
    <w:rsid w:val="002636B9"/>
    <w:rsid w:val="00264CAF"/>
    <w:rsid w:val="00267633"/>
    <w:rsid w:val="00270062"/>
    <w:rsid w:val="002700D5"/>
    <w:rsid w:val="002716A3"/>
    <w:rsid w:val="0027200D"/>
    <w:rsid w:val="00272253"/>
    <w:rsid w:val="0027264F"/>
    <w:rsid w:val="00273174"/>
    <w:rsid w:val="00273354"/>
    <w:rsid w:val="002740F1"/>
    <w:rsid w:val="0027435C"/>
    <w:rsid w:val="002755B8"/>
    <w:rsid w:val="00276666"/>
    <w:rsid w:val="00276720"/>
    <w:rsid w:val="00277955"/>
    <w:rsid w:val="002805E6"/>
    <w:rsid w:val="00280795"/>
    <w:rsid w:val="00281621"/>
    <w:rsid w:val="00283C90"/>
    <w:rsid w:val="00283D15"/>
    <w:rsid w:val="00284BAE"/>
    <w:rsid w:val="00287301"/>
    <w:rsid w:val="00287E79"/>
    <w:rsid w:val="00290A94"/>
    <w:rsid w:val="002918EB"/>
    <w:rsid w:val="002926E4"/>
    <w:rsid w:val="0029328B"/>
    <w:rsid w:val="00294022"/>
    <w:rsid w:val="0029431C"/>
    <w:rsid w:val="00294A19"/>
    <w:rsid w:val="00294F25"/>
    <w:rsid w:val="00294FF5"/>
    <w:rsid w:val="0029579F"/>
    <w:rsid w:val="00296166"/>
    <w:rsid w:val="002964B9"/>
    <w:rsid w:val="0029677D"/>
    <w:rsid w:val="00297B12"/>
    <w:rsid w:val="002A081F"/>
    <w:rsid w:val="002A2E3A"/>
    <w:rsid w:val="002A3864"/>
    <w:rsid w:val="002A38C2"/>
    <w:rsid w:val="002A43D7"/>
    <w:rsid w:val="002B0FFD"/>
    <w:rsid w:val="002B119C"/>
    <w:rsid w:val="002B1288"/>
    <w:rsid w:val="002B14A3"/>
    <w:rsid w:val="002B3431"/>
    <w:rsid w:val="002B3F2D"/>
    <w:rsid w:val="002B46F0"/>
    <w:rsid w:val="002B4DE3"/>
    <w:rsid w:val="002B701F"/>
    <w:rsid w:val="002B743B"/>
    <w:rsid w:val="002B7BFE"/>
    <w:rsid w:val="002C06F0"/>
    <w:rsid w:val="002C1AEA"/>
    <w:rsid w:val="002C2ACB"/>
    <w:rsid w:val="002C31A5"/>
    <w:rsid w:val="002C3CCF"/>
    <w:rsid w:val="002C46F3"/>
    <w:rsid w:val="002C5772"/>
    <w:rsid w:val="002C581F"/>
    <w:rsid w:val="002C68DF"/>
    <w:rsid w:val="002C7184"/>
    <w:rsid w:val="002C7CCE"/>
    <w:rsid w:val="002D07E1"/>
    <w:rsid w:val="002D0E48"/>
    <w:rsid w:val="002D13A4"/>
    <w:rsid w:val="002D1733"/>
    <w:rsid w:val="002D1F9D"/>
    <w:rsid w:val="002D3354"/>
    <w:rsid w:val="002D3AB2"/>
    <w:rsid w:val="002D5FA3"/>
    <w:rsid w:val="002D64AA"/>
    <w:rsid w:val="002D6F8E"/>
    <w:rsid w:val="002E1B73"/>
    <w:rsid w:val="002E1BB6"/>
    <w:rsid w:val="002E231D"/>
    <w:rsid w:val="002E2749"/>
    <w:rsid w:val="002E27DE"/>
    <w:rsid w:val="002E35A8"/>
    <w:rsid w:val="002E5274"/>
    <w:rsid w:val="002E62B4"/>
    <w:rsid w:val="002E79DE"/>
    <w:rsid w:val="002E7C5E"/>
    <w:rsid w:val="002E7D20"/>
    <w:rsid w:val="002F1030"/>
    <w:rsid w:val="002F4BEE"/>
    <w:rsid w:val="002F5C2A"/>
    <w:rsid w:val="002F629A"/>
    <w:rsid w:val="002F7716"/>
    <w:rsid w:val="002F7F1C"/>
    <w:rsid w:val="003016C4"/>
    <w:rsid w:val="0030191D"/>
    <w:rsid w:val="003028C7"/>
    <w:rsid w:val="003057F0"/>
    <w:rsid w:val="00306018"/>
    <w:rsid w:val="00310432"/>
    <w:rsid w:val="00310C64"/>
    <w:rsid w:val="00310F7B"/>
    <w:rsid w:val="00311502"/>
    <w:rsid w:val="003116C2"/>
    <w:rsid w:val="003124A4"/>
    <w:rsid w:val="003124AA"/>
    <w:rsid w:val="00313363"/>
    <w:rsid w:val="00314E50"/>
    <w:rsid w:val="0031523A"/>
    <w:rsid w:val="00316D96"/>
    <w:rsid w:val="003175ED"/>
    <w:rsid w:val="00320685"/>
    <w:rsid w:val="0032233D"/>
    <w:rsid w:val="00322F85"/>
    <w:rsid w:val="00331DFF"/>
    <w:rsid w:val="003322C4"/>
    <w:rsid w:val="00333496"/>
    <w:rsid w:val="00334106"/>
    <w:rsid w:val="00334842"/>
    <w:rsid w:val="0033664F"/>
    <w:rsid w:val="003366BC"/>
    <w:rsid w:val="00340077"/>
    <w:rsid w:val="003422CC"/>
    <w:rsid w:val="00344B9C"/>
    <w:rsid w:val="003473BC"/>
    <w:rsid w:val="003506E7"/>
    <w:rsid w:val="00352469"/>
    <w:rsid w:val="00352AA3"/>
    <w:rsid w:val="00352F49"/>
    <w:rsid w:val="00353E48"/>
    <w:rsid w:val="00354362"/>
    <w:rsid w:val="003549C6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7134"/>
    <w:rsid w:val="003677C9"/>
    <w:rsid w:val="003706D7"/>
    <w:rsid w:val="00371FC4"/>
    <w:rsid w:val="00375F07"/>
    <w:rsid w:val="00377534"/>
    <w:rsid w:val="00377B1B"/>
    <w:rsid w:val="003800B3"/>
    <w:rsid w:val="0038458B"/>
    <w:rsid w:val="0038590D"/>
    <w:rsid w:val="00385963"/>
    <w:rsid w:val="00386738"/>
    <w:rsid w:val="00386781"/>
    <w:rsid w:val="003877DE"/>
    <w:rsid w:val="00387A4B"/>
    <w:rsid w:val="003900E1"/>
    <w:rsid w:val="00390957"/>
    <w:rsid w:val="00390DAC"/>
    <w:rsid w:val="00390E4B"/>
    <w:rsid w:val="003927A5"/>
    <w:rsid w:val="003927B3"/>
    <w:rsid w:val="00394038"/>
    <w:rsid w:val="0039485C"/>
    <w:rsid w:val="0039528A"/>
    <w:rsid w:val="00395E88"/>
    <w:rsid w:val="0039769C"/>
    <w:rsid w:val="003A04AF"/>
    <w:rsid w:val="003A1482"/>
    <w:rsid w:val="003A2FD0"/>
    <w:rsid w:val="003A4E3E"/>
    <w:rsid w:val="003A5EB8"/>
    <w:rsid w:val="003A6E4B"/>
    <w:rsid w:val="003A79FE"/>
    <w:rsid w:val="003B0049"/>
    <w:rsid w:val="003B0346"/>
    <w:rsid w:val="003B0722"/>
    <w:rsid w:val="003B11AF"/>
    <w:rsid w:val="003B198F"/>
    <w:rsid w:val="003B2187"/>
    <w:rsid w:val="003B2202"/>
    <w:rsid w:val="003B528E"/>
    <w:rsid w:val="003B54E7"/>
    <w:rsid w:val="003B571B"/>
    <w:rsid w:val="003C011B"/>
    <w:rsid w:val="003C17EA"/>
    <w:rsid w:val="003C250E"/>
    <w:rsid w:val="003C3790"/>
    <w:rsid w:val="003C40DA"/>
    <w:rsid w:val="003C55E3"/>
    <w:rsid w:val="003D2F18"/>
    <w:rsid w:val="003D3277"/>
    <w:rsid w:val="003D38E0"/>
    <w:rsid w:val="003D674D"/>
    <w:rsid w:val="003D6A8B"/>
    <w:rsid w:val="003D6EB1"/>
    <w:rsid w:val="003D7829"/>
    <w:rsid w:val="003E0099"/>
    <w:rsid w:val="003E12CA"/>
    <w:rsid w:val="003E2AD9"/>
    <w:rsid w:val="003E47EE"/>
    <w:rsid w:val="003E4ABA"/>
    <w:rsid w:val="003E7CB4"/>
    <w:rsid w:val="003F1C9D"/>
    <w:rsid w:val="003F2292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5D86"/>
    <w:rsid w:val="004102D3"/>
    <w:rsid w:val="00410547"/>
    <w:rsid w:val="0041485C"/>
    <w:rsid w:val="00414D6C"/>
    <w:rsid w:val="004156CE"/>
    <w:rsid w:val="00416FF8"/>
    <w:rsid w:val="00417AFB"/>
    <w:rsid w:val="00417F75"/>
    <w:rsid w:val="004211F9"/>
    <w:rsid w:val="00423BFD"/>
    <w:rsid w:val="00425783"/>
    <w:rsid w:val="00425D21"/>
    <w:rsid w:val="00427E64"/>
    <w:rsid w:val="004302D8"/>
    <w:rsid w:val="00430BD4"/>
    <w:rsid w:val="0043191F"/>
    <w:rsid w:val="0043245A"/>
    <w:rsid w:val="00433B72"/>
    <w:rsid w:val="00433C1F"/>
    <w:rsid w:val="004351CD"/>
    <w:rsid w:val="00437338"/>
    <w:rsid w:val="00440603"/>
    <w:rsid w:val="00441400"/>
    <w:rsid w:val="00441FD6"/>
    <w:rsid w:val="00443828"/>
    <w:rsid w:val="00445B1B"/>
    <w:rsid w:val="004468FD"/>
    <w:rsid w:val="004477C8"/>
    <w:rsid w:val="0045123E"/>
    <w:rsid w:val="00451769"/>
    <w:rsid w:val="00452394"/>
    <w:rsid w:val="004531F1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1811"/>
    <w:rsid w:val="00462C50"/>
    <w:rsid w:val="00463019"/>
    <w:rsid w:val="00463DA8"/>
    <w:rsid w:val="004648F0"/>
    <w:rsid w:val="00464C5F"/>
    <w:rsid w:val="00466272"/>
    <w:rsid w:val="0046708C"/>
    <w:rsid w:val="004674F4"/>
    <w:rsid w:val="004677B7"/>
    <w:rsid w:val="00467AC2"/>
    <w:rsid w:val="00467F64"/>
    <w:rsid w:val="00470AC0"/>
    <w:rsid w:val="00473396"/>
    <w:rsid w:val="0047343E"/>
    <w:rsid w:val="00473AF7"/>
    <w:rsid w:val="00477E82"/>
    <w:rsid w:val="0048093E"/>
    <w:rsid w:val="004818A7"/>
    <w:rsid w:val="00481A97"/>
    <w:rsid w:val="0048493A"/>
    <w:rsid w:val="00484D67"/>
    <w:rsid w:val="0048591D"/>
    <w:rsid w:val="00486CB7"/>
    <w:rsid w:val="0048730A"/>
    <w:rsid w:val="004913DA"/>
    <w:rsid w:val="00492FF8"/>
    <w:rsid w:val="00494752"/>
    <w:rsid w:val="0049499A"/>
    <w:rsid w:val="004955B9"/>
    <w:rsid w:val="004955D7"/>
    <w:rsid w:val="0049787A"/>
    <w:rsid w:val="004A02FC"/>
    <w:rsid w:val="004A03C2"/>
    <w:rsid w:val="004A1CFF"/>
    <w:rsid w:val="004A20F8"/>
    <w:rsid w:val="004A2B5A"/>
    <w:rsid w:val="004A3E9F"/>
    <w:rsid w:val="004A5179"/>
    <w:rsid w:val="004A524A"/>
    <w:rsid w:val="004A6612"/>
    <w:rsid w:val="004A67AC"/>
    <w:rsid w:val="004A7857"/>
    <w:rsid w:val="004B014B"/>
    <w:rsid w:val="004B28DF"/>
    <w:rsid w:val="004B2A09"/>
    <w:rsid w:val="004B5A14"/>
    <w:rsid w:val="004B61BC"/>
    <w:rsid w:val="004B671A"/>
    <w:rsid w:val="004B7A3C"/>
    <w:rsid w:val="004B7CA8"/>
    <w:rsid w:val="004C079E"/>
    <w:rsid w:val="004C11A3"/>
    <w:rsid w:val="004C6956"/>
    <w:rsid w:val="004C6981"/>
    <w:rsid w:val="004D389C"/>
    <w:rsid w:val="004D4ABD"/>
    <w:rsid w:val="004D4AF1"/>
    <w:rsid w:val="004D6EDB"/>
    <w:rsid w:val="004E0509"/>
    <w:rsid w:val="004E0A2C"/>
    <w:rsid w:val="004E1BE0"/>
    <w:rsid w:val="004E1DD3"/>
    <w:rsid w:val="004E291D"/>
    <w:rsid w:val="004E3274"/>
    <w:rsid w:val="004E3A8E"/>
    <w:rsid w:val="004E4B23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8BE"/>
    <w:rsid w:val="004F5A5F"/>
    <w:rsid w:val="004F5FA0"/>
    <w:rsid w:val="004F6FAA"/>
    <w:rsid w:val="0050012F"/>
    <w:rsid w:val="0050373A"/>
    <w:rsid w:val="005058FD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21845"/>
    <w:rsid w:val="005228D9"/>
    <w:rsid w:val="0052524B"/>
    <w:rsid w:val="0052525D"/>
    <w:rsid w:val="0052577C"/>
    <w:rsid w:val="00525C3B"/>
    <w:rsid w:val="00526C17"/>
    <w:rsid w:val="00527189"/>
    <w:rsid w:val="005301FC"/>
    <w:rsid w:val="0053116F"/>
    <w:rsid w:val="00532C2F"/>
    <w:rsid w:val="0053350F"/>
    <w:rsid w:val="005354D7"/>
    <w:rsid w:val="00537EBF"/>
    <w:rsid w:val="00541CEF"/>
    <w:rsid w:val="00542DF5"/>
    <w:rsid w:val="005434D3"/>
    <w:rsid w:val="005439E0"/>
    <w:rsid w:val="00544533"/>
    <w:rsid w:val="00546294"/>
    <w:rsid w:val="00550568"/>
    <w:rsid w:val="00550E3C"/>
    <w:rsid w:val="00550E9A"/>
    <w:rsid w:val="005514B8"/>
    <w:rsid w:val="00552F3B"/>
    <w:rsid w:val="0055449C"/>
    <w:rsid w:val="00554E85"/>
    <w:rsid w:val="0056039A"/>
    <w:rsid w:val="00560441"/>
    <w:rsid w:val="00561D5F"/>
    <w:rsid w:val="00562155"/>
    <w:rsid w:val="00562E93"/>
    <w:rsid w:val="00563FB5"/>
    <w:rsid w:val="00564F6C"/>
    <w:rsid w:val="00565CF6"/>
    <w:rsid w:val="0056614A"/>
    <w:rsid w:val="00567B65"/>
    <w:rsid w:val="00571A81"/>
    <w:rsid w:val="00572018"/>
    <w:rsid w:val="00572F0E"/>
    <w:rsid w:val="00573097"/>
    <w:rsid w:val="005734EE"/>
    <w:rsid w:val="00573D7E"/>
    <w:rsid w:val="0057535C"/>
    <w:rsid w:val="005753CC"/>
    <w:rsid w:val="00576FB7"/>
    <w:rsid w:val="00580EBD"/>
    <w:rsid w:val="005812A0"/>
    <w:rsid w:val="00581645"/>
    <w:rsid w:val="00581BDB"/>
    <w:rsid w:val="00582312"/>
    <w:rsid w:val="005824A5"/>
    <w:rsid w:val="00582C74"/>
    <w:rsid w:val="00583477"/>
    <w:rsid w:val="005851E0"/>
    <w:rsid w:val="005855B4"/>
    <w:rsid w:val="0058597A"/>
    <w:rsid w:val="00585F77"/>
    <w:rsid w:val="00587B56"/>
    <w:rsid w:val="005900EF"/>
    <w:rsid w:val="005910EA"/>
    <w:rsid w:val="00591DF2"/>
    <w:rsid w:val="005926DE"/>
    <w:rsid w:val="00592F27"/>
    <w:rsid w:val="005933B0"/>
    <w:rsid w:val="005956A6"/>
    <w:rsid w:val="00596D06"/>
    <w:rsid w:val="00596E7C"/>
    <w:rsid w:val="005A0B33"/>
    <w:rsid w:val="005A14E0"/>
    <w:rsid w:val="005A1C8D"/>
    <w:rsid w:val="005A21B9"/>
    <w:rsid w:val="005A3A45"/>
    <w:rsid w:val="005A5C10"/>
    <w:rsid w:val="005A5F4C"/>
    <w:rsid w:val="005A6165"/>
    <w:rsid w:val="005B17F3"/>
    <w:rsid w:val="005B2401"/>
    <w:rsid w:val="005B4BFF"/>
    <w:rsid w:val="005B6719"/>
    <w:rsid w:val="005C0073"/>
    <w:rsid w:val="005C0E53"/>
    <w:rsid w:val="005C1BC0"/>
    <w:rsid w:val="005C205C"/>
    <w:rsid w:val="005C2918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3EC4"/>
    <w:rsid w:val="005D4D57"/>
    <w:rsid w:val="005D5057"/>
    <w:rsid w:val="005D6440"/>
    <w:rsid w:val="005D7248"/>
    <w:rsid w:val="005D7A80"/>
    <w:rsid w:val="005E078A"/>
    <w:rsid w:val="005E1322"/>
    <w:rsid w:val="005E1EC7"/>
    <w:rsid w:val="005E3827"/>
    <w:rsid w:val="005E3B59"/>
    <w:rsid w:val="005E44C9"/>
    <w:rsid w:val="005E4A7B"/>
    <w:rsid w:val="005E4BBB"/>
    <w:rsid w:val="005E544F"/>
    <w:rsid w:val="005E54F3"/>
    <w:rsid w:val="005E5EBA"/>
    <w:rsid w:val="005E78CF"/>
    <w:rsid w:val="005F0DAA"/>
    <w:rsid w:val="005F141F"/>
    <w:rsid w:val="005F2F6E"/>
    <w:rsid w:val="005F360F"/>
    <w:rsid w:val="005F3B7C"/>
    <w:rsid w:val="005F477F"/>
    <w:rsid w:val="006000F0"/>
    <w:rsid w:val="006009F7"/>
    <w:rsid w:val="00601253"/>
    <w:rsid w:val="00602787"/>
    <w:rsid w:val="00602C34"/>
    <w:rsid w:val="00604E4D"/>
    <w:rsid w:val="00605714"/>
    <w:rsid w:val="006065D9"/>
    <w:rsid w:val="00606947"/>
    <w:rsid w:val="00607BE6"/>
    <w:rsid w:val="0061135B"/>
    <w:rsid w:val="00612A68"/>
    <w:rsid w:val="00612BE9"/>
    <w:rsid w:val="00613AFC"/>
    <w:rsid w:val="00613B54"/>
    <w:rsid w:val="0061458E"/>
    <w:rsid w:val="006147AC"/>
    <w:rsid w:val="00614CB7"/>
    <w:rsid w:val="0061629D"/>
    <w:rsid w:val="00620089"/>
    <w:rsid w:val="00621C9A"/>
    <w:rsid w:val="00621D79"/>
    <w:rsid w:val="00623A36"/>
    <w:rsid w:val="00623EEF"/>
    <w:rsid w:val="006240C8"/>
    <w:rsid w:val="0062502E"/>
    <w:rsid w:val="00625891"/>
    <w:rsid w:val="00625F80"/>
    <w:rsid w:val="006260FB"/>
    <w:rsid w:val="006309AF"/>
    <w:rsid w:val="00631B3F"/>
    <w:rsid w:val="00631DD0"/>
    <w:rsid w:val="00632B85"/>
    <w:rsid w:val="0063431F"/>
    <w:rsid w:val="00634354"/>
    <w:rsid w:val="00634B7E"/>
    <w:rsid w:val="00634DEC"/>
    <w:rsid w:val="00634F68"/>
    <w:rsid w:val="00635585"/>
    <w:rsid w:val="00636756"/>
    <w:rsid w:val="00636D98"/>
    <w:rsid w:val="00637118"/>
    <w:rsid w:val="0064057A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59D9"/>
    <w:rsid w:val="00655BCB"/>
    <w:rsid w:val="0065641F"/>
    <w:rsid w:val="00656D25"/>
    <w:rsid w:val="00656E6D"/>
    <w:rsid w:val="00657241"/>
    <w:rsid w:val="00660826"/>
    <w:rsid w:val="006608BC"/>
    <w:rsid w:val="00661209"/>
    <w:rsid w:val="006616CF"/>
    <w:rsid w:val="006617BF"/>
    <w:rsid w:val="00661CF0"/>
    <w:rsid w:val="00662B15"/>
    <w:rsid w:val="006639E3"/>
    <w:rsid w:val="00665945"/>
    <w:rsid w:val="00665B81"/>
    <w:rsid w:val="00665CA0"/>
    <w:rsid w:val="006702DF"/>
    <w:rsid w:val="00671303"/>
    <w:rsid w:val="00672555"/>
    <w:rsid w:val="00672A54"/>
    <w:rsid w:val="00672DBC"/>
    <w:rsid w:val="00674FFA"/>
    <w:rsid w:val="00675495"/>
    <w:rsid w:val="0067549C"/>
    <w:rsid w:val="006762F5"/>
    <w:rsid w:val="0067690F"/>
    <w:rsid w:val="00677247"/>
    <w:rsid w:val="006773BF"/>
    <w:rsid w:val="00677A61"/>
    <w:rsid w:val="00680125"/>
    <w:rsid w:val="00680C2E"/>
    <w:rsid w:val="00680C5C"/>
    <w:rsid w:val="00681C9D"/>
    <w:rsid w:val="00682367"/>
    <w:rsid w:val="00682E35"/>
    <w:rsid w:val="006842CA"/>
    <w:rsid w:val="00684A1C"/>
    <w:rsid w:val="00684BB1"/>
    <w:rsid w:val="006852B7"/>
    <w:rsid w:val="0068566C"/>
    <w:rsid w:val="00687ED4"/>
    <w:rsid w:val="0069019D"/>
    <w:rsid w:val="006918BE"/>
    <w:rsid w:val="006920A2"/>
    <w:rsid w:val="00692979"/>
    <w:rsid w:val="0069457E"/>
    <w:rsid w:val="00694B98"/>
    <w:rsid w:val="00694E95"/>
    <w:rsid w:val="006960FB"/>
    <w:rsid w:val="00696E6D"/>
    <w:rsid w:val="006A1294"/>
    <w:rsid w:val="006A2821"/>
    <w:rsid w:val="006A45F1"/>
    <w:rsid w:val="006A4FF8"/>
    <w:rsid w:val="006A5B2D"/>
    <w:rsid w:val="006A62FF"/>
    <w:rsid w:val="006A7419"/>
    <w:rsid w:val="006A7925"/>
    <w:rsid w:val="006A7AC7"/>
    <w:rsid w:val="006B03F6"/>
    <w:rsid w:val="006B21FA"/>
    <w:rsid w:val="006B2948"/>
    <w:rsid w:val="006B29D1"/>
    <w:rsid w:val="006B3E23"/>
    <w:rsid w:val="006B434F"/>
    <w:rsid w:val="006B45F8"/>
    <w:rsid w:val="006B6509"/>
    <w:rsid w:val="006B670B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1BFA"/>
    <w:rsid w:val="006D24F9"/>
    <w:rsid w:val="006D3831"/>
    <w:rsid w:val="006D4059"/>
    <w:rsid w:val="006D45BA"/>
    <w:rsid w:val="006D46FD"/>
    <w:rsid w:val="006D4E5B"/>
    <w:rsid w:val="006D4F91"/>
    <w:rsid w:val="006D5207"/>
    <w:rsid w:val="006D5400"/>
    <w:rsid w:val="006D5E17"/>
    <w:rsid w:val="006D613C"/>
    <w:rsid w:val="006D65B9"/>
    <w:rsid w:val="006D680F"/>
    <w:rsid w:val="006D6A3C"/>
    <w:rsid w:val="006E447B"/>
    <w:rsid w:val="006E734B"/>
    <w:rsid w:val="006E7490"/>
    <w:rsid w:val="006F17C3"/>
    <w:rsid w:val="006F28B3"/>
    <w:rsid w:val="006F52BC"/>
    <w:rsid w:val="006F61B4"/>
    <w:rsid w:val="006F6907"/>
    <w:rsid w:val="006F6E7B"/>
    <w:rsid w:val="006F73F0"/>
    <w:rsid w:val="00700061"/>
    <w:rsid w:val="00700441"/>
    <w:rsid w:val="00700D93"/>
    <w:rsid w:val="007014C2"/>
    <w:rsid w:val="00701581"/>
    <w:rsid w:val="00703205"/>
    <w:rsid w:val="0070417D"/>
    <w:rsid w:val="007043BC"/>
    <w:rsid w:val="00704981"/>
    <w:rsid w:val="00705C18"/>
    <w:rsid w:val="00711B34"/>
    <w:rsid w:val="00712D9F"/>
    <w:rsid w:val="007135D4"/>
    <w:rsid w:val="00715EEB"/>
    <w:rsid w:val="0071799A"/>
    <w:rsid w:val="0072139F"/>
    <w:rsid w:val="007222B6"/>
    <w:rsid w:val="00722503"/>
    <w:rsid w:val="00722C53"/>
    <w:rsid w:val="00723D42"/>
    <w:rsid w:val="007259E9"/>
    <w:rsid w:val="007270AE"/>
    <w:rsid w:val="00731BD5"/>
    <w:rsid w:val="00731FF6"/>
    <w:rsid w:val="007324C2"/>
    <w:rsid w:val="00732A02"/>
    <w:rsid w:val="00732B0C"/>
    <w:rsid w:val="00732F17"/>
    <w:rsid w:val="00733717"/>
    <w:rsid w:val="007337FA"/>
    <w:rsid w:val="00733C84"/>
    <w:rsid w:val="007348A5"/>
    <w:rsid w:val="007362D2"/>
    <w:rsid w:val="00737242"/>
    <w:rsid w:val="007402E9"/>
    <w:rsid w:val="0074145A"/>
    <w:rsid w:val="00741CAA"/>
    <w:rsid w:val="00741F99"/>
    <w:rsid w:val="007421F7"/>
    <w:rsid w:val="007428EE"/>
    <w:rsid w:val="00743521"/>
    <w:rsid w:val="00745931"/>
    <w:rsid w:val="00745A79"/>
    <w:rsid w:val="0074755C"/>
    <w:rsid w:val="00747C7B"/>
    <w:rsid w:val="00750360"/>
    <w:rsid w:val="007509B3"/>
    <w:rsid w:val="00750DDB"/>
    <w:rsid w:val="00751451"/>
    <w:rsid w:val="0075282A"/>
    <w:rsid w:val="00752A3A"/>
    <w:rsid w:val="00752B0B"/>
    <w:rsid w:val="0075463B"/>
    <w:rsid w:val="00755468"/>
    <w:rsid w:val="00757105"/>
    <w:rsid w:val="00761037"/>
    <w:rsid w:val="0076105F"/>
    <w:rsid w:val="007639AA"/>
    <w:rsid w:val="0076525C"/>
    <w:rsid w:val="00765851"/>
    <w:rsid w:val="00765AFF"/>
    <w:rsid w:val="00765E0C"/>
    <w:rsid w:val="00767F59"/>
    <w:rsid w:val="0077120C"/>
    <w:rsid w:val="00771737"/>
    <w:rsid w:val="0077275C"/>
    <w:rsid w:val="00773B49"/>
    <w:rsid w:val="00774678"/>
    <w:rsid w:val="00776896"/>
    <w:rsid w:val="007777D7"/>
    <w:rsid w:val="00777D63"/>
    <w:rsid w:val="00777EEE"/>
    <w:rsid w:val="00780FB2"/>
    <w:rsid w:val="007811E5"/>
    <w:rsid w:val="007819CE"/>
    <w:rsid w:val="00782338"/>
    <w:rsid w:val="00782FEF"/>
    <w:rsid w:val="00786765"/>
    <w:rsid w:val="00790155"/>
    <w:rsid w:val="00790B11"/>
    <w:rsid w:val="00792424"/>
    <w:rsid w:val="00792984"/>
    <w:rsid w:val="00792D71"/>
    <w:rsid w:val="007932FA"/>
    <w:rsid w:val="007942AE"/>
    <w:rsid w:val="0079436B"/>
    <w:rsid w:val="007949F9"/>
    <w:rsid w:val="0079636E"/>
    <w:rsid w:val="0079689D"/>
    <w:rsid w:val="00796C52"/>
    <w:rsid w:val="007A052D"/>
    <w:rsid w:val="007A17BC"/>
    <w:rsid w:val="007A337B"/>
    <w:rsid w:val="007A39F6"/>
    <w:rsid w:val="007A522F"/>
    <w:rsid w:val="007A52AE"/>
    <w:rsid w:val="007A52DC"/>
    <w:rsid w:val="007A7C3F"/>
    <w:rsid w:val="007B052A"/>
    <w:rsid w:val="007B0783"/>
    <w:rsid w:val="007B28DD"/>
    <w:rsid w:val="007B2DA7"/>
    <w:rsid w:val="007B30F5"/>
    <w:rsid w:val="007B33A8"/>
    <w:rsid w:val="007B3634"/>
    <w:rsid w:val="007B4AB6"/>
    <w:rsid w:val="007B5EF5"/>
    <w:rsid w:val="007B617A"/>
    <w:rsid w:val="007B7B05"/>
    <w:rsid w:val="007C254A"/>
    <w:rsid w:val="007C2AA3"/>
    <w:rsid w:val="007C5AD8"/>
    <w:rsid w:val="007C6841"/>
    <w:rsid w:val="007D09F8"/>
    <w:rsid w:val="007D54B6"/>
    <w:rsid w:val="007D793E"/>
    <w:rsid w:val="007E05BE"/>
    <w:rsid w:val="007E07B5"/>
    <w:rsid w:val="007E285D"/>
    <w:rsid w:val="007E51AC"/>
    <w:rsid w:val="007E584C"/>
    <w:rsid w:val="007E5A92"/>
    <w:rsid w:val="007E7972"/>
    <w:rsid w:val="007E7E6B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54ED"/>
    <w:rsid w:val="007F5BCE"/>
    <w:rsid w:val="007F6F45"/>
    <w:rsid w:val="007F7174"/>
    <w:rsid w:val="00800CBE"/>
    <w:rsid w:val="0080283D"/>
    <w:rsid w:val="00802917"/>
    <w:rsid w:val="00802AC4"/>
    <w:rsid w:val="00802F93"/>
    <w:rsid w:val="0080322B"/>
    <w:rsid w:val="00803803"/>
    <w:rsid w:val="00803AB3"/>
    <w:rsid w:val="0080493B"/>
    <w:rsid w:val="00805642"/>
    <w:rsid w:val="00810160"/>
    <w:rsid w:val="00812700"/>
    <w:rsid w:val="00812C18"/>
    <w:rsid w:val="00814BC5"/>
    <w:rsid w:val="00814CE6"/>
    <w:rsid w:val="00815885"/>
    <w:rsid w:val="00821CC3"/>
    <w:rsid w:val="0082230C"/>
    <w:rsid w:val="008224EF"/>
    <w:rsid w:val="0082462D"/>
    <w:rsid w:val="008248C9"/>
    <w:rsid w:val="00824AFC"/>
    <w:rsid w:val="00825C46"/>
    <w:rsid w:val="008261DA"/>
    <w:rsid w:val="00826BB3"/>
    <w:rsid w:val="008315DD"/>
    <w:rsid w:val="008351F8"/>
    <w:rsid w:val="00837F1E"/>
    <w:rsid w:val="008418D1"/>
    <w:rsid w:val="008457D5"/>
    <w:rsid w:val="00845BB8"/>
    <w:rsid w:val="00847002"/>
    <w:rsid w:val="00850C62"/>
    <w:rsid w:val="00850DB3"/>
    <w:rsid w:val="00850EB0"/>
    <w:rsid w:val="00853590"/>
    <w:rsid w:val="00854180"/>
    <w:rsid w:val="00854E4F"/>
    <w:rsid w:val="00855F5D"/>
    <w:rsid w:val="0085605B"/>
    <w:rsid w:val="008560CA"/>
    <w:rsid w:val="008607EE"/>
    <w:rsid w:val="008633B2"/>
    <w:rsid w:val="00863470"/>
    <w:rsid w:val="00863B7C"/>
    <w:rsid w:val="00863E23"/>
    <w:rsid w:val="00865A18"/>
    <w:rsid w:val="0086644E"/>
    <w:rsid w:val="00866B68"/>
    <w:rsid w:val="00866EE3"/>
    <w:rsid w:val="00870BB3"/>
    <w:rsid w:val="00872319"/>
    <w:rsid w:val="008727AD"/>
    <w:rsid w:val="00872DC4"/>
    <w:rsid w:val="00873A42"/>
    <w:rsid w:val="00873DE0"/>
    <w:rsid w:val="00875761"/>
    <w:rsid w:val="00875AFF"/>
    <w:rsid w:val="0087687F"/>
    <w:rsid w:val="00880BF4"/>
    <w:rsid w:val="008822AF"/>
    <w:rsid w:val="00883772"/>
    <w:rsid w:val="00883A17"/>
    <w:rsid w:val="00883A1A"/>
    <w:rsid w:val="00883BCB"/>
    <w:rsid w:val="008848EC"/>
    <w:rsid w:val="008849B0"/>
    <w:rsid w:val="008917D2"/>
    <w:rsid w:val="00891D4D"/>
    <w:rsid w:val="00892072"/>
    <w:rsid w:val="0089299C"/>
    <w:rsid w:val="00892D76"/>
    <w:rsid w:val="008943E4"/>
    <w:rsid w:val="00895930"/>
    <w:rsid w:val="00897D12"/>
    <w:rsid w:val="008A0F31"/>
    <w:rsid w:val="008A1533"/>
    <w:rsid w:val="008A2290"/>
    <w:rsid w:val="008A23D9"/>
    <w:rsid w:val="008A23FC"/>
    <w:rsid w:val="008A3839"/>
    <w:rsid w:val="008A51D8"/>
    <w:rsid w:val="008A5281"/>
    <w:rsid w:val="008A7392"/>
    <w:rsid w:val="008A7414"/>
    <w:rsid w:val="008B1CED"/>
    <w:rsid w:val="008B29FC"/>
    <w:rsid w:val="008B4EFC"/>
    <w:rsid w:val="008B7D28"/>
    <w:rsid w:val="008C0266"/>
    <w:rsid w:val="008C0476"/>
    <w:rsid w:val="008C0CF8"/>
    <w:rsid w:val="008C2027"/>
    <w:rsid w:val="008C29B9"/>
    <w:rsid w:val="008C6CA0"/>
    <w:rsid w:val="008C79B7"/>
    <w:rsid w:val="008D1AC6"/>
    <w:rsid w:val="008D1B20"/>
    <w:rsid w:val="008D20DD"/>
    <w:rsid w:val="008D2F48"/>
    <w:rsid w:val="008D4532"/>
    <w:rsid w:val="008D48DC"/>
    <w:rsid w:val="008D505F"/>
    <w:rsid w:val="008D51B4"/>
    <w:rsid w:val="008D7214"/>
    <w:rsid w:val="008D7F39"/>
    <w:rsid w:val="008E1074"/>
    <w:rsid w:val="008E14BA"/>
    <w:rsid w:val="008E15AC"/>
    <w:rsid w:val="008E180D"/>
    <w:rsid w:val="008E1F41"/>
    <w:rsid w:val="008E2673"/>
    <w:rsid w:val="008E57E6"/>
    <w:rsid w:val="008E6081"/>
    <w:rsid w:val="008E6355"/>
    <w:rsid w:val="008E787E"/>
    <w:rsid w:val="008F03CF"/>
    <w:rsid w:val="008F0637"/>
    <w:rsid w:val="008F1FDB"/>
    <w:rsid w:val="008F38F7"/>
    <w:rsid w:val="008F3B0C"/>
    <w:rsid w:val="008F3E42"/>
    <w:rsid w:val="008F42FA"/>
    <w:rsid w:val="008F4EA2"/>
    <w:rsid w:val="008F503D"/>
    <w:rsid w:val="008F52AC"/>
    <w:rsid w:val="008F7608"/>
    <w:rsid w:val="0090117B"/>
    <w:rsid w:val="00901784"/>
    <w:rsid w:val="00902CC6"/>
    <w:rsid w:val="00902D26"/>
    <w:rsid w:val="0090491D"/>
    <w:rsid w:val="009059CD"/>
    <w:rsid w:val="009062C2"/>
    <w:rsid w:val="009067CD"/>
    <w:rsid w:val="00906932"/>
    <w:rsid w:val="00906DAC"/>
    <w:rsid w:val="0090727E"/>
    <w:rsid w:val="00907286"/>
    <w:rsid w:val="009111E7"/>
    <w:rsid w:val="00913B47"/>
    <w:rsid w:val="00913C24"/>
    <w:rsid w:val="00916769"/>
    <w:rsid w:val="00917A5B"/>
    <w:rsid w:val="009212B9"/>
    <w:rsid w:val="00921614"/>
    <w:rsid w:val="00922924"/>
    <w:rsid w:val="00922A34"/>
    <w:rsid w:val="0092576B"/>
    <w:rsid w:val="00925DDF"/>
    <w:rsid w:val="00926D5A"/>
    <w:rsid w:val="00930759"/>
    <w:rsid w:val="009315B8"/>
    <w:rsid w:val="00933399"/>
    <w:rsid w:val="00933856"/>
    <w:rsid w:val="00937FBB"/>
    <w:rsid w:val="00940F07"/>
    <w:rsid w:val="0094150C"/>
    <w:rsid w:val="00943AC5"/>
    <w:rsid w:val="00944985"/>
    <w:rsid w:val="009455A8"/>
    <w:rsid w:val="00945632"/>
    <w:rsid w:val="00946EE6"/>
    <w:rsid w:val="0094723F"/>
    <w:rsid w:val="00947ECB"/>
    <w:rsid w:val="009557A5"/>
    <w:rsid w:val="009559A1"/>
    <w:rsid w:val="0095645E"/>
    <w:rsid w:val="0095704E"/>
    <w:rsid w:val="0096223E"/>
    <w:rsid w:val="009633E3"/>
    <w:rsid w:val="0096445F"/>
    <w:rsid w:val="009646FA"/>
    <w:rsid w:val="00966D5F"/>
    <w:rsid w:val="00967E4A"/>
    <w:rsid w:val="0097042D"/>
    <w:rsid w:val="00971B3A"/>
    <w:rsid w:val="009722A9"/>
    <w:rsid w:val="00973BF4"/>
    <w:rsid w:val="009742D1"/>
    <w:rsid w:val="00975337"/>
    <w:rsid w:val="0097778C"/>
    <w:rsid w:val="009803B2"/>
    <w:rsid w:val="00980BE1"/>
    <w:rsid w:val="009825B6"/>
    <w:rsid w:val="009833B8"/>
    <w:rsid w:val="00984884"/>
    <w:rsid w:val="00985E46"/>
    <w:rsid w:val="00985F46"/>
    <w:rsid w:val="0098728B"/>
    <w:rsid w:val="009876A9"/>
    <w:rsid w:val="009906D6"/>
    <w:rsid w:val="009910E9"/>
    <w:rsid w:val="00993363"/>
    <w:rsid w:val="00994088"/>
    <w:rsid w:val="0099420F"/>
    <w:rsid w:val="00994612"/>
    <w:rsid w:val="00995209"/>
    <w:rsid w:val="00995CD5"/>
    <w:rsid w:val="00996583"/>
    <w:rsid w:val="009A0950"/>
    <w:rsid w:val="009A185D"/>
    <w:rsid w:val="009A32D3"/>
    <w:rsid w:val="009A4244"/>
    <w:rsid w:val="009A4D24"/>
    <w:rsid w:val="009A4FDB"/>
    <w:rsid w:val="009A5F17"/>
    <w:rsid w:val="009A697F"/>
    <w:rsid w:val="009B01ED"/>
    <w:rsid w:val="009B077B"/>
    <w:rsid w:val="009B0B5D"/>
    <w:rsid w:val="009B12B2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238C"/>
    <w:rsid w:val="009D2731"/>
    <w:rsid w:val="009D529B"/>
    <w:rsid w:val="009D66F1"/>
    <w:rsid w:val="009D75C1"/>
    <w:rsid w:val="009E0C96"/>
    <w:rsid w:val="009E249B"/>
    <w:rsid w:val="009E5254"/>
    <w:rsid w:val="009F035E"/>
    <w:rsid w:val="009F0D0B"/>
    <w:rsid w:val="009F3037"/>
    <w:rsid w:val="009F41D5"/>
    <w:rsid w:val="009F4823"/>
    <w:rsid w:val="009F617D"/>
    <w:rsid w:val="009F62B7"/>
    <w:rsid w:val="009F6873"/>
    <w:rsid w:val="009F6E68"/>
    <w:rsid w:val="009F7DB9"/>
    <w:rsid w:val="00A02CEF"/>
    <w:rsid w:val="00A04410"/>
    <w:rsid w:val="00A04ACA"/>
    <w:rsid w:val="00A04DAA"/>
    <w:rsid w:val="00A06B2F"/>
    <w:rsid w:val="00A06F78"/>
    <w:rsid w:val="00A10DBA"/>
    <w:rsid w:val="00A10DDF"/>
    <w:rsid w:val="00A11977"/>
    <w:rsid w:val="00A11BE8"/>
    <w:rsid w:val="00A13AEC"/>
    <w:rsid w:val="00A14114"/>
    <w:rsid w:val="00A151CF"/>
    <w:rsid w:val="00A163D6"/>
    <w:rsid w:val="00A17371"/>
    <w:rsid w:val="00A177FF"/>
    <w:rsid w:val="00A20D0B"/>
    <w:rsid w:val="00A222B6"/>
    <w:rsid w:val="00A22FF3"/>
    <w:rsid w:val="00A237D2"/>
    <w:rsid w:val="00A24062"/>
    <w:rsid w:val="00A2419E"/>
    <w:rsid w:val="00A246F6"/>
    <w:rsid w:val="00A24DEC"/>
    <w:rsid w:val="00A268CE"/>
    <w:rsid w:val="00A309D6"/>
    <w:rsid w:val="00A30C30"/>
    <w:rsid w:val="00A3165A"/>
    <w:rsid w:val="00A31E53"/>
    <w:rsid w:val="00A339C5"/>
    <w:rsid w:val="00A36D2C"/>
    <w:rsid w:val="00A371FE"/>
    <w:rsid w:val="00A37C4A"/>
    <w:rsid w:val="00A42C68"/>
    <w:rsid w:val="00A43C91"/>
    <w:rsid w:val="00A43DD9"/>
    <w:rsid w:val="00A44587"/>
    <w:rsid w:val="00A47DFB"/>
    <w:rsid w:val="00A5451B"/>
    <w:rsid w:val="00A55993"/>
    <w:rsid w:val="00A55F89"/>
    <w:rsid w:val="00A5668B"/>
    <w:rsid w:val="00A566FB"/>
    <w:rsid w:val="00A60184"/>
    <w:rsid w:val="00A61892"/>
    <w:rsid w:val="00A61FA1"/>
    <w:rsid w:val="00A62670"/>
    <w:rsid w:val="00A629D3"/>
    <w:rsid w:val="00A63A0C"/>
    <w:rsid w:val="00A64AED"/>
    <w:rsid w:val="00A652A3"/>
    <w:rsid w:val="00A65A3A"/>
    <w:rsid w:val="00A6670D"/>
    <w:rsid w:val="00A66D5C"/>
    <w:rsid w:val="00A7039C"/>
    <w:rsid w:val="00A70D59"/>
    <w:rsid w:val="00A71C07"/>
    <w:rsid w:val="00A726C9"/>
    <w:rsid w:val="00A75D6F"/>
    <w:rsid w:val="00A77953"/>
    <w:rsid w:val="00A77B11"/>
    <w:rsid w:val="00A77E90"/>
    <w:rsid w:val="00A77F42"/>
    <w:rsid w:val="00A828BA"/>
    <w:rsid w:val="00A82B78"/>
    <w:rsid w:val="00A83CA8"/>
    <w:rsid w:val="00A84A88"/>
    <w:rsid w:val="00A84C12"/>
    <w:rsid w:val="00A8705A"/>
    <w:rsid w:val="00A8761D"/>
    <w:rsid w:val="00A90D86"/>
    <w:rsid w:val="00A90DA8"/>
    <w:rsid w:val="00A92905"/>
    <w:rsid w:val="00A9298C"/>
    <w:rsid w:val="00A94AE9"/>
    <w:rsid w:val="00A978BC"/>
    <w:rsid w:val="00AA04E0"/>
    <w:rsid w:val="00AA1045"/>
    <w:rsid w:val="00AA2D60"/>
    <w:rsid w:val="00AA4811"/>
    <w:rsid w:val="00AA4897"/>
    <w:rsid w:val="00AB2225"/>
    <w:rsid w:val="00AB23AF"/>
    <w:rsid w:val="00AB2F59"/>
    <w:rsid w:val="00AB3A32"/>
    <w:rsid w:val="00AB4538"/>
    <w:rsid w:val="00AB5351"/>
    <w:rsid w:val="00AB5FC8"/>
    <w:rsid w:val="00AB6844"/>
    <w:rsid w:val="00AB7F4F"/>
    <w:rsid w:val="00AC173D"/>
    <w:rsid w:val="00AC18DC"/>
    <w:rsid w:val="00AC4781"/>
    <w:rsid w:val="00AC48AB"/>
    <w:rsid w:val="00AC505A"/>
    <w:rsid w:val="00AC5A78"/>
    <w:rsid w:val="00AC6683"/>
    <w:rsid w:val="00AC67BC"/>
    <w:rsid w:val="00AC6E31"/>
    <w:rsid w:val="00AC77AC"/>
    <w:rsid w:val="00AC7DE0"/>
    <w:rsid w:val="00AD04D3"/>
    <w:rsid w:val="00AD08DD"/>
    <w:rsid w:val="00AD0938"/>
    <w:rsid w:val="00AD5D5D"/>
    <w:rsid w:val="00AD5D73"/>
    <w:rsid w:val="00AD6678"/>
    <w:rsid w:val="00AE089F"/>
    <w:rsid w:val="00AE0AF5"/>
    <w:rsid w:val="00AE270B"/>
    <w:rsid w:val="00AE2AA3"/>
    <w:rsid w:val="00AE36E7"/>
    <w:rsid w:val="00AE397D"/>
    <w:rsid w:val="00AE3D3F"/>
    <w:rsid w:val="00AE4241"/>
    <w:rsid w:val="00AE42AE"/>
    <w:rsid w:val="00AE795B"/>
    <w:rsid w:val="00AF0613"/>
    <w:rsid w:val="00AF066D"/>
    <w:rsid w:val="00AF0756"/>
    <w:rsid w:val="00AF1ECE"/>
    <w:rsid w:val="00AF2BDC"/>
    <w:rsid w:val="00AF3E25"/>
    <w:rsid w:val="00AF42B4"/>
    <w:rsid w:val="00AF47C1"/>
    <w:rsid w:val="00AF47D5"/>
    <w:rsid w:val="00AF4978"/>
    <w:rsid w:val="00AF5728"/>
    <w:rsid w:val="00AF5D02"/>
    <w:rsid w:val="00AF70BB"/>
    <w:rsid w:val="00AF7474"/>
    <w:rsid w:val="00AF7811"/>
    <w:rsid w:val="00B00770"/>
    <w:rsid w:val="00B00F86"/>
    <w:rsid w:val="00B0168C"/>
    <w:rsid w:val="00B0230E"/>
    <w:rsid w:val="00B04AF2"/>
    <w:rsid w:val="00B070CC"/>
    <w:rsid w:val="00B0767B"/>
    <w:rsid w:val="00B10D1E"/>
    <w:rsid w:val="00B10F3E"/>
    <w:rsid w:val="00B126E7"/>
    <w:rsid w:val="00B12DA9"/>
    <w:rsid w:val="00B137FB"/>
    <w:rsid w:val="00B1452C"/>
    <w:rsid w:val="00B1663F"/>
    <w:rsid w:val="00B16EF6"/>
    <w:rsid w:val="00B1726A"/>
    <w:rsid w:val="00B21B1B"/>
    <w:rsid w:val="00B21C37"/>
    <w:rsid w:val="00B267AF"/>
    <w:rsid w:val="00B27AE8"/>
    <w:rsid w:val="00B30344"/>
    <w:rsid w:val="00B306EE"/>
    <w:rsid w:val="00B30A1E"/>
    <w:rsid w:val="00B31F0E"/>
    <w:rsid w:val="00B32183"/>
    <w:rsid w:val="00B32520"/>
    <w:rsid w:val="00B35807"/>
    <w:rsid w:val="00B3658E"/>
    <w:rsid w:val="00B37EC9"/>
    <w:rsid w:val="00B4061E"/>
    <w:rsid w:val="00B40B5B"/>
    <w:rsid w:val="00B418C1"/>
    <w:rsid w:val="00B4304D"/>
    <w:rsid w:val="00B434D7"/>
    <w:rsid w:val="00B43ED5"/>
    <w:rsid w:val="00B441B0"/>
    <w:rsid w:val="00B442C7"/>
    <w:rsid w:val="00B44CC4"/>
    <w:rsid w:val="00B4504B"/>
    <w:rsid w:val="00B50D14"/>
    <w:rsid w:val="00B51A0A"/>
    <w:rsid w:val="00B52356"/>
    <w:rsid w:val="00B54493"/>
    <w:rsid w:val="00B54752"/>
    <w:rsid w:val="00B54C9F"/>
    <w:rsid w:val="00B564A6"/>
    <w:rsid w:val="00B5659A"/>
    <w:rsid w:val="00B66E3A"/>
    <w:rsid w:val="00B67838"/>
    <w:rsid w:val="00B67964"/>
    <w:rsid w:val="00B67C5C"/>
    <w:rsid w:val="00B67D08"/>
    <w:rsid w:val="00B701CB"/>
    <w:rsid w:val="00B706E4"/>
    <w:rsid w:val="00B70A1D"/>
    <w:rsid w:val="00B70D88"/>
    <w:rsid w:val="00B70F55"/>
    <w:rsid w:val="00B71C60"/>
    <w:rsid w:val="00B73133"/>
    <w:rsid w:val="00B73B32"/>
    <w:rsid w:val="00B7475E"/>
    <w:rsid w:val="00B75A03"/>
    <w:rsid w:val="00B76447"/>
    <w:rsid w:val="00B76E97"/>
    <w:rsid w:val="00B7713B"/>
    <w:rsid w:val="00B8026A"/>
    <w:rsid w:val="00B80B99"/>
    <w:rsid w:val="00B84EC2"/>
    <w:rsid w:val="00B87927"/>
    <w:rsid w:val="00B90857"/>
    <w:rsid w:val="00B9206D"/>
    <w:rsid w:val="00B92E75"/>
    <w:rsid w:val="00B9400A"/>
    <w:rsid w:val="00B96C65"/>
    <w:rsid w:val="00B97CF4"/>
    <w:rsid w:val="00BA0D4E"/>
    <w:rsid w:val="00BA2781"/>
    <w:rsid w:val="00BA297D"/>
    <w:rsid w:val="00BA2EF5"/>
    <w:rsid w:val="00BA4E21"/>
    <w:rsid w:val="00BA78B8"/>
    <w:rsid w:val="00BA7B08"/>
    <w:rsid w:val="00BB0107"/>
    <w:rsid w:val="00BB0D05"/>
    <w:rsid w:val="00BB18FF"/>
    <w:rsid w:val="00BB1A08"/>
    <w:rsid w:val="00BB27C4"/>
    <w:rsid w:val="00BB4502"/>
    <w:rsid w:val="00BB493F"/>
    <w:rsid w:val="00BB4E30"/>
    <w:rsid w:val="00BB6567"/>
    <w:rsid w:val="00BB6E0A"/>
    <w:rsid w:val="00BC047E"/>
    <w:rsid w:val="00BC0718"/>
    <w:rsid w:val="00BC1CB7"/>
    <w:rsid w:val="00BC25A2"/>
    <w:rsid w:val="00BC4A72"/>
    <w:rsid w:val="00BC5C28"/>
    <w:rsid w:val="00BD2D6A"/>
    <w:rsid w:val="00BD5DF9"/>
    <w:rsid w:val="00BD64A9"/>
    <w:rsid w:val="00BD672B"/>
    <w:rsid w:val="00BD77C0"/>
    <w:rsid w:val="00BE0C3E"/>
    <w:rsid w:val="00BE2C92"/>
    <w:rsid w:val="00BE2FB9"/>
    <w:rsid w:val="00BE3542"/>
    <w:rsid w:val="00BE46D5"/>
    <w:rsid w:val="00BE638B"/>
    <w:rsid w:val="00BE6E19"/>
    <w:rsid w:val="00BE78EA"/>
    <w:rsid w:val="00BF0CE8"/>
    <w:rsid w:val="00BF12C4"/>
    <w:rsid w:val="00BF12D1"/>
    <w:rsid w:val="00BF1400"/>
    <w:rsid w:val="00BF1F45"/>
    <w:rsid w:val="00BF269C"/>
    <w:rsid w:val="00BF3244"/>
    <w:rsid w:val="00BF38F2"/>
    <w:rsid w:val="00BF4126"/>
    <w:rsid w:val="00BF42F6"/>
    <w:rsid w:val="00BF4792"/>
    <w:rsid w:val="00BF5669"/>
    <w:rsid w:val="00BF5E3B"/>
    <w:rsid w:val="00BF633D"/>
    <w:rsid w:val="00BF7474"/>
    <w:rsid w:val="00C001E1"/>
    <w:rsid w:val="00C00FC3"/>
    <w:rsid w:val="00C01595"/>
    <w:rsid w:val="00C01C77"/>
    <w:rsid w:val="00C03ACE"/>
    <w:rsid w:val="00C04CF4"/>
    <w:rsid w:val="00C10D87"/>
    <w:rsid w:val="00C119A8"/>
    <w:rsid w:val="00C124BF"/>
    <w:rsid w:val="00C13C6B"/>
    <w:rsid w:val="00C172F1"/>
    <w:rsid w:val="00C2099A"/>
    <w:rsid w:val="00C2198E"/>
    <w:rsid w:val="00C22557"/>
    <w:rsid w:val="00C22770"/>
    <w:rsid w:val="00C23FF5"/>
    <w:rsid w:val="00C24BFE"/>
    <w:rsid w:val="00C254C8"/>
    <w:rsid w:val="00C25D7D"/>
    <w:rsid w:val="00C26877"/>
    <w:rsid w:val="00C279AC"/>
    <w:rsid w:val="00C30D8D"/>
    <w:rsid w:val="00C3237D"/>
    <w:rsid w:val="00C3419F"/>
    <w:rsid w:val="00C345BA"/>
    <w:rsid w:val="00C35F94"/>
    <w:rsid w:val="00C36C43"/>
    <w:rsid w:val="00C37278"/>
    <w:rsid w:val="00C37470"/>
    <w:rsid w:val="00C40076"/>
    <w:rsid w:val="00C46102"/>
    <w:rsid w:val="00C46857"/>
    <w:rsid w:val="00C477DD"/>
    <w:rsid w:val="00C4783D"/>
    <w:rsid w:val="00C47C3D"/>
    <w:rsid w:val="00C47FFC"/>
    <w:rsid w:val="00C52FC5"/>
    <w:rsid w:val="00C53300"/>
    <w:rsid w:val="00C53E8D"/>
    <w:rsid w:val="00C53FAB"/>
    <w:rsid w:val="00C60399"/>
    <w:rsid w:val="00C6052C"/>
    <w:rsid w:val="00C622CD"/>
    <w:rsid w:val="00C6274F"/>
    <w:rsid w:val="00C62ECA"/>
    <w:rsid w:val="00C62FF1"/>
    <w:rsid w:val="00C63E04"/>
    <w:rsid w:val="00C64102"/>
    <w:rsid w:val="00C6482B"/>
    <w:rsid w:val="00C6611D"/>
    <w:rsid w:val="00C66694"/>
    <w:rsid w:val="00C6680F"/>
    <w:rsid w:val="00C67331"/>
    <w:rsid w:val="00C679CD"/>
    <w:rsid w:val="00C7181A"/>
    <w:rsid w:val="00C719F5"/>
    <w:rsid w:val="00C72F99"/>
    <w:rsid w:val="00C73BFF"/>
    <w:rsid w:val="00C74183"/>
    <w:rsid w:val="00C7522E"/>
    <w:rsid w:val="00C77098"/>
    <w:rsid w:val="00C778D3"/>
    <w:rsid w:val="00C77A3D"/>
    <w:rsid w:val="00C77E19"/>
    <w:rsid w:val="00C81358"/>
    <w:rsid w:val="00C82B62"/>
    <w:rsid w:val="00C84026"/>
    <w:rsid w:val="00C876A3"/>
    <w:rsid w:val="00C8796C"/>
    <w:rsid w:val="00C90AFD"/>
    <w:rsid w:val="00C941E8"/>
    <w:rsid w:val="00C95491"/>
    <w:rsid w:val="00C95C42"/>
    <w:rsid w:val="00CA09D9"/>
    <w:rsid w:val="00CA1E2B"/>
    <w:rsid w:val="00CA3B01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1D3"/>
    <w:rsid w:val="00CB428C"/>
    <w:rsid w:val="00CB73C5"/>
    <w:rsid w:val="00CC0CB1"/>
    <w:rsid w:val="00CC1550"/>
    <w:rsid w:val="00CC4CCC"/>
    <w:rsid w:val="00CC511A"/>
    <w:rsid w:val="00CC54A9"/>
    <w:rsid w:val="00CC5E22"/>
    <w:rsid w:val="00CD188E"/>
    <w:rsid w:val="00CD2607"/>
    <w:rsid w:val="00CD3087"/>
    <w:rsid w:val="00CD3440"/>
    <w:rsid w:val="00CD39A8"/>
    <w:rsid w:val="00CD4201"/>
    <w:rsid w:val="00CD4365"/>
    <w:rsid w:val="00CD46E7"/>
    <w:rsid w:val="00CD4A49"/>
    <w:rsid w:val="00CD4C98"/>
    <w:rsid w:val="00CD5C40"/>
    <w:rsid w:val="00CD5C89"/>
    <w:rsid w:val="00CD5CCC"/>
    <w:rsid w:val="00CD5EA7"/>
    <w:rsid w:val="00CD653C"/>
    <w:rsid w:val="00CE1F73"/>
    <w:rsid w:val="00CE39E8"/>
    <w:rsid w:val="00CE417B"/>
    <w:rsid w:val="00CE5479"/>
    <w:rsid w:val="00CF038A"/>
    <w:rsid w:val="00CF054C"/>
    <w:rsid w:val="00CF06C2"/>
    <w:rsid w:val="00CF0715"/>
    <w:rsid w:val="00CF0BC9"/>
    <w:rsid w:val="00CF2A6F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697"/>
    <w:rsid w:val="00D04E67"/>
    <w:rsid w:val="00D0517F"/>
    <w:rsid w:val="00D0537E"/>
    <w:rsid w:val="00D07257"/>
    <w:rsid w:val="00D07BE5"/>
    <w:rsid w:val="00D10B01"/>
    <w:rsid w:val="00D11DF3"/>
    <w:rsid w:val="00D1291F"/>
    <w:rsid w:val="00D12F96"/>
    <w:rsid w:val="00D1563B"/>
    <w:rsid w:val="00D164FD"/>
    <w:rsid w:val="00D1732B"/>
    <w:rsid w:val="00D210CB"/>
    <w:rsid w:val="00D22559"/>
    <w:rsid w:val="00D23474"/>
    <w:rsid w:val="00D24D64"/>
    <w:rsid w:val="00D2684F"/>
    <w:rsid w:val="00D26D87"/>
    <w:rsid w:val="00D279DA"/>
    <w:rsid w:val="00D31C29"/>
    <w:rsid w:val="00D32308"/>
    <w:rsid w:val="00D351D9"/>
    <w:rsid w:val="00D361AE"/>
    <w:rsid w:val="00D417B1"/>
    <w:rsid w:val="00D42ED3"/>
    <w:rsid w:val="00D434C8"/>
    <w:rsid w:val="00D4485B"/>
    <w:rsid w:val="00D455F8"/>
    <w:rsid w:val="00D46ADA"/>
    <w:rsid w:val="00D520CB"/>
    <w:rsid w:val="00D52F46"/>
    <w:rsid w:val="00D53C8A"/>
    <w:rsid w:val="00D53ED9"/>
    <w:rsid w:val="00D5469B"/>
    <w:rsid w:val="00D54998"/>
    <w:rsid w:val="00D54ECC"/>
    <w:rsid w:val="00D553C3"/>
    <w:rsid w:val="00D55C75"/>
    <w:rsid w:val="00D5663B"/>
    <w:rsid w:val="00D571DE"/>
    <w:rsid w:val="00D602E4"/>
    <w:rsid w:val="00D6102C"/>
    <w:rsid w:val="00D6256C"/>
    <w:rsid w:val="00D62886"/>
    <w:rsid w:val="00D62A1C"/>
    <w:rsid w:val="00D642C9"/>
    <w:rsid w:val="00D642CB"/>
    <w:rsid w:val="00D65365"/>
    <w:rsid w:val="00D6578E"/>
    <w:rsid w:val="00D65E55"/>
    <w:rsid w:val="00D6638A"/>
    <w:rsid w:val="00D6770E"/>
    <w:rsid w:val="00D67A87"/>
    <w:rsid w:val="00D704CD"/>
    <w:rsid w:val="00D70641"/>
    <w:rsid w:val="00D71346"/>
    <w:rsid w:val="00D71515"/>
    <w:rsid w:val="00D719AF"/>
    <w:rsid w:val="00D727FF"/>
    <w:rsid w:val="00D72C8B"/>
    <w:rsid w:val="00D72F75"/>
    <w:rsid w:val="00D7300B"/>
    <w:rsid w:val="00D732B4"/>
    <w:rsid w:val="00D74609"/>
    <w:rsid w:val="00D74B95"/>
    <w:rsid w:val="00D75C19"/>
    <w:rsid w:val="00D773F9"/>
    <w:rsid w:val="00D77E16"/>
    <w:rsid w:val="00D80306"/>
    <w:rsid w:val="00D80A34"/>
    <w:rsid w:val="00D81C13"/>
    <w:rsid w:val="00D844BC"/>
    <w:rsid w:val="00D84528"/>
    <w:rsid w:val="00D85FA9"/>
    <w:rsid w:val="00D8665C"/>
    <w:rsid w:val="00D87052"/>
    <w:rsid w:val="00D872F8"/>
    <w:rsid w:val="00D90EAC"/>
    <w:rsid w:val="00D920EF"/>
    <w:rsid w:val="00D9307D"/>
    <w:rsid w:val="00D9312A"/>
    <w:rsid w:val="00D94E1A"/>
    <w:rsid w:val="00D95F57"/>
    <w:rsid w:val="00DA08BF"/>
    <w:rsid w:val="00DA0A73"/>
    <w:rsid w:val="00DA2EB4"/>
    <w:rsid w:val="00DA3FBF"/>
    <w:rsid w:val="00DA6BC5"/>
    <w:rsid w:val="00DA6E25"/>
    <w:rsid w:val="00DA7278"/>
    <w:rsid w:val="00DB03D8"/>
    <w:rsid w:val="00DB0B5E"/>
    <w:rsid w:val="00DB1A4B"/>
    <w:rsid w:val="00DB32D4"/>
    <w:rsid w:val="00DB4E6C"/>
    <w:rsid w:val="00DB556D"/>
    <w:rsid w:val="00DB6571"/>
    <w:rsid w:val="00DB6CF2"/>
    <w:rsid w:val="00DB7BE1"/>
    <w:rsid w:val="00DC02AB"/>
    <w:rsid w:val="00DC05C3"/>
    <w:rsid w:val="00DC13ED"/>
    <w:rsid w:val="00DC228D"/>
    <w:rsid w:val="00DC2643"/>
    <w:rsid w:val="00DC3C39"/>
    <w:rsid w:val="00DC4BF5"/>
    <w:rsid w:val="00DC65B0"/>
    <w:rsid w:val="00DC784D"/>
    <w:rsid w:val="00DC7B4E"/>
    <w:rsid w:val="00DD10EE"/>
    <w:rsid w:val="00DD1D17"/>
    <w:rsid w:val="00DD24C0"/>
    <w:rsid w:val="00DD3EA5"/>
    <w:rsid w:val="00DD417E"/>
    <w:rsid w:val="00DD4A40"/>
    <w:rsid w:val="00DD4CA4"/>
    <w:rsid w:val="00DD6761"/>
    <w:rsid w:val="00DD6D6E"/>
    <w:rsid w:val="00DE05DA"/>
    <w:rsid w:val="00DE0D47"/>
    <w:rsid w:val="00DE0E99"/>
    <w:rsid w:val="00DE1A86"/>
    <w:rsid w:val="00DE484A"/>
    <w:rsid w:val="00DE576A"/>
    <w:rsid w:val="00DE6773"/>
    <w:rsid w:val="00DE7E8E"/>
    <w:rsid w:val="00DF11F4"/>
    <w:rsid w:val="00DF1A19"/>
    <w:rsid w:val="00DF1ACA"/>
    <w:rsid w:val="00DF2728"/>
    <w:rsid w:val="00DF2BA7"/>
    <w:rsid w:val="00DF306A"/>
    <w:rsid w:val="00DF45B7"/>
    <w:rsid w:val="00DF49E9"/>
    <w:rsid w:val="00DF54DA"/>
    <w:rsid w:val="00DF62AD"/>
    <w:rsid w:val="00E0044F"/>
    <w:rsid w:val="00E00F50"/>
    <w:rsid w:val="00E04C7C"/>
    <w:rsid w:val="00E05382"/>
    <w:rsid w:val="00E05708"/>
    <w:rsid w:val="00E05738"/>
    <w:rsid w:val="00E05E52"/>
    <w:rsid w:val="00E0786C"/>
    <w:rsid w:val="00E07D37"/>
    <w:rsid w:val="00E10C56"/>
    <w:rsid w:val="00E10DC1"/>
    <w:rsid w:val="00E1228C"/>
    <w:rsid w:val="00E129D9"/>
    <w:rsid w:val="00E13BD9"/>
    <w:rsid w:val="00E13EE6"/>
    <w:rsid w:val="00E14330"/>
    <w:rsid w:val="00E14A32"/>
    <w:rsid w:val="00E150AF"/>
    <w:rsid w:val="00E15A09"/>
    <w:rsid w:val="00E17335"/>
    <w:rsid w:val="00E20A80"/>
    <w:rsid w:val="00E23385"/>
    <w:rsid w:val="00E254B2"/>
    <w:rsid w:val="00E25C91"/>
    <w:rsid w:val="00E2673D"/>
    <w:rsid w:val="00E26783"/>
    <w:rsid w:val="00E26B1C"/>
    <w:rsid w:val="00E277E6"/>
    <w:rsid w:val="00E27C86"/>
    <w:rsid w:val="00E309FC"/>
    <w:rsid w:val="00E30C83"/>
    <w:rsid w:val="00E31548"/>
    <w:rsid w:val="00E3163E"/>
    <w:rsid w:val="00E32030"/>
    <w:rsid w:val="00E32F50"/>
    <w:rsid w:val="00E34B1D"/>
    <w:rsid w:val="00E3543C"/>
    <w:rsid w:val="00E360AF"/>
    <w:rsid w:val="00E365EA"/>
    <w:rsid w:val="00E36AD1"/>
    <w:rsid w:val="00E371BD"/>
    <w:rsid w:val="00E37436"/>
    <w:rsid w:val="00E4039E"/>
    <w:rsid w:val="00E40DC0"/>
    <w:rsid w:val="00E40F06"/>
    <w:rsid w:val="00E41C2E"/>
    <w:rsid w:val="00E41F28"/>
    <w:rsid w:val="00E434A2"/>
    <w:rsid w:val="00E436C1"/>
    <w:rsid w:val="00E43889"/>
    <w:rsid w:val="00E43BCD"/>
    <w:rsid w:val="00E45D53"/>
    <w:rsid w:val="00E50C08"/>
    <w:rsid w:val="00E51F90"/>
    <w:rsid w:val="00E54899"/>
    <w:rsid w:val="00E54FDD"/>
    <w:rsid w:val="00E557BB"/>
    <w:rsid w:val="00E5634A"/>
    <w:rsid w:val="00E56D58"/>
    <w:rsid w:val="00E57200"/>
    <w:rsid w:val="00E61005"/>
    <w:rsid w:val="00E6348C"/>
    <w:rsid w:val="00E64C8D"/>
    <w:rsid w:val="00E65F10"/>
    <w:rsid w:val="00E707DA"/>
    <w:rsid w:val="00E72C27"/>
    <w:rsid w:val="00E72F2D"/>
    <w:rsid w:val="00E73965"/>
    <w:rsid w:val="00E740B3"/>
    <w:rsid w:val="00E7460D"/>
    <w:rsid w:val="00E7495A"/>
    <w:rsid w:val="00E75E64"/>
    <w:rsid w:val="00E75FF5"/>
    <w:rsid w:val="00E80427"/>
    <w:rsid w:val="00E821BA"/>
    <w:rsid w:val="00E8308A"/>
    <w:rsid w:val="00E851CD"/>
    <w:rsid w:val="00E853AD"/>
    <w:rsid w:val="00E85583"/>
    <w:rsid w:val="00E94EE3"/>
    <w:rsid w:val="00E96389"/>
    <w:rsid w:val="00E966ED"/>
    <w:rsid w:val="00E96B1C"/>
    <w:rsid w:val="00EA00BE"/>
    <w:rsid w:val="00EA04D3"/>
    <w:rsid w:val="00EA0F45"/>
    <w:rsid w:val="00EA22DD"/>
    <w:rsid w:val="00EA3ABE"/>
    <w:rsid w:val="00EA6354"/>
    <w:rsid w:val="00EA6926"/>
    <w:rsid w:val="00EA7A3C"/>
    <w:rsid w:val="00EB1898"/>
    <w:rsid w:val="00EB1EBA"/>
    <w:rsid w:val="00EB2AF3"/>
    <w:rsid w:val="00EB5640"/>
    <w:rsid w:val="00EB65B5"/>
    <w:rsid w:val="00EB7198"/>
    <w:rsid w:val="00EC1B95"/>
    <w:rsid w:val="00EC2388"/>
    <w:rsid w:val="00EC427C"/>
    <w:rsid w:val="00EC5DC7"/>
    <w:rsid w:val="00EC75BA"/>
    <w:rsid w:val="00ED0B52"/>
    <w:rsid w:val="00ED1A3E"/>
    <w:rsid w:val="00ED2DC6"/>
    <w:rsid w:val="00ED3064"/>
    <w:rsid w:val="00ED37F2"/>
    <w:rsid w:val="00ED4283"/>
    <w:rsid w:val="00ED5633"/>
    <w:rsid w:val="00ED5B94"/>
    <w:rsid w:val="00ED6531"/>
    <w:rsid w:val="00ED71BF"/>
    <w:rsid w:val="00EE3CD5"/>
    <w:rsid w:val="00EE5088"/>
    <w:rsid w:val="00EE6AA1"/>
    <w:rsid w:val="00EF0B1C"/>
    <w:rsid w:val="00EF1C4C"/>
    <w:rsid w:val="00EF2D69"/>
    <w:rsid w:val="00EF31DE"/>
    <w:rsid w:val="00EF4173"/>
    <w:rsid w:val="00EF453B"/>
    <w:rsid w:val="00EF590A"/>
    <w:rsid w:val="00EF6A70"/>
    <w:rsid w:val="00EF7550"/>
    <w:rsid w:val="00EF7A46"/>
    <w:rsid w:val="00F00597"/>
    <w:rsid w:val="00F01119"/>
    <w:rsid w:val="00F01966"/>
    <w:rsid w:val="00F0370F"/>
    <w:rsid w:val="00F04C59"/>
    <w:rsid w:val="00F07659"/>
    <w:rsid w:val="00F104B5"/>
    <w:rsid w:val="00F11274"/>
    <w:rsid w:val="00F11AE9"/>
    <w:rsid w:val="00F12A52"/>
    <w:rsid w:val="00F12D77"/>
    <w:rsid w:val="00F14C69"/>
    <w:rsid w:val="00F15D74"/>
    <w:rsid w:val="00F16725"/>
    <w:rsid w:val="00F17DBA"/>
    <w:rsid w:val="00F201B4"/>
    <w:rsid w:val="00F201F8"/>
    <w:rsid w:val="00F228B5"/>
    <w:rsid w:val="00F23A2F"/>
    <w:rsid w:val="00F262CB"/>
    <w:rsid w:val="00F27BF6"/>
    <w:rsid w:val="00F27CB2"/>
    <w:rsid w:val="00F30F77"/>
    <w:rsid w:val="00F31465"/>
    <w:rsid w:val="00F31596"/>
    <w:rsid w:val="00F31E8F"/>
    <w:rsid w:val="00F3270B"/>
    <w:rsid w:val="00F362BC"/>
    <w:rsid w:val="00F36DB7"/>
    <w:rsid w:val="00F37238"/>
    <w:rsid w:val="00F402DF"/>
    <w:rsid w:val="00F40703"/>
    <w:rsid w:val="00F407BE"/>
    <w:rsid w:val="00F40F63"/>
    <w:rsid w:val="00F41031"/>
    <w:rsid w:val="00F414B4"/>
    <w:rsid w:val="00F43F7E"/>
    <w:rsid w:val="00F44296"/>
    <w:rsid w:val="00F4643A"/>
    <w:rsid w:val="00F46466"/>
    <w:rsid w:val="00F46711"/>
    <w:rsid w:val="00F46AF5"/>
    <w:rsid w:val="00F47BD4"/>
    <w:rsid w:val="00F51614"/>
    <w:rsid w:val="00F51BF9"/>
    <w:rsid w:val="00F51E14"/>
    <w:rsid w:val="00F5283C"/>
    <w:rsid w:val="00F52F1D"/>
    <w:rsid w:val="00F560F1"/>
    <w:rsid w:val="00F5746D"/>
    <w:rsid w:val="00F57572"/>
    <w:rsid w:val="00F6000A"/>
    <w:rsid w:val="00F60622"/>
    <w:rsid w:val="00F60AC1"/>
    <w:rsid w:val="00F641E1"/>
    <w:rsid w:val="00F66673"/>
    <w:rsid w:val="00F67865"/>
    <w:rsid w:val="00F67B46"/>
    <w:rsid w:val="00F71796"/>
    <w:rsid w:val="00F71A10"/>
    <w:rsid w:val="00F72BE7"/>
    <w:rsid w:val="00F733D5"/>
    <w:rsid w:val="00F7392E"/>
    <w:rsid w:val="00F75642"/>
    <w:rsid w:val="00F76800"/>
    <w:rsid w:val="00F77CDE"/>
    <w:rsid w:val="00F8000C"/>
    <w:rsid w:val="00F85560"/>
    <w:rsid w:val="00F85EF6"/>
    <w:rsid w:val="00F86213"/>
    <w:rsid w:val="00F87926"/>
    <w:rsid w:val="00F9047E"/>
    <w:rsid w:val="00F915DA"/>
    <w:rsid w:val="00F92A18"/>
    <w:rsid w:val="00F93261"/>
    <w:rsid w:val="00F93F81"/>
    <w:rsid w:val="00F942AB"/>
    <w:rsid w:val="00F945EB"/>
    <w:rsid w:val="00F94C4A"/>
    <w:rsid w:val="00F9543B"/>
    <w:rsid w:val="00F96E12"/>
    <w:rsid w:val="00F97113"/>
    <w:rsid w:val="00F97ED5"/>
    <w:rsid w:val="00FA129A"/>
    <w:rsid w:val="00FA3B55"/>
    <w:rsid w:val="00FA3E4A"/>
    <w:rsid w:val="00FA54E8"/>
    <w:rsid w:val="00FA59EE"/>
    <w:rsid w:val="00FA5BEE"/>
    <w:rsid w:val="00FB2396"/>
    <w:rsid w:val="00FB25E2"/>
    <w:rsid w:val="00FB264A"/>
    <w:rsid w:val="00FB26D6"/>
    <w:rsid w:val="00FB331B"/>
    <w:rsid w:val="00FB3B55"/>
    <w:rsid w:val="00FB4226"/>
    <w:rsid w:val="00FB4809"/>
    <w:rsid w:val="00FB75AF"/>
    <w:rsid w:val="00FB7D84"/>
    <w:rsid w:val="00FC0A8B"/>
    <w:rsid w:val="00FC0BEE"/>
    <w:rsid w:val="00FC17AF"/>
    <w:rsid w:val="00FC1E50"/>
    <w:rsid w:val="00FC3203"/>
    <w:rsid w:val="00FC3FED"/>
    <w:rsid w:val="00FC4E35"/>
    <w:rsid w:val="00FC5EA3"/>
    <w:rsid w:val="00FC6817"/>
    <w:rsid w:val="00FC76BB"/>
    <w:rsid w:val="00FD0970"/>
    <w:rsid w:val="00FD10DE"/>
    <w:rsid w:val="00FD1E75"/>
    <w:rsid w:val="00FD62A4"/>
    <w:rsid w:val="00FE0B1B"/>
    <w:rsid w:val="00FE14B0"/>
    <w:rsid w:val="00FE14E6"/>
    <w:rsid w:val="00FF0170"/>
    <w:rsid w:val="00FF0709"/>
    <w:rsid w:val="00FF103C"/>
    <w:rsid w:val="00FF3642"/>
    <w:rsid w:val="00FF575F"/>
    <w:rsid w:val="00FF6520"/>
    <w:rsid w:val="00FF6AF2"/>
    <w:rsid w:val="00FF6E94"/>
    <w:rsid w:val="00FF7128"/>
    <w:rsid w:val="00FF746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F67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F67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3471-5DF1-4E23-AA58-2B18573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18</cp:revision>
  <cp:lastPrinted>2015-12-17T12:20:00Z</cp:lastPrinted>
  <dcterms:created xsi:type="dcterms:W3CDTF">2016-01-07T14:49:00Z</dcterms:created>
  <dcterms:modified xsi:type="dcterms:W3CDTF">2016-02-11T12:40:00Z</dcterms:modified>
</cp:coreProperties>
</file>