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7F05F0" w:rsidP="007F05F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22, 2015</w:t>
      </w:r>
    </w:p>
    <w:p w:rsidR="007F05F0" w:rsidRDefault="007F05F0" w:rsidP="007F05F0">
      <w:pPr>
        <w:jc w:val="center"/>
        <w:rPr>
          <w:rFonts w:ascii="Arial" w:hAnsi="Arial"/>
          <w:sz w:val="24"/>
        </w:rPr>
      </w:pPr>
    </w:p>
    <w:p w:rsidR="007F05F0" w:rsidRDefault="007F05F0" w:rsidP="007F05F0">
      <w:pPr>
        <w:jc w:val="center"/>
        <w:rPr>
          <w:rFonts w:ascii="Arial" w:hAnsi="Arial"/>
          <w:sz w:val="24"/>
        </w:rPr>
      </w:pPr>
    </w:p>
    <w:p w:rsidR="00BC6F1E" w:rsidRDefault="00351453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WES TURNER</w:t>
      </w:r>
    </w:p>
    <w:p w:rsidR="00351453" w:rsidRDefault="00351453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BOOMERANG TRANSPORT LLC</w:t>
      </w:r>
    </w:p>
    <w:p w:rsidR="00351453" w:rsidRDefault="00351453" w:rsidP="007F05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102 GLENROSE LN</w:t>
      </w:r>
    </w:p>
    <w:p w:rsidR="00351453" w:rsidRDefault="00351453" w:rsidP="007F05F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CARY  NC</w:t>
      </w:r>
      <w:proofErr w:type="gramEnd"/>
      <w:r>
        <w:rPr>
          <w:rFonts w:ascii="Arial" w:hAnsi="Arial"/>
          <w:sz w:val="24"/>
        </w:rPr>
        <w:t xml:space="preserve">   27518</w:t>
      </w:r>
    </w:p>
    <w:p w:rsidR="007F05F0" w:rsidRDefault="007F05F0" w:rsidP="007F05F0">
      <w:pPr>
        <w:rPr>
          <w:rFonts w:ascii="Arial" w:hAnsi="Arial"/>
          <w:sz w:val="24"/>
        </w:rPr>
      </w:pPr>
    </w:p>
    <w:p w:rsidR="007F05F0" w:rsidRDefault="007F05F0" w:rsidP="007F05F0">
      <w:pPr>
        <w:rPr>
          <w:rFonts w:ascii="Arial" w:hAnsi="Arial"/>
          <w:sz w:val="24"/>
        </w:rPr>
      </w:pPr>
    </w:p>
    <w:p w:rsidR="00635B49" w:rsidRPr="007700C1" w:rsidRDefault="007F05F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r w:rsidR="00351453">
        <w:rPr>
          <w:rFonts w:ascii="Arial" w:hAnsi="Arial"/>
          <w:sz w:val="22"/>
          <w:szCs w:val="22"/>
        </w:rPr>
        <w:t>Turner</w:t>
      </w:r>
      <w:r w:rsidR="00271B8B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BC6F1E">
        <w:rPr>
          <w:rFonts w:ascii="Arial" w:hAnsi="Arial" w:cs="Arial"/>
          <w:sz w:val="22"/>
          <w:szCs w:val="22"/>
        </w:rPr>
        <w:t>n January 19</w:t>
      </w:r>
      <w:r w:rsidR="007F05F0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7F05F0">
        <w:rPr>
          <w:rFonts w:ascii="Arial" w:hAnsi="Arial" w:cs="Arial"/>
          <w:sz w:val="22"/>
          <w:szCs w:val="22"/>
        </w:rPr>
        <w:t xml:space="preserve"> Application of </w:t>
      </w:r>
      <w:r w:rsidR="00351453">
        <w:rPr>
          <w:rFonts w:ascii="Arial" w:hAnsi="Arial" w:cs="Arial"/>
          <w:sz w:val="22"/>
          <w:szCs w:val="22"/>
        </w:rPr>
        <w:t>Boomerang Transport, LLC</w:t>
      </w:r>
      <w:r w:rsidR="00271B8B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F05F0" w:rsidRDefault="00351453" w:rsidP="007F05F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Boomerang Transport, LLC.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must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be registered with the Pennsylvania Department of State. Please provide us with the entity ID number.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7F05F0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7F05F0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4A5" w:rsidRDefault="00BB04A5" w:rsidP="00635B49">
      <w:r>
        <w:separator/>
      </w:r>
    </w:p>
  </w:endnote>
  <w:endnote w:type="continuationSeparator" w:id="0">
    <w:p w:rsidR="00BB04A5" w:rsidRDefault="00BB04A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4A5" w:rsidRDefault="00BB04A5" w:rsidP="00635B49">
      <w:r>
        <w:separator/>
      </w:r>
    </w:p>
  </w:footnote>
  <w:footnote w:type="continuationSeparator" w:id="0">
    <w:p w:rsidR="00BB04A5" w:rsidRDefault="00BB04A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C1B"/>
    <w:multiLevelType w:val="hybridMultilevel"/>
    <w:tmpl w:val="06DC62FA"/>
    <w:lvl w:ilvl="0" w:tplc="15B62BBA">
      <w:start w:val="2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1B8B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1453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AEC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5C27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05F0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02F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04A5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F1E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72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0AB1-2002-429E-90C5-68F513EC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2016-01-21T19:05:00Z</cp:lastPrinted>
  <dcterms:created xsi:type="dcterms:W3CDTF">2016-01-21T19:05:00Z</dcterms:created>
  <dcterms:modified xsi:type="dcterms:W3CDTF">2016-01-21T19:05:00Z</dcterms:modified>
</cp:coreProperties>
</file>