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B" w:rsidRDefault="005425EB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Default="005D3D86" w:rsidP="005D3D86">
      <w:pPr>
        <w:jc w:val="center"/>
        <w:rPr>
          <w:b/>
        </w:rPr>
      </w:pPr>
    </w:p>
    <w:p w:rsidR="005D3D86" w:rsidRPr="00FA6483" w:rsidRDefault="0068738F" w:rsidP="005D3D86">
      <w:pPr>
        <w:rPr>
          <w:sz w:val="24"/>
          <w:szCs w:val="24"/>
        </w:rPr>
      </w:pPr>
      <w:r>
        <w:rPr>
          <w:sz w:val="24"/>
          <w:szCs w:val="24"/>
        </w:rPr>
        <w:t>Sia Meena</w:t>
      </w:r>
      <w:r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0F4E64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A849D1">
        <w:rPr>
          <w:sz w:val="24"/>
          <w:szCs w:val="24"/>
        </w:rPr>
        <w:tab/>
      </w:r>
      <w:r w:rsidR="00242390">
        <w:rPr>
          <w:sz w:val="24"/>
          <w:szCs w:val="24"/>
        </w:rPr>
        <w:t>F</w:t>
      </w:r>
      <w:r w:rsidR="00B14907">
        <w:rPr>
          <w:sz w:val="24"/>
          <w:szCs w:val="24"/>
        </w:rPr>
        <w:t>-201</w:t>
      </w:r>
      <w:r w:rsidR="0068738F">
        <w:rPr>
          <w:sz w:val="24"/>
          <w:szCs w:val="24"/>
        </w:rPr>
        <w:t>6</w:t>
      </w:r>
      <w:r w:rsidR="00B14907">
        <w:rPr>
          <w:sz w:val="24"/>
          <w:szCs w:val="24"/>
        </w:rPr>
        <w:t>-2</w:t>
      </w:r>
      <w:r w:rsidR="0068738F">
        <w:rPr>
          <w:sz w:val="24"/>
          <w:szCs w:val="24"/>
        </w:rPr>
        <w:t>523604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242390" w:rsidP="005D3D8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8738F">
        <w:rPr>
          <w:sz w:val="24"/>
          <w:szCs w:val="24"/>
        </w:rPr>
        <w:t>ECO Energy Company</w:t>
      </w:r>
      <w:r w:rsidR="006873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:rsidR="005D3D86" w:rsidRDefault="005D3D86" w:rsidP="00A849D1">
      <w:pPr>
        <w:jc w:val="center"/>
      </w:pPr>
    </w:p>
    <w:p w:rsidR="005D3D86" w:rsidRDefault="005D3D86" w:rsidP="00A849D1">
      <w:pPr>
        <w:jc w:val="center"/>
      </w:pPr>
    </w:p>
    <w:p w:rsidR="005D3D86" w:rsidRDefault="005D3D86" w:rsidP="00A849D1">
      <w:pPr>
        <w:jc w:val="center"/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ORDER</w:t>
      </w:r>
      <w:r w:rsidR="00396074">
        <w:rPr>
          <w:b/>
          <w:sz w:val="24"/>
          <w:szCs w:val="24"/>
        </w:rPr>
        <w:t xml:space="preserve"> GRANTING CONTINUANCE</w:t>
      </w:r>
    </w:p>
    <w:p w:rsidR="005D3D86" w:rsidRDefault="005D3D86" w:rsidP="005D3D86">
      <w:pPr>
        <w:jc w:val="center"/>
        <w:rPr>
          <w:b/>
        </w:rPr>
      </w:pPr>
    </w:p>
    <w:p w:rsidR="005D3D86" w:rsidRDefault="005D3D86" w:rsidP="005D3D86">
      <w:pPr>
        <w:jc w:val="center"/>
        <w:rPr>
          <w:b/>
        </w:rPr>
      </w:pPr>
    </w:p>
    <w:p w:rsidR="00AF48F2" w:rsidRDefault="005D3D86" w:rsidP="00A849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4DF7">
        <w:rPr>
          <w:sz w:val="24"/>
          <w:szCs w:val="24"/>
        </w:rPr>
        <w:t xml:space="preserve">On </w:t>
      </w:r>
      <w:r w:rsidR="0068738F">
        <w:rPr>
          <w:sz w:val="24"/>
          <w:szCs w:val="24"/>
        </w:rPr>
        <w:t>January 7, 2016</w:t>
      </w:r>
      <w:r w:rsidR="004D4DF7">
        <w:rPr>
          <w:sz w:val="24"/>
          <w:szCs w:val="24"/>
        </w:rPr>
        <w:t xml:space="preserve">, </w:t>
      </w:r>
      <w:r w:rsidR="0068738F">
        <w:rPr>
          <w:sz w:val="24"/>
          <w:szCs w:val="24"/>
        </w:rPr>
        <w:t>Sia Meena (Complainant or Ms. Meena)</w:t>
      </w:r>
      <w:r w:rsidR="004D4DF7">
        <w:rPr>
          <w:sz w:val="24"/>
          <w:szCs w:val="24"/>
        </w:rPr>
        <w:t>, filed a formal complaint against</w:t>
      </w:r>
      <w:r w:rsidR="00242390" w:rsidRPr="00242390">
        <w:rPr>
          <w:sz w:val="24"/>
          <w:szCs w:val="24"/>
        </w:rPr>
        <w:t xml:space="preserve"> </w:t>
      </w:r>
      <w:r w:rsidR="0068738F">
        <w:rPr>
          <w:sz w:val="24"/>
          <w:szCs w:val="24"/>
        </w:rPr>
        <w:t>PECO Energy Company (PECO)</w:t>
      </w:r>
      <w:r w:rsidR="004D4DF7">
        <w:rPr>
          <w:sz w:val="24"/>
          <w:szCs w:val="24"/>
        </w:rPr>
        <w:t xml:space="preserve">.  The complaint involves </w:t>
      </w:r>
      <w:r w:rsidR="00242390">
        <w:rPr>
          <w:sz w:val="24"/>
          <w:szCs w:val="24"/>
        </w:rPr>
        <w:t xml:space="preserve">an </w:t>
      </w:r>
      <w:r w:rsidR="004D4DF7">
        <w:rPr>
          <w:sz w:val="24"/>
          <w:szCs w:val="24"/>
        </w:rPr>
        <w:t>allegation</w:t>
      </w:r>
      <w:r w:rsidR="0068738F">
        <w:rPr>
          <w:sz w:val="24"/>
          <w:szCs w:val="24"/>
        </w:rPr>
        <w:t xml:space="preserve"> of excessive billing. </w:t>
      </w:r>
      <w:r w:rsidR="00242390">
        <w:rPr>
          <w:sz w:val="24"/>
          <w:szCs w:val="24"/>
        </w:rPr>
        <w:t xml:space="preserve"> </w:t>
      </w:r>
      <w:r w:rsidR="0068738F">
        <w:rPr>
          <w:sz w:val="24"/>
          <w:szCs w:val="24"/>
        </w:rPr>
        <w:t xml:space="preserve">PECO filed an answer to Ms. </w:t>
      </w:r>
      <w:proofErr w:type="spellStart"/>
      <w:r w:rsidR="0068738F">
        <w:rPr>
          <w:sz w:val="24"/>
          <w:szCs w:val="24"/>
        </w:rPr>
        <w:t>Meena’s</w:t>
      </w:r>
      <w:proofErr w:type="spellEnd"/>
      <w:r w:rsidR="0068738F">
        <w:rPr>
          <w:sz w:val="24"/>
          <w:szCs w:val="24"/>
        </w:rPr>
        <w:t xml:space="preserve"> complaint on February 2, 2016.  PECO denied in its answer that there are incorrect charges on her account.</w:t>
      </w:r>
    </w:p>
    <w:p w:rsidR="00AF48F2" w:rsidRDefault="00AF48F2" w:rsidP="00A849D1">
      <w:pPr>
        <w:spacing w:line="360" w:lineRule="auto"/>
        <w:rPr>
          <w:sz w:val="24"/>
          <w:szCs w:val="24"/>
        </w:rPr>
      </w:pPr>
    </w:p>
    <w:p w:rsidR="00242390" w:rsidRDefault="00242390" w:rsidP="00A849D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By Telephonic Hearing Notice dated </w:t>
      </w:r>
      <w:r w:rsidR="0068738F">
        <w:rPr>
          <w:sz w:val="24"/>
          <w:szCs w:val="24"/>
        </w:rPr>
        <w:t>February 11, 2016</w:t>
      </w:r>
      <w:r>
        <w:rPr>
          <w:sz w:val="24"/>
          <w:szCs w:val="24"/>
        </w:rPr>
        <w:t xml:space="preserve">, the Commission scheduled an initial telephonic hearing in this proceeding for </w:t>
      </w:r>
      <w:r w:rsidR="0068738F">
        <w:rPr>
          <w:sz w:val="24"/>
          <w:szCs w:val="24"/>
        </w:rPr>
        <w:t>Thursday, March 17, 2016</w:t>
      </w:r>
      <w:r>
        <w:rPr>
          <w:sz w:val="24"/>
          <w:szCs w:val="24"/>
        </w:rPr>
        <w:t xml:space="preserve">, and assigned the matter to me.  </w:t>
      </w:r>
    </w:p>
    <w:p w:rsidR="0068738F" w:rsidRDefault="0068738F" w:rsidP="00A849D1">
      <w:pPr>
        <w:spacing w:line="360" w:lineRule="auto"/>
        <w:ind w:firstLine="1440"/>
        <w:rPr>
          <w:sz w:val="24"/>
          <w:szCs w:val="24"/>
        </w:rPr>
      </w:pPr>
    </w:p>
    <w:p w:rsidR="00393B3B" w:rsidRDefault="0068738F" w:rsidP="00A849D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March 15, 2016, I received from PECO a Motion for Continuance</w:t>
      </w:r>
      <w:r w:rsidR="00D40712">
        <w:rPr>
          <w:sz w:val="24"/>
          <w:szCs w:val="24"/>
        </w:rPr>
        <w:t xml:space="preserve"> in which it </w:t>
      </w:r>
      <w:r>
        <w:rPr>
          <w:sz w:val="24"/>
          <w:szCs w:val="24"/>
        </w:rPr>
        <w:t>request</w:t>
      </w:r>
      <w:r w:rsidR="00D40712">
        <w:rPr>
          <w:sz w:val="24"/>
          <w:szCs w:val="24"/>
        </w:rPr>
        <w:t>s</w:t>
      </w:r>
      <w:r>
        <w:rPr>
          <w:sz w:val="24"/>
          <w:szCs w:val="24"/>
        </w:rPr>
        <w:t xml:space="preserve"> that the March 17</w:t>
      </w:r>
      <w:r w:rsidRPr="006873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hearing be continued.  PECO </w:t>
      </w:r>
      <w:r w:rsidR="00D40712">
        <w:rPr>
          <w:sz w:val="24"/>
          <w:szCs w:val="24"/>
        </w:rPr>
        <w:t xml:space="preserve">states </w:t>
      </w:r>
      <w:r>
        <w:rPr>
          <w:sz w:val="24"/>
          <w:szCs w:val="24"/>
        </w:rPr>
        <w:t>in the motion that both it and the Complainant join in requesting the continuance and indicate</w:t>
      </w:r>
      <w:r w:rsidR="00D4071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40712">
        <w:rPr>
          <w:sz w:val="24"/>
          <w:szCs w:val="24"/>
        </w:rPr>
        <w:t xml:space="preserve">that the parties are attempting to resolve Ms. </w:t>
      </w:r>
      <w:proofErr w:type="spellStart"/>
      <w:r w:rsidR="00D40712">
        <w:rPr>
          <w:sz w:val="24"/>
          <w:szCs w:val="24"/>
        </w:rPr>
        <w:t>Meena’s</w:t>
      </w:r>
      <w:proofErr w:type="spellEnd"/>
      <w:r w:rsidR="00D40712">
        <w:rPr>
          <w:sz w:val="24"/>
          <w:szCs w:val="24"/>
        </w:rPr>
        <w:t xml:space="preserve"> complaint informally.  </w:t>
      </w:r>
    </w:p>
    <w:p w:rsidR="00393B3B" w:rsidRDefault="00393B3B" w:rsidP="00A849D1">
      <w:pPr>
        <w:spacing w:line="360" w:lineRule="auto"/>
        <w:ind w:firstLine="1440"/>
        <w:rPr>
          <w:sz w:val="24"/>
          <w:szCs w:val="24"/>
        </w:rPr>
      </w:pPr>
    </w:p>
    <w:p w:rsidR="005B29CC" w:rsidRDefault="00D40712" w:rsidP="00A849D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Given the facts that it is the Commission’s policy to encourage settlement, and both parties join in the request for a continuance, </w:t>
      </w:r>
      <w:r w:rsidR="005B29CC">
        <w:rPr>
          <w:sz w:val="24"/>
          <w:szCs w:val="24"/>
        </w:rPr>
        <w:t>I will grant the request</w:t>
      </w:r>
      <w:r>
        <w:rPr>
          <w:sz w:val="24"/>
          <w:szCs w:val="24"/>
        </w:rPr>
        <w:t xml:space="preserve"> and cancel the March 17, 2016 hearing.</w:t>
      </w:r>
    </w:p>
    <w:p w:rsidR="00D025F3" w:rsidRDefault="00D025F3" w:rsidP="00A849D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6AC" w:rsidRDefault="00F226AC" w:rsidP="00F226AC">
      <w:pPr>
        <w:spacing w:line="36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lastRenderedPageBreak/>
        <w:t>ORDER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D025F3" w:rsidRDefault="00D025F3" w:rsidP="00F226AC">
      <w:pPr>
        <w:spacing w:line="360" w:lineRule="auto"/>
        <w:jc w:val="both"/>
        <w:rPr>
          <w:sz w:val="24"/>
          <w:szCs w:val="24"/>
        </w:rPr>
      </w:pP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F226AC" w:rsidRDefault="00F226AC" w:rsidP="00527F1D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 the</w:t>
      </w:r>
      <w:r w:rsidR="00D40712">
        <w:rPr>
          <w:sz w:val="24"/>
          <w:szCs w:val="24"/>
        </w:rPr>
        <w:t xml:space="preserve"> joint</w:t>
      </w:r>
      <w:r>
        <w:rPr>
          <w:sz w:val="24"/>
          <w:szCs w:val="24"/>
        </w:rPr>
        <w:t xml:space="preserve"> request </w:t>
      </w:r>
      <w:r w:rsidR="00527F1D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5B29CC">
        <w:rPr>
          <w:sz w:val="24"/>
          <w:szCs w:val="24"/>
        </w:rPr>
        <w:t>P</w:t>
      </w:r>
      <w:r w:rsidR="00D40712">
        <w:rPr>
          <w:sz w:val="24"/>
          <w:szCs w:val="24"/>
        </w:rPr>
        <w:t>ECO Energy Company and Sia Meena</w:t>
      </w:r>
      <w:r w:rsidR="005B29CC">
        <w:rPr>
          <w:sz w:val="24"/>
          <w:szCs w:val="24"/>
        </w:rPr>
        <w:t xml:space="preserve"> for a continuance of the hearing currently scheduled for Thursday, </w:t>
      </w:r>
      <w:r w:rsidR="00D40712">
        <w:rPr>
          <w:sz w:val="24"/>
          <w:szCs w:val="24"/>
        </w:rPr>
        <w:t>March 17, 2016</w:t>
      </w:r>
      <w:r w:rsidR="005B29CC">
        <w:rPr>
          <w:sz w:val="24"/>
          <w:szCs w:val="24"/>
        </w:rPr>
        <w:t xml:space="preserve">, </w:t>
      </w:r>
      <w:r w:rsidR="00527F1D">
        <w:rPr>
          <w:sz w:val="24"/>
          <w:szCs w:val="24"/>
        </w:rPr>
        <w:t>is granted.</w:t>
      </w:r>
    </w:p>
    <w:p w:rsidR="00527F1D" w:rsidRDefault="00527F1D" w:rsidP="00527F1D">
      <w:pPr>
        <w:spacing w:line="360" w:lineRule="auto"/>
        <w:jc w:val="both"/>
        <w:rPr>
          <w:sz w:val="24"/>
          <w:szCs w:val="24"/>
        </w:rPr>
      </w:pPr>
    </w:p>
    <w:p w:rsidR="00527F1D" w:rsidRDefault="00527F1D" w:rsidP="005B29CC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5B29CC">
        <w:rPr>
          <w:sz w:val="24"/>
          <w:szCs w:val="24"/>
        </w:rPr>
        <w:t xml:space="preserve">the hearing currently scheduled for Thursday, </w:t>
      </w:r>
      <w:r w:rsidR="00D40712">
        <w:rPr>
          <w:sz w:val="24"/>
          <w:szCs w:val="24"/>
        </w:rPr>
        <w:t>March 17, 2016</w:t>
      </w:r>
      <w:r w:rsidR="005B29CC">
        <w:rPr>
          <w:sz w:val="24"/>
          <w:szCs w:val="24"/>
        </w:rPr>
        <w:t>, is canceled.</w:t>
      </w:r>
    </w:p>
    <w:p w:rsidR="00527F1D" w:rsidRPr="00527F1D" w:rsidRDefault="00527F1D" w:rsidP="00527F1D">
      <w:pPr>
        <w:pStyle w:val="ListParagraph"/>
        <w:rPr>
          <w:sz w:val="24"/>
          <w:szCs w:val="24"/>
        </w:rPr>
      </w:pPr>
    </w:p>
    <w:p w:rsidR="00527F1D" w:rsidRPr="00527F1D" w:rsidRDefault="00527F1D" w:rsidP="00527F1D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>That</w:t>
      </w:r>
      <w:r w:rsidR="00D05A50">
        <w:rPr>
          <w:sz w:val="24"/>
          <w:szCs w:val="24"/>
        </w:rPr>
        <w:t xml:space="preserve">, if a Certificate of Satisfaction is not filed in this proceeding within 30 days of the date of this order, I will schedule an initial telephonic hearing in this matter.  </w:t>
      </w:r>
      <w:r w:rsidR="00807199">
        <w:rPr>
          <w:sz w:val="24"/>
          <w:szCs w:val="24"/>
        </w:rPr>
        <w:t xml:space="preserve"> </w:t>
      </w:r>
      <w:r w:rsidR="000B4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C35F9" w:rsidRDefault="00EC35F9" w:rsidP="00D025F3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5D3D86">
      <w:pPr>
        <w:spacing w:line="360" w:lineRule="auto"/>
        <w:rPr>
          <w:sz w:val="24"/>
          <w:szCs w:val="24"/>
        </w:rPr>
      </w:pPr>
    </w:p>
    <w:p w:rsidR="005D3D86" w:rsidRPr="00D025F3" w:rsidRDefault="005D3D86" w:rsidP="005D3D86">
      <w:pPr>
        <w:spacing w:line="360" w:lineRule="auto"/>
        <w:rPr>
          <w:sz w:val="24"/>
          <w:szCs w:val="24"/>
          <w:u w:val="single"/>
        </w:rPr>
      </w:pPr>
      <w:r w:rsidRPr="0030236D">
        <w:rPr>
          <w:sz w:val="24"/>
          <w:szCs w:val="24"/>
        </w:rPr>
        <w:t>Dated:</w:t>
      </w:r>
      <w:r w:rsidRPr="0030236D">
        <w:rPr>
          <w:sz w:val="24"/>
          <w:szCs w:val="24"/>
        </w:rPr>
        <w:tab/>
      </w:r>
      <w:r w:rsidR="00E55334">
        <w:rPr>
          <w:sz w:val="24"/>
          <w:szCs w:val="24"/>
        </w:rPr>
        <w:t xml:space="preserve"> </w:t>
      </w:r>
      <w:r w:rsidR="00D05A50">
        <w:rPr>
          <w:sz w:val="24"/>
          <w:szCs w:val="24"/>
          <w:u w:val="single"/>
        </w:rPr>
        <w:t>March 15, 2016</w:t>
      </w:r>
      <w:r w:rsidR="00807199">
        <w:rPr>
          <w:sz w:val="24"/>
          <w:szCs w:val="24"/>
        </w:rPr>
        <w:tab/>
      </w:r>
      <w:r w:rsidR="00807199">
        <w:rPr>
          <w:sz w:val="24"/>
          <w:szCs w:val="24"/>
        </w:rPr>
        <w:tab/>
      </w:r>
      <w:r w:rsidR="00807199">
        <w:rPr>
          <w:sz w:val="24"/>
          <w:szCs w:val="24"/>
        </w:rPr>
        <w:tab/>
      </w:r>
      <w:r w:rsidR="00D025F3">
        <w:rPr>
          <w:sz w:val="24"/>
          <w:szCs w:val="24"/>
        </w:rPr>
        <w:tab/>
      </w:r>
      <w:r w:rsidR="00D025F3">
        <w:rPr>
          <w:sz w:val="24"/>
          <w:szCs w:val="24"/>
          <w:u w:val="single"/>
        </w:rPr>
        <w:tab/>
      </w:r>
      <w:r w:rsidR="00D025F3">
        <w:rPr>
          <w:sz w:val="24"/>
          <w:szCs w:val="24"/>
          <w:u w:val="single"/>
        </w:rPr>
        <w:tab/>
      </w:r>
      <w:r w:rsidR="00D025F3">
        <w:rPr>
          <w:sz w:val="24"/>
          <w:szCs w:val="24"/>
          <w:u w:val="single"/>
        </w:rPr>
        <w:tab/>
      </w:r>
      <w:r w:rsidR="00D025F3">
        <w:rPr>
          <w:sz w:val="24"/>
          <w:szCs w:val="24"/>
          <w:u w:val="single"/>
        </w:rPr>
        <w:tab/>
      </w:r>
      <w:r w:rsidR="00D025F3">
        <w:rPr>
          <w:sz w:val="24"/>
          <w:szCs w:val="24"/>
          <w:u w:val="single"/>
        </w:rPr>
        <w:tab/>
      </w:r>
    </w:p>
    <w:p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25F3">
        <w:rPr>
          <w:sz w:val="24"/>
          <w:szCs w:val="24"/>
        </w:rPr>
        <w:tab/>
      </w:r>
      <w:r w:rsidR="008F5D5C">
        <w:rPr>
          <w:sz w:val="24"/>
          <w:szCs w:val="24"/>
        </w:rPr>
        <w:t>Steven K. Haas</w:t>
      </w:r>
    </w:p>
    <w:p w:rsidR="00D025F3" w:rsidRDefault="005D3D86" w:rsidP="005D3D86">
      <w:pPr>
        <w:spacing w:line="360" w:lineRule="auto"/>
        <w:rPr>
          <w:sz w:val="24"/>
          <w:szCs w:val="24"/>
        </w:rPr>
        <w:sectPr w:rsidR="00D025F3" w:rsidSect="00D025F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25F3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D025F3" w:rsidRDefault="00D025F3" w:rsidP="00D025F3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F-2016-2523604 - SIA MEENA v. PECO ENERGY COMPANY</w:t>
      </w:r>
    </w:p>
    <w:p w:rsidR="00D025F3" w:rsidRDefault="00D025F3" w:rsidP="00D025F3">
      <w:pPr>
        <w:contextualSpacing/>
        <w:rPr>
          <w:rFonts w:ascii="Microsoft Sans Serif"/>
          <w:b/>
          <w:sz w:val="24"/>
          <w:u w:val="single"/>
        </w:rPr>
      </w:pP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SIA MEENA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143 LONG LANE 2ND FLOOR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UPPER DARBY PA  19082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267.663.6675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8699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19101-8699</w:t>
      </w:r>
    </w:p>
    <w:p w:rsidR="00D025F3" w:rsidRDefault="00D025F3" w:rsidP="00D025F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215.841.6841</w:t>
      </w:r>
    </w:p>
    <w:p w:rsidR="00D025F3" w:rsidRDefault="00D025F3" w:rsidP="00D025F3">
      <w:pPr>
        <w:contextualSpacing/>
        <w:rPr>
          <w:b/>
          <w:i/>
          <w:u w:val="single"/>
        </w:rPr>
      </w:pP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D025F3" w:rsidRDefault="00D025F3" w:rsidP="00D025F3">
      <w:pPr>
        <w:contextualSpacing/>
      </w:pPr>
    </w:p>
    <w:p w:rsidR="00D025F3" w:rsidRPr="00F143D1" w:rsidRDefault="00D025F3" w:rsidP="00D025F3"/>
    <w:p w:rsidR="005D3D86" w:rsidRPr="00411ECF" w:rsidRDefault="005D3D86" w:rsidP="005D3D86">
      <w:pPr>
        <w:spacing w:line="360" w:lineRule="auto"/>
        <w:rPr>
          <w:b/>
        </w:rPr>
      </w:pPr>
    </w:p>
    <w:sectPr w:rsidR="005D3D86" w:rsidRPr="00411E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14" w:rsidRDefault="002C1D14" w:rsidP="00D025F3">
      <w:r>
        <w:separator/>
      </w:r>
    </w:p>
  </w:endnote>
  <w:endnote w:type="continuationSeparator" w:id="0">
    <w:p w:rsidR="002C1D14" w:rsidRDefault="002C1D14" w:rsidP="00D0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89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025F3" w:rsidRPr="00D025F3" w:rsidRDefault="00D025F3">
        <w:pPr>
          <w:pStyle w:val="Footer"/>
          <w:jc w:val="center"/>
          <w:rPr>
            <w:sz w:val="20"/>
            <w:szCs w:val="20"/>
          </w:rPr>
        </w:pPr>
        <w:r w:rsidRPr="00D025F3">
          <w:rPr>
            <w:sz w:val="20"/>
            <w:szCs w:val="20"/>
          </w:rPr>
          <w:fldChar w:fldCharType="begin"/>
        </w:r>
        <w:r w:rsidRPr="00D025F3">
          <w:rPr>
            <w:sz w:val="20"/>
            <w:szCs w:val="20"/>
          </w:rPr>
          <w:instrText xml:space="preserve"> PAGE   \* MERGEFORMAT </w:instrText>
        </w:r>
        <w:r w:rsidRPr="00D025F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025F3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F3" w:rsidRPr="00D025F3" w:rsidRDefault="00D02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14" w:rsidRDefault="002C1D14" w:rsidP="00D025F3">
      <w:r>
        <w:separator/>
      </w:r>
    </w:p>
  </w:footnote>
  <w:footnote w:type="continuationSeparator" w:id="0">
    <w:p w:rsidR="002C1D14" w:rsidRDefault="002C1D14" w:rsidP="00D0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15D4"/>
    <w:multiLevelType w:val="hybridMultilevel"/>
    <w:tmpl w:val="9782C114"/>
    <w:lvl w:ilvl="0" w:tplc="0AC690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4747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4E64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17105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165D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2025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239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549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1D14"/>
    <w:rsid w:val="002C4F02"/>
    <w:rsid w:val="002C69AD"/>
    <w:rsid w:val="002D0E4D"/>
    <w:rsid w:val="002D11F2"/>
    <w:rsid w:val="002D1E71"/>
    <w:rsid w:val="002D29B0"/>
    <w:rsid w:val="002D379A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3B3B"/>
    <w:rsid w:val="00396074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0BBB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16C85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237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093"/>
    <w:rsid w:val="004D14F0"/>
    <w:rsid w:val="004D1505"/>
    <w:rsid w:val="004D17DF"/>
    <w:rsid w:val="004D38F8"/>
    <w:rsid w:val="004D4A68"/>
    <w:rsid w:val="004D4DF7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27F1D"/>
    <w:rsid w:val="005328F4"/>
    <w:rsid w:val="00535220"/>
    <w:rsid w:val="00536ABE"/>
    <w:rsid w:val="00540B74"/>
    <w:rsid w:val="00540B8B"/>
    <w:rsid w:val="00540ED6"/>
    <w:rsid w:val="00541C1D"/>
    <w:rsid w:val="005425EB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15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29CC"/>
    <w:rsid w:val="005B3D45"/>
    <w:rsid w:val="005B48B9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5D82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1718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544E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8738F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0092"/>
    <w:rsid w:val="0074239D"/>
    <w:rsid w:val="00742CE1"/>
    <w:rsid w:val="0074372C"/>
    <w:rsid w:val="00744AC2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5F25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07199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073C"/>
    <w:rsid w:val="008822D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5D5C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3664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649E"/>
    <w:rsid w:val="00A77155"/>
    <w:rsid w:val="00A77757"/>
    <w:rsid w:val="00A77C4C"/>
    <w:rsid w:val="00A8008F"/>
    <w:rsid w:val="00A8092D"/>
    <w:rsid w:val="00A80D3B"/>
    <w:rsid w:val="00A80E74"/>
    <w:rsid w:val="00A849D1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8F2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4907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0A2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5F3"/>
    <w:rsid w:val="00D02D5A"/>
    <w:rsid w:val="00D03B9D"/>
    <w:rsid w:val="00D0498A"/>
    <w:rsid w:val="00D05A50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712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34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35F9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26AC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2215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6EDC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F3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02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F3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F3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02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F3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Lewis, Meska</cp:lastModifiedBy>
  <cp:revision>3</cp:revision>
  <cp:lastPrinted>2015-06-29T18:15:00Z</cp:lastPrinted>
  <dcterms:created xsi:type="dcterms:W3CDTF">2016-03-16T16:26:00Z</dcterms:created>
  <dcterms:modified xsi:type="dcterms:W3CDTF">2016-03-16T16:29:00Z</dcterms:modified>
</cp:coreProperties>
</file>