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E01FD">
        <w:trPr>
          <w:trHeight w:val="990"/>
        </w:trPr>
        <w:tc>
          <w:tcPr>
            <w:tcW w:w="1363" w:type="dxa"/>
          </w:tcPr>
          <w:p w:rsidR="00CE01FD" w:rsidRDefault="00DE4B19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6440" cy="72644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726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>
          <w:pgSz w:w="12240" w:h="15840"/>
          <w:pgMar w:top="504" w:right="1440" w:bottom="1440" w:left="1440" w:header="720" w:footer="720" w:gutter="0"/>
          <w:cols w:space="720"/>
        </w:sectPr>
      </w:pPr>
    </w:p>
    <w:p w:rsidR="00B86822" w:rsidRDefault="00E70787" w:rsidP="00E70787">
      <w:pPr>
        <w:jc w:val="center"/>
        <w:rPr>
          <w:sz w:val="24"/>
        </w:rPr>
      </w:pPr>
      <w:r>
        <w:rPr>
          <w:sz w:val="24"/>
        </w:rPr>
        <w:lastRenderedPageBreak/>
        <w:t>March 17, 2016</w:t>
      </w:r>
      <w:bookmarkStart w:id="0" w:name="_GoBack"/>
      <w:bookmarkEnd w:id="0"/>
    </w:p>
    <w:p w:rsidR="009E2DDE" w:rsidRPr="00E002B9" w:rsidRDefault="00B86822" w:rsidP="009E2DDE">
      <w:pPr>
        <w:jc w:val="right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="00DD1A88">
        <w:rPr>
          <w:sz w:val="24"/>
          <w:szCs w:val="24"/>
        </w:rPr>
        <w:t xml:space="preserve">Docket No. </w:t>
      </w:r>
      <w:r w:rsidR="00C16979">
        <w:rPr>
          <w:sz w:val="24"/>
          <w:szCs w:val="24"/>
        </w:rPr>
        <w:t>R-2016-2532610</w:t>
      </w: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9E2DDE" w:rsidP="00C10E1B">
      <w:pPr>
        <w:rPr>
          <w:sz w:val="24"/>
          <w:szCs w:val="24"/>
        </w:rPr>
      </w:pPr>
    </w:p>
    <w:p w:rsidR="009E2DDE" w:rsidRDefault="00C16979" w:rsidP="00C10E1B">
      <w:pPr>
        <w:rPr>
          <w:sz w:val="24"/>
          <w:szCs w:val="24"/>
        </w:rPr>
      </w:pPr>
      <w:r>
        <w:rPr>
          <w:sz w:val="24"/>
          <w:szCs w:val="24"/>
        </w:rPr>
        <w:t>SARAH C STONER</w:t>
      </w:r>
    </w:p>
    <w:p w:rsidR="00C16979" w:rsidRDefault="00C16979" w:rsidP="00C10E1B">
      <w:pPr>
        <w:rPr>
          <w:sz w:val="24"/>
          <w:szCs w:val="24"/>
        </w:rPr>
      </w:pPr>
      <w:r>
        <w:rPr>
          <w:sz w:val="24"/>
          <w:szCs w:val="24"/>
        </w:rPr>
        <w:t>ECKERT SEAMANS CHERIN &amp; MELLOTT LLC</w:t>
      </w:r>
    </w:p>
    <w:p w:rsidR="00C16979" w:rsidRDefault="00C16979" w:rsidP="00C10E1B">
      <w:pPr>
        <w:rPr>
          <w:sz w:val="24"/>
          <w:szCs w:val="24"/>
        </w:rPr>
      </w:pPr>
      <w:r>
        <w:rPr>
          <w:sz w:val="24"/>
          <w:szCs w:val="24"/>
        </w:rPr>
        <w:t>213 MARKET STREET 8</w:t>
      </w:r>
      <w:r w:rsidRPr="00C1697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FLOOR</w:t>
      </w:r>
    </w:p>
    <w:p w:rsidR="00C16979" w:rsidRPr="00E002B9" w:rsidRDefault="00C16979" w:rsidP="00C10E1B">
      <w:pPr>
        <w:rPr>
          <w:sz w:val="24"/>
          <w:szCs w:val="24"/>
        </w:rPr>
      </w:pPr>
      <w:r>
        <w:rPr>
          <w:sz w:val="24"/>
          <w:szCs w:val="24"/>
        </w:rPr>
        <w:t>HARRISBURG PA  17101</w:t>
      </w:r>
    </w:p>
    <w:p w:rsidR="00DD1A88" w:rsidRDefault="00DD1A88" w:rsidP="00C10E1B">
      <w:pPr>
        <w:rPr>
          <w:sz w:val="24"/>
          <w:szCs w:val="24"/>
        </w:rPr>
      </w:pPr>
    </w:p>
    <w:p w:rsidR="00DD1A88" w:rsidRDefault="00DD1A88" w:rsidP="00C10E1B">
      <w:pPr>
        <w:rPr>
          <w:sz w:val="24"/>
          <w:szCs w:val="24"/>
        </w:rPr>
      </w:pPr>
    </w:p>
    <w:p w:rsidR="009E2DDE" w:rsidRPr="00E002B9" w:rsidRDefault="007D098F" w:rsidP="00C10E1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D098F" w:rsidRDefault="009E2DDE" w:rsidP="00DD1A88">
      <w:pPr>
        <w:rPr>
          <w:sz w:val="24"/>
          <w:szCs w:val="24"/>
        </w:rPr>
      </w:pPr>
      <w:r w:rsidRPr="00E002B9">
        <w:rPr>
          <w:sz w:val="24"/>
          <w:szCs w:val="24"/>
        </w:rPr>
        <w:tab/>
        <w:t xml:space="preserve">Re: </w:t>
      </w:r>
      <w:r w:rsidR="00C16979">
        <w:rPr>
          <w:sz w:val="24"/>
          <w:szCs w:val="24"/>
        </w:rPr>
        <w:t>Philadelphia Gas Works</w:t>
      </w:r>
    </w:p>
    <w:p w:rsidR="00C16979" w:rsidRDefault="00C16979" w:rsidP="00DD1A8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Supplement No. 92 to Gas Service Tariff – Pa. P.U.C. No. 2</w:t>
      </w:r>
    </w:p>
    <w:p w:rsidR="00DD1A88" w:rsidRDefault="00DD1A88" w:rsidP="00DD1A88">
      <w:pPr>
        <w:rPr>
          <w:sz w:val="24"/>
          <w:szCs w:val="24"/>
        </w:rPr>
      </w:pPr>
    </w:p>
    <w:p w:rsidR="00DD1A88" w:rsidRPr="00E002B9" w:rsidRDefault="00DD1A88" w:rsidP="00DD1A88">
      <w:pPr>
        <w:rPr>
          <w:sz w:val="24"/>
          <w:szCs w:val="24"/>
        </w:rPr>
      </w:pPr>
    </w:p>
    <w:p w:rsidR="009E2DDE" w:rsidRPr="00E002B9" w:rsidRDefault="009E2DDE" w:rsidP="009E2DDE">
      <w:pPr>
        <w:ind w:left="1080" w:hanging="1080"/>
        <w:rPr>
          <w:sz w:val="24"/>
          <w:szCs w:val="24"/>
        </w:rPr>
      </w:pPr>
    </w:p>
    <w:p w:rsidR="009E2DDE" w:rsidRPr="00E002B9" w:rsidRDefault="001F78E9" w:rsidP="009E2DDE">
      <w:pPr>
        <w:ind w:left="1080" w:hanging="1080"/>
        <w:rPr>
          <w:sz w:val="24"/>
          <w:szCs w:val="24"/>
        </w:rPr>
      </w:pPr>
      <w:r>
        <w:rPr>
          <w:sz w:val="24"/>
          <w:szCs w:val="24"/>
        </w:rPr>
        <w:t>Dear Ms</w:t>
      </w:r>
      <w:r w:rsidR="009E2DDE" w:rsidRPr="00E002B9">
        <w:rPr>
          <w:sz w:val="24"/>
          <w:szCs w:val="24"/>
        </w:rPr>
        <w:t xml:space="preserve">. </w:t>
      </w:r>
      <w:r>
        <w:rPr>
          <w:sz w:val="24"/>
          <w:szCs w:val="24"/>
        </w:rPr>
        <w:t>Stoner</w:t>
      </w:r>
      <w:r w:rsidR="009E2DDE" w:rsidRPr="00E002B9">
        <w:rPr>
          <w:sz w:val="24"/>
          <w:szCs w:val="24"/>
        </w:rPr>
        <w:t>:</w:t>
      </w:r>
    </w:p>
    <w:p w:rsidR="009E2DDE" w:rsidRPr="00E002B9" w:rsidRDefault="009E2DDE" w:rsidP="009E2DDE">
      <w:pPr>
        <w:ind w:left="1080" w:hanging="1080"/>
        <w:rPr>
          <w:sz w:val="24"/>
          <w:szCs w:val="24"/>
        </w:rPr>
      </w:pPr>
    </w:p>
    <w:p w:rsidR="00E002B9" w:rsidRDefault="009E2DDE" w:rsidP="007E1637">
      <w:pPr>
        <w:ind w:hanging="1080"/>
        <w:rPr>
          <w:sz w:val="24"/>
          <w:szCs w:val="24"/>
        </w:rPr>
      </w:pPr>
      <w:r w:rsidRPr="00E002B9">
        <w:rPr>
          <w:sz w:val="24"/>
          <w:szCs w:val="24"/>
        </w:rPr>
        <w:tab/>
      </w:r>
      <w:r w:rsidR="007E1637" w:rsidRPr="00E002B9">
        <w:rPr>
          <w:sz w:val="24"/>
          <w:szCs w:val="24"/>
        </w:rPr>
        <w:tab/>
      </w:r>
      <w:r w:rsidR="001F78E9">
        <w:rPr>
          <w:sz w:val="24"/>
          <w:szCs w:val="24"/>
        </w:rPr>
        <w:t>On March 3, 2016, Philadelphia Gas Works</w:t>
      </w:r>
      <w:r w:rsidR="001F78E9" w:rsidRPr="00E002B9">
        <w:rPr>
          <w:sz w:val="24"/>
          <w:szCs w:val="24"/>
        </w:rPr>
        <w:t xml:space="preserve"> </w:t>
      </w:r>
      <w:r w:rsidR="001F78E9">
        <w:rPr>
          <w:sz w:val="24"/>
          <w:szCs w:val="24"/>
        </w:rPr>
        <w:t xml:space="preserve">filed Supplement No. 92 to Gas Service Tariff – Pa. P.U.C. No. 2 to reflect changes related to billing and payment procedures necessitated by modifications enacted in Act 155 of 2014.  </w:t>
      </w:r>
      <w:r w:rsidR="003B4948" w:rsidRPr="00E002B9">
        <w:rPr>
          <w:sz w:val="24"/>
          <w:szCs w:val="24"/>
        </w:rPr>
        <w:t xml:space="preserve">Commission Staff has reviewed the tariff revisions </w:t>
      </w:r>
      <w:r w:rsidR="007E1637" w:rsidRPr="00E002B9">
        <w:rPr>
          <w:sz w:val="24"/>
          <w:szCs w:val="24"/>
        </w:rPr>
        <w:t>and found that suspension or further investigation does not appear warranted at this time.</w:t>
      </w:r>
      <w:r w:rsidR="002C1305" w:rsidRPr="00E002B9">
        <w:rPr>
          <w:sz w:val="24"/>
          <w:szCs w:val="24"/>
        </w:rPr>
        <w:t xml:space="preserve">  Therefore, in accordance with 52 </w:t>
      </w:r>
      <w:smartTag w:uri="urn:schemas-microsoft-com:office:smarttags" w:element="place">
        <w:smartTag w:uri="urn:schemas-microsoft-com:office:smarttags" w:element="State">
          <w:r w:rsidR="002C1305" w:rsidRPr="00E002B9">
            <w:rPr>
              <w:sz w:val="24"/>
              <w:szCs w:val="24"/>
            </w:rPr>
            <w:t>Pa.</w:t>
          </w:r>
        </w:smartTag>
      </w:smartTag>
      <w:r w:rsidR="002C1305" w:rsidRPr="00E002B9">
        <w:rPr>
          <w:sz w:val="24"/>
          <w:szCs w:val="24"/>
        </w:rPr>
        <w:t xml:space="preserve"> Code, </w:t>
      </w:r>
      <w:r w:rsidR="00DF657D">
        <w:rPr>
          <w:sz w:val="24"/>
          <w:szCs w:val="24"/>
        </w:rPr>
        <w:t>Supplement No. 92 to Gas Service Tariff – Pa. P.U.C. No. 2</w:t>
      </w:r>
      <w:r w:rsidR="002C1305" w:rsidRPr="00E002B9">
        <w:rPr>
          <w:sz w:val="24"/>
          <w:szCs w:val="24"/>
        </w:rPr>
        <w:t xml:space="preserve"> </w:t>
      </w:r>
      <w:r w:rsidR="00E002B9" w:rsidRPr="00E002B9">
        <w:rPr>
          <w:sz w:val="24"/>
          <w:szCs w:val="24"/>
        </w:rPr>
        <w:t>is</w:t>
      </w:r>
      <w:r w:rsidR="002C1305" w:rsidRPr="00E002B9">
        <w:rPr>
          <w:sz w:val="24"/>
          <w:szCs w:val="24"/>
        </w:rPr>
        <w:t xml:space="preserve"> effective by operation of law according to the effective dates contained on each page of the supplement.  However, this does not constitute a determination that the revisions are just, lawful and reasonable, but only that suspension or further investigation does not appear warranted at this time</w:t>
      </w:r>
      <w:r w:rsidR="00E002B9" w:rsidRPr="00E002B9">
        <w:rPr>
          <w:sz w:val="24"/>
          <w:szCs w:val="24"/>
        </w:rPr>
        <w:t>, and is without prejudice to any formal complaints timely filed against said tariff revision</w:t>
      </w:r>
      <w:r w:rsidR="00F13C4C">
        <w:rPr>
          <w:sz w:val="24"/>
          <w:szCs w:val="24"/>
        </w:rPr>
        <w:t>s</w:t>
      </w:r>
      <w:r w:rsidR="00E002B9" w:rsidRPr="00E002B9">
        <w:rPr>
          <w:sz w:val="24"/>
          <w:szCs w:val="24"/>
        </w:rPr>
        <w:t>.</w:t>
      </w:r>
    </w:p>
    <w:p w:rsidR="003B7D0C" w:rsidRDefault="003B7D0C" w:rsidP="007E1637">
      <w:pPr>
        <w:ind w:hanging="1080"/>
        <w:rPr>
          <w:sz w:val="24"/>
          <w:szCs w:val="24"/>
        </w:rPr>
      </w:pPr>
    </w:p>
    <w:p w:rsidR="00F13C4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If you have any questions in this matter, please contact </w:t>
      </w:r>
      <w:r w:rsidR="00F13C4C">
        <w:rPr>
          <w:sz w:val="24"/>
          <w:szCs w:val="24"/>
        </w:rPr>
        <w:t>Marissa Boyle</w:t>
      </w:r>
      <w:r>
        <w:rPr>
          <w:sz w:val="24"/>
          <w:szCs w:val="24"/>
        </w:rPr>
        <w:t xml:space="preserve">, Bureau of </w:t>
      </w:r>
      <w:r w:rsidR="00DD1A88">
        <w:rPr>
          <w:sz w:val="24"/>
          <w:szCs w:val="24"/>
        </w:rPr>
        <w:t xml:space="preserve">Technical </w:t>
      </w:r>
      <w:r>
        <w:rPr>
          <w:sz w:val="24"/>
          <w:szCs w:val="24"/>
        </w:rPr>
        <w:t xml:space="preserve">Utility Services, at </w:t>
      </w:r>
      <w:r w:rsidR="00F13C4C">
        <w:rPr>
          <w:sz w:val="24"/>
          <w:szCs w:val="24"/>
        </w:rPr>
        <w:t>717-787-7237</w:t>
      </w:r>
      <w:r>
        <w:rPr>
          <w:sz w:val="24"/>
          <w:szCs w:val="24"/>
        </w:rPr>
        <w:t xml:space="preserve"> or </w:t>
      </w:r>
      <w:hyperlink r:id="rId9" w:history="1">
        <w:r w:rsidR="00F13C4C" w:rsidRPr="00F01AD1">
          <w:rPr>
            <w:rStyle w:val="Hyperlink"/>
            <w:sz w:val="24"/>
            <w:szCs w:val="24"/>
          </w:rPr>
          <w:t>maboyle@pa.gov</w:t>
        </w:r>
      </w:hyperlink>
      <w:r w:rsidR="00DD1A88">
        <w:rPr>
          <w:sz w:val="24"/>
          <w:szCs w:val="24"/>
        </w:rPr>
        <w:t>.</w:t>
      </w:r>
    </w:p>
    <w:p w:rsidR="00F13C4C" w:rsidRDefault="00F13C4C" w:rsidP="003B7D0C">
      <w:pPr>
        <w:rPr>
          <w:sz w:val="24"/>
          <w:szCs w:val="24"/>
        </w:rPr>
      </w:pPr>
    </w:p>
    <w:p w:rsidR="00DD1A88" w:rsidRDefault="00DD1A88" w:rsidP="003B7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D1A88" w:rsidRDefault="00DD1A88" w:rsidP="003B7D0C">
      <w:pPr>
        <w:rPr>
          <w:sz w:val="24"/>
          <w:szCs w:val="24"/>
        </w:rPr>
      </w:pPr>
    </w:p>
    <w:p w:rsidR="003B7D0C" w:rsidRDefault="00E7425E" w:rsidP="003B7D0C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8394BCD" wp14:editId="291DE518">
            <wp:simplePos x="0" y="0"/>
            <wp:positionH relativeFrom="column">
              <wp:posOffset>3148330</wp:posOffset>
            </wp:positionH>
            <wp:positionV relativeFrom="paragraph">
              <wp:posOffset>38735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1A88">
        <w:rPr>
          <w:sz w:val="24"/>
          <w:szCs w:val="24"/>
        </w:rPr>
        <w:tab/>
      </w:r>
      <w:r w:rsidR="00DD1A88">
        <w:rPr>
          <w:sz w:val="24"/>
          <w:szCs w:val="24"/>
        </w:rPr>
        <w:tab/>
      </w:r>
      <w:r w:rsidR="00DD1A88">
        <w:rPr>
          <w:sz w:val="24"/>
          <w:szCs w:val="24"/>
        </w:rPr>
        <w:tab/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  <w:t>Very truly yours,</w:t>
      </w:r>
    </w:p>
    <w:p w:rsidR="003B7D0C" w:rsidRDefault="003B7D0C" w:rsidP="003B7D0C">
      <w:pPr>
        <w:rPr>
          <w:sz w:val="24"/>
          <w:szCs w:val="24"/>
        </w:rPr>
      </w:pPr>
    </w:p>
    <w:p w:rsidR="003B7D0C" w:rsidRDefault="00E7425E" w:rsidP="00E7425E">
      <w:pPr>
        <w:tabs>
          <w:tab w:val="left" w:pos="533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D098F">
        <w:rPr>
          <w:sz w:val="24"/>
          <w:szCs w:val="24"/>
        </w:rPr>
        <w:t>Rosemary Chiavetta</w:t>
      </w: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Secretary</w:t>
      </w:r>
    </w:p>
    <w:p w:rsidR="003B7D0C" w:rsidRPr="00E002B9" w:rsidRDefault="003B7D0C" w:rsidP="007E1637">
      <w:pPr>
        <w:ind w:hanging="10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002B9" w:rsidRPr="00E002B9" w:rsidRDefault="00E002B9" w:rsidP="007E1637">
      <w:pPr>
        <w:ind w:hanging="1080"/>
        <w:rPr>
          <w:sz w:val="24"/>
          <w:szCs w:val="24"/>
        </w:rPr>
      </w:pPr>
    </w:p>
    <w:p w:rsidR="009E2DDE" w:rsidRPr="00E002B9" w:rsidRDefault="002C1305" w:rsidP="007E1637">
      <w:pPr>
        <w:ind w:hanging="1080"/>
        <w:rPr>
          <w:sz w:val="24"/>
          <w:szCs w:val="24"/>
        </w:rPr>
      </w:pPr>
      <w:r w:rsidRPr="00E002B9">
        <w:rPr>
          <w:sz w:val="24"/>
          <w:szCs w:val="24"/>
        </w:rPr>
        <w:t xml:space="preserve"> </w:t>
      </w:r>
    </w:p>
    <w:p w:rsidR="009E2DDE" w:rsidRDefault="009E2DDE" w:rsidP="00C10E1B"/>
    <w:p w:rsidR="00B86822" w:rsidRPr="00B86822" w:rsidRDefault="00B86822" w:rsidP="00C10E1B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</w:p>
    <w:sectPr w:rsidR="00B86822" w:rsidRPr="00B86822" w:rsidSect="00AF5663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64F" w:rsidRDefault="002E164F" w:rsidP="00DD43B7">
      <w:r>
        <w:separator/>
      </w:r>
    </w:p>
  </w:endnote>
  <w:endnote w:type="continuationSeparator" w:id="0">
    <w:p w:rsidR="002E164F" w:rsidRDefault="002E164F" w:rsidP="00DD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64F" w:rsidRDefault="002E164F" w:rsidP="00DD43B7">
      <w:r>
        <w:separator/>
      </w:r>
    </w:p>
  </w:footnote>
  <w:footnote w:type="continuationSeparator" w:id="0">
    <w:p w:rsidR="002E164F" w:rsidRDefault="002E164F" w:rsidP="00DD4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1FD"/>
    <w:rsid w:val="001F78E9"/>
    <w:rsid w:val="002824E7"/>
    <w:rsid w:val="002C1305"/>
    <w:rsid w:val="002E07F5"/>
    <w:rsid w:val="002E164F"/>
    <w:rsid w:val="0031651E"/>
    <w:rsid w:val="00360070"/>
    <w:rsid w:val="0039445A"/>
    <w:rsid w:val="003B4948"/>
    <w:rsid w:val="003B7D0C"/>
    <w:rsid w:val="003E6A4A"/>
    <w:rsid w:val="004A7AD4"/>
    <w:rsid w:val="004E5C4D"/>
    <w:rsid w:val="00567119"/>
    <w:rsid w:val="005F0888"/>
    <w:rsid w:val="007D098F"/>
    <w:rsid w:val="007E1637"/>
    <w:rsid w:val="008B45B1"/>
    <w:rsid w:val="008C1501"/>
    <w:rsid w:val="008C4062"/>
    <w:rsid w:val="00920579"/>
    <w:rsid w:val="009E2DDE"/>
    <w:rsid w:val="00AF5663"/>
    <w:rsid w:val="00B32263"/>
    <w:rsid w:val="00B86822"/>
    <w:rsid w:val="00C10E1B"/>
    <w:rsid w:val="00C16979"/>
    <w:rsid w:val="00C37FC7"/>
    <w:rsid w:val="00CE01FD"/>
    <w:rsid w:val="00D24FA2"/>
    <w:rsid w:val="00DD1A88"/>
    <w:rsid w:val="00DD43B7"/>
    <w:rsid w:val="00DE25AB"/>
    <w:rsid w:val="00DE4B19"/>
    <w:rsid w:val="00DF657D"/>
    <w:rsid w:val="00E002B9"/>
    <w:rsid w:val="00E70787"/>
    <w:rsid w:val="00E7425E"/>
    <w:rsid w:val="00F13C4C"/>
    <w:rsid w:val="00F9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5663"/>
  </w:style>
  <w:style w:type="paragraph" w:styleId="Heading1">
    <w:name w:val="heading 1"/>
    <w:basedOn w:val="Normal"/>
    <w:next w:val="Normal"/>
    <w:qFormat/>
    <w:rsid w:val="00AF5663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F5663"/>
    <w:pPr>
      <w:ind w:left="360"/>
    </w:pPr>
    <w:rPr>
      <w:sz w:val="24"/>
    </w:rPr>
  </w:style>
  <w:style w:type="paragraph" w:styleId="Header">
    <w:name w:val="header"/>
    <w:basedOn w:val="Normal"/>
    <w:rsid w:val="00AF56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F566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B7D0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5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45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5663"/>
  </w:style>
  <w:style w:type="paragraph" w:styleId="Heading1">
    <w:name w:val="heading 1"/>
    <w:basedOn w:val="Normal"/>
    <w:next w:val="Normal"/>
    <w:qFormat/>
    <w:rsid w:val="00AF5663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F5663"/>
    <w:pPr>
      <w:ind w:left="360"/>
    </w:pPr>
    <w:rPr>
      <w:sz w:val="24"/>
    </w:rPr>
  </w:style>
  <w:style w:type="paragraph" w:styleId="Header">
    <w:name w:val="header"/>
    <w:basedOn w:val="Normal"/>
    <w:rsid w:val="00AF56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F566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B7D0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5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45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maboyle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1562</CharactersWithSpaces>
  <SharedDoc>false</SharedDoc>
  <HLinks>
    <vt:vector size="6" baseType="variant">
      <vt:variant>
        <vt:i4>5963835</vt:i4>
      </vt:variant>
      <vt:variant>
        <vt:i4>0</vt:i4>
      </vt:variant>
      <vt:variant>
        <vt:i4>0</vt:i4>
      </vt:variant>
      <vt:variant>
        <vt:i4>5</vt:i4>
      </vt:variant>
      <vt:variant>
        <vt:lpwstr>mailto:jmcdonald@state.pa.us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CHEVARRIA</dc:creator>
  <cp:lastModifiedBy>Wagner, Nathan R</cp:lastModifiedBy>
  <cp:revision>6</cp:revision>
  <cp:lastPrinted>2009-06-10T14:34:00Z</cp:lastPrinted>
  <dcterms:created xsi:type="dcterms:W3CDTF">2016-03-16T19:46:00Z</dcterms:created>
  <dcterms:modified xsi:type="dcterms:W3CDTF">2016-03-17T12:47:00Z</dcterms:modified>
</cp:coreProperties>
</file>