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9F30B3">
        <w:trPr>
          <w:trHeight w:val="990"/>
        </w:trPr>
        <w:tc>
          <w:tcPr>
            <w:tcW w:w="1363" w:type="dxa"/>
          </w:tcPr>
          <w:p w:rsidR="00EF57CA" w:rsidRDefault="00EF57CA" w:rsidP="009F30B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9F30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9F30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9F30B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9F30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:rsidR="00EF57CA" w:rsidRDefault="00EF57CA" w:rsidP="009F30B3">
            <w:pPr>
              <w:rPr>
                <w:rFonts w:ascii="Arial" w:hAnsi="Arial"/>
                <w:sz w:val="12"/>
              </w:rPr>
            </w:pPr>
          </w:p>
          <w:p w:rsidR="00EF57CA" w:rsidRDefault="00EF57CA" w:rsidP="009F30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4D162B" w:rsidRDefault="00254491" w:rsidP="004D162B">
      <w:pPr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March 17, 2016</w:t>
      </w:r>
    </w:p>
    <w:p w:rsidR="00116922" w:rsidRPr="0067519A" w:rsidRDefault="00116922" w:rsidP="00116922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MR RICHARD G WEBSTER JR</w:t>
      </w:r>
    </w:p>
    <w:p w:rsidR="003038D2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PECO ENERGY COMPANY</w:t>
      </w:r>
    </w:p>
    <w:p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2301 MARKET STREET S15</w:t>
      </w:r>
    </w:p>
    <w:p w:rsidR="0067519A" w:rsidRPr="00BB11B1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B11B1">
        <w:rPr>
          <w:rFonts w:ascii="Arial" w:hAnsi="Arial" w:cs="Arial"/>
          <w:b/>
          <w:sz w:val="24"/>
          <w:szCs w:val="24"/>
        </w:rPr>
        <w:t>PHILADELPHIA PA  19103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038D2">
        <w:rPr>
          <w:rFonts w:ascii="Arial" w:hAnsi="Arial" w:cs="Arial"/>
          <w:b/>
          <w:sz w:val="24"/>
          <w:szCs w:val="24"/>
        </w:rPr>
        <w:t xml:space="preserve">Consumer Education Charge 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85AB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F85AB1">
        <w:rPr>
          <w:rFonts w:ascii="Arial" w:hAnsi="Arial" w:cs="Arial"/>
          <w:b/>
          <w:sz w:val="24"/>
          <w:szCs w:val="24"/>
        </w:rPr>
        <w:t>December 31, 201</w:t>
      </w:r>
      <w:r w:rsidR="009F30B3">
        <w:rPr>
          <w:rFonts w:ascii="Arial" w:hAnsi="Arial" w:cs="Arial"/>
          <w:b/>
          <w:sz w:val="24"/>
          <w:szCs w:val="24"/>
        </w:rPr>
        <w:t>5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:rsidR="0067519A" w:rsidRPr="00F85AB1" w:rsidRDefault="00760FDD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9F30B3">
        <w:rPr>
          <w:rFonts w:ascii="Arial" w:hAnsi="Arial" w:cs="Arial"/>
          <w:b/>
          <w:sz w:val="24"/>
          <w:szCs w:val="24"/>
        </w:rPr>
        <w:t>6</w:t>
      </w:r>
      <w:r w:rsidR="00F85AB1">
        <w:rPr>
          <w:rFonts w:ascii="Arial" w:hAnsi="Arial" w:cs="Arial"/>
          <w:b/>
          <w:sz w:val="24"/>
          <w:szCs w:val="24"/>
        </w:rPr>
        <w:t>-2</w:t>
      </w:r>
      <w:r w:rsidR="009F30B3">
        <w:rPr>
          <w:rFonts w:ascii="Arial" w:hAnsi="Arial" w:cs="Arial"/>
          <w:b/>
          <w:sz w:val="24"/>
          <w:szCs w:val="24"/>
        </w:rPr>
        <w:t>526623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85AB1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85AB1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F85AB1" w:rsidRPr="00F85AB1">
        <w:rPr>
          <w:rFonts w:ascii="Arial" w:hAnsi="Arial" w:cs="Arial"/>
          <w:spacing w:val="-2"/>
          <w:sz w:val="24"/>
          <w:szCs w:val="24"/>
        </w:rPr>
        <w:t>Consumer Education Charge</w:t>
      </w:r>
      <w:r w:rsidR="00C14FA5">
        <w:rPr>
          <w:rFonts w:ascii="Arial" w:hAnsi="Arial" w:cs="Arial"/>
          <w:spacing w:val="-2"/>
          <w:sz w:val="24"/>
          <w:szCs w:val="24"/>
        </w:rPr>
        <w:t xml:space="preserve"> (CEC)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85AB1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F85AB1">
        <w:rPr>
          <w:rFonts w:ascii="Arial" w:hAnsi="Arial" w:cs="Arial"/>
          <w:sz w:val="24"/>
          <w:szCs w:val="24"/>
        </w:rPr>
        <w:t>December 31, 201</w:t>
      </w:r>
      <w:r w:rsidR="009F30B3">
        <w:rPr>
          <w:rFonts w:ascii="Arial" w:hAnsi="Arial" w:cs="Arial"/>
          <w:sz w:val="24"/>
          <w:szCs w:val="24"/>
        </w:rPr>
        <w:t>5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F85AB1">
        <w:rPr>
          <w:rFonts w:ascii="Arial" w:hAnsi="Arial" w:cs="Arial"/>
          <w:spacing w:val="-2"/>
          <w:sz w:val="24"/>
          <w:szCs w:val="24"/>
        </w:rPr>
        <w:t>CEC</w:t>
      </w:r>
      <w:r w:rsidR="00C14FA5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C14FA5">
        <w:rPr>
          <w:rFonts w:ascii="Arial" w:hAnsi="Arial" w:cs="Arial"/>
          <w:spacing w:val="-2"/>
          <w:sz w:val="24"/>
          <w:szCs w:val="24"/>
        </w:rPr>
        <w:t xml:space="preserve">January </w:t>
      </w:r>
      <w:r w:rsidR="009F30B3">
        <w:rPr>
          <w:rFonts w:ascii="Arial" w:hAnsi="Arial" w:cs="Arial"/>
          <w:spacing w:val="-2"/>
          <w:sz w:val="24"/>
          <w:szCs w:val="24"/>
        </w:rPr>
        <w:t>29</w:t>
      </w:r>
      <w:r w:rsidR="00C14FA5">
        <w:rPr>
          <w:rFonts w:ascii="Arial" w:hAnsi="Arial" w:cs="Arial"/>
          <w:spacing w:val="-2"/>
          <w:sz w:val="24"/>
          <w:szCs w:val="24"/>
        </w:rPr>
        <w:t>, 201</w:t>
      </w:r>
      <w:r w:rsidR="009F30B3">
        <w:rPr>
          <w:rFonts w:ascii="Arial" w:hAnsi="Arial" w:cs="Arial"/>
          <w:spacing w:val="-2"/>
          <w:sz w:val="24"/>
          <w:szCs w:val="24"/>
        </w:rPr>
        <w:t>6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0E764B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C14FA5">
        <w:rPr>
          <w:rFonts w:ascii="Arial" w:hAnsi="Arial" w:cs="Arial"/>
          <w:spacing w:val="-2"/>
          <w:sz w:val="24"/>
          <w:szCs w:val="24"/>
        </w:rPr>
        <w:t>CEC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audit,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254491" w:rsidP="00E656EF">
      <w:pPr>
        <w:pStyle w:val="NoSpacing"/>
        <w:ind w:firstLine="720"/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3694370B" wp14:editId="6F108180">
            <wp:simplePos x="0" y="0"/>
            <wp:positionH relativeFrom="column">
              <wp:posOffset>2797810</wp:posOffset>
            </wp:positionH>
            <wp:positionV relativeFrom="paragraph">
              <wp:posOffset>690880</wp:posOffset>
            </wp:positionV>
            <wp:extent cx="2200275" cy="838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6427E" w:rsidRPr="0016427E">
        <w:rPr>
          <w:rFonts w:ascii="Arial" w:hAnsi="Arial" w:cs="Arial"/>
          <w:spacing w:val="-2"/>
          <w:sz w:val="24"/>
          <w:szCs w:val="24"/>
        </w:rPr>
        <w:t>T</w:t>
      </w:r>
      <w:r w:rsidR="0016427E"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 w:rsidR="0016427E">
        <w:rPr>
          <w:rFonts w:ascii="Arial" w:hAnsi="Arial" w:cs="Arial"/>
          <w:sz w:val="24"/>
          <w:szCs w:val="24"/>
        </w:rPr>
        <w:t>the</w:t>
      </w:r>
      <w:r w:rsidR="0016427E"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C14FA5">
        <w:rPr>
          <w:rFonts w:ascii="Arial" w:hAnsi="Arial" w:cs="Arial"/>
          <w:spacing w:val="-2"/>
          <w:sz w:val="24"/>
          <w:szCs w:val="24"/>
        </w:rPr>
        <w:t>M-201</w:t>
      </w:r>
      <w:r w:rsidR="00954D9A">
        <w:rPr>
          <w:rFonts w:ascii="Arial" w:hAnsi="Arial" w:cs="Arial"/>
          <w:spacing w:val="-2"/>
          <w:sz w:val="24"/>
          <w:szCs w:val="24"/>
        </w:rPr>
        <w:t>6</w:t>
      </w:r>
      <w:r w:rsidR="00C14FA5">
        <w:rPr>
          <w:rFonts w:ascii="Arial" w:hAnsi="Arial" w:cs="Arial"/>
          <w:spacing w:val="-2"/>
          <w:sz w:val="24"/>
          <w:szCs w:val="24"/>
        </w:rPr>
        <w:t>-2</w:t>
      </w:r>
      <w:r w:rsidR="00954D9A">
        <w:rPr>
          <w:rFonts w:ascii="Arial" w:hAnsi="Arial" w:cs="Arial"/>
          <w:spacing w:val="-2"/>
          <w:sz w:val="24"/>
          <w:szCs w:val="24"/>
        </w:rPr>
        <w:t>526623</w:t>
      </w:r>
      <w:r w:rsidR="00693012" w:rsidRPr="00693012">
        <w:rPr>
          <w:rFonts w:ascii="Arial" w:hAnsi="Arial" w:cs="Arial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Default="004D162B" w:rsidP="00CD5063">
      <w:pPr>
        <w:suppressAutoHyphens/>
        <w:rPr>
          <w:rFonts w:ascii="Arial" w:hAnsi="Arial" w:cs="Arial"/>
          <w:noProof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4459757" wp14:editId="3CCBADF6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CDD8989" wp14:editId="09F23E70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D52174B" wp14:editId="41547276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FB7E704" wp14:editId="2D266F9A">
            <wp:simplePos x="0" y="0"/>
            <wp:positionH relativeFrom="column">
              <wp:posOffset>3836670</wp:posOffset>
            </wp:positionH>
            <wp:positionV relativeFrom="paragraph">
              <wp:posOffset>6933565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DD" w:rsidRPr="00CD5063" w:rsidRDefault="00760FDD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14FA5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C14FA5">
        <w:rPr>
          <w:rFonts w:ascii="Arial" w:hAnsi="Arial" w:cs="Arial"/>
          <w:spacing w:val="-2"/>
          <w:sz w:val="24"/>
          <w:szCs w:val="24"/>
        </w:rPr>
        <w:t>Contact Person:</w:t>
      </w:r>
      <w:r w:rsidRPr="00C14FA5">
        <w:rPr>
          <w:rFonts w:ascii="Arial" w:hAnsi="Arial" w:cs="Arial"/>
          <w:sz w:val="24"/>
          <w:szCs w:val="24"/>
        </w:rPr>
        <w:t xml:space="preserve">  </w:t>
      </w:r>
      <w:r w:rsidR="00954D9A">
        <w:rPr>
          <w:rFonts w:ascii="Arial" w:hAnsi="Arial" w:cs="Arial"/>
          <w:sz w:val="24"/>
          <w:szCs w:val="24"/>
        </w:rPr>
        <w:t>Michelle Wu</w:t>
      </w:r>
    </w:p>
    <w:p w:rsidR="00A46FF8" w:rsidRPr="00C14FA5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760FDD">
        <w:rPr>
          <w:rFonts w:ascii="Arial" w:hAnsi="Arial" w:cs="Arial"/>
          <w:sz w:val="24"/>
          <w:szCs w:val="24"/>
        </w:rPr>
        <w:t>(717) 772-031</w:t>
      </w:r>
      <w:r w:rsidR="00954D9A">
        <w:rPr>
          <w:rFonts w:ascii="Arial" w:hAnsi="Arial" w:cs="Arial"/>
          <w:sz w:val="24"/>
          <w:szCs w:val="24"/>
        </w:rPr>
        <w:t>1</w:t>
      </w:r>
    </w:p>
    <w:sectPr w:rsidR="00A46FF8" w:rsidRPr="00C14FA5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44E76"/>
    <w:rsid w:val="00071964"/>
    <w:rsid w:val="000878C6"/>
    <w:rsid w:val="000B1A3A"/>
    <w:rsid w:val="000E2A2C"/>
    <w:rsid w:val="000E764B"/>
    <w:rsid w:val="000F3885"/>
    <w:rsid w:val="00116922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0319"/>
    <w:rsid w:val="002411AE"/>
    <w:rsid w:val="00254491"/>
    <w:rsid w:val="0027679A"/>
    <w:rsid w:val="003038D2"/>
    <w:rsid w:val="00333EC2"/>
    <w:rsid w:val="00334352"/>
    <w:rsid w:val="0038192B"/>
    <w:rsid w:val="004B6C39"/>
    <w:rsid w:val="004D162B"/>
    <w:rsid w:val="0051362E"/>
    <w:rsid w:val="0067519A"/>
    <w:rsid w:val="00681A5F"/>
    <w:rsid w:val="00693012"/>
    <w:rsid w:val="00742334"/>
    <w:rsid w:val="00760FDD"/>
    <w:rsid w:val="00805353"/>
    <w:rsid w:val="00873378"/>
    <w:rsid w:val="0089188B"/>
    <w:rsid w:val="008935A5"/>
    <w:rsid w:val="008F62B1"/>
    <w:rsid w:val="008F7FD2"/>
    <w:rsid w:val="00954D9A"/>
    <w:rsid w:val="009F30B3"/>
    <w:rsid w:val="00A10111"/>
    <w:rsid w:val="00A46FF8"/>
    <w:rsid w:val="00A76B9C"/>
    <w:rsid w:val="00AB731C"/>
    <w:rsid w:val="00B3496B"/>
    <w:rsid w:val="00B67377"/>
    <w:rsid w:val="00BB11B1"/>
    <w:rsid w:val="00C0162A"/>
    <w:rsid w:val="00C14FA5"/>
    <w:rsid w:val="00CD5063"/>
    <w:rsid w:val="00CE0167"/>
    <w:rsid w:val="00D30E57"/>
    <w:rsid w:val="00DE1679"/>
    <w:rsid w:val="00E14494"/>
    <w:rsid w:val="00E656EF"/>
    <w:rsid w:val="00EA26CF"/>
    <w:rsid w:val="00EC6C69"/>
    <w:rsid w:val="00EF57CA"/>
    <w:rsid w:val="00F53EA9"/>
    <w:rsid w:val="00F85AB1"/>
    <w:rsid w:val="00F9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CE772-9506-44FF-BA7E-407A7C9C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5</cp:revision>
  <cp:lastPrinted>2016-03-17T15:53:00Z</cp:lastPrinted>
  <dcterms:created xsi:type="dcterms:W3CDTF">2016-02-23T13:32:00Z</dcterms:created>
  <dcterms:modified xsi:type="dcterms:W3CDTF">2016-03-17T15:53:00Z</dcterms:modified>
</cp:coreProperties>
</file>