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BA0" w:rsidRDefault="006B2BA0" w:rsidP="00454DCF">
      <w:pPr>
        <w:pStyle w:val="Title"/>
        <w:tabs>
          <w:tab w:val="clear" w:pos="360"/>
          <w:tab w:val="left" w:pos="0"/>
        </w:tabs>
        <w:spacing w:line="240" w:lineRule="auto"/>
      </w:pPr>
      <w:r>
        <w:t>BEFORE THE</w:t>
      </w:r>
    </w:p>
    <w:p w:rsidR="006B2BA0" w:rsidRDefault="006B2BA0" w:rsidP="00454DCF">
      <w:pPr>
        <w:tabs>
          <w:tab w:val="left" w:pos="0"/>
        </w:tabs>
        <w:spacing w:after="0" w:line="240" w:lineRule="auto"/>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rsidR="006B2BA0" w:rsidRDefault="006B2BA0" w:rsidP="00454DCF">
      <w:pPr>
        <w:tabs>
          <w:tab w:val="left" w:pos="0"/>
        </w:tabs>
        <w:spacing w:after="0" w:line="240" w:lineRule="auto"/>
        <w:jc w:val="both"/>
        <w:rPr>
          <w:b/>
        </w:rPr>
      </w:pPr>
    </w:p>
    <w:p w:rsidR="006B2BA0" w:rsidRDefault="006B2BA0" w:rsidP="00454DCF">
      <w:pPr>
        <w:tabs>
          <w:tab w:val="left" w:pos="0"/>
        </w:tabs>
        <w:spacing w:after="0" w:line="240" w:lineRule="auto"/>
        <w:jc w:val="both"/>
        <w:rPr>
          <w:b/>
        </w:rPr>
      </w:pPr>
    </w:p>
    <w:p w:rsidR="00454DCF" w:rsidRDefault="00454DCF" w:rsidP="00454DCF">
      <w:pPr>
        <w:tabs>
          <w:tab w:val="left" w:pos="0"/>
        </w:tabs>
        <w:spacing w:after="0" w:line="240" w:lineRule="auto"/>
        <w:jc w:val="both"/>
      </w:pPr>
    </w:p>
    <w:p w:rsidR="006B2BA0" w:rsidRDefault="00AD685E" w:rsidP="00454DCF">
      <w:pPr>
        <w:tabs>
          <w:tab w:val="left" w:pos="0"/>
        </w:tabs>
        <w:spacing w:after="0" w:line="240" w:lineRule="auto"/>
        <w:jc w:val="both"/>
        <w:rPr>
          <w:b/>
        </w:rPr>
      </w:pPr>
      <w:r>
        <w:t xml:space="preserve">Ronald </w:t>
      </w:r>
      <w:proofErr w:type="spellStart"/>
      <w:r>
        <w:t>Biernacki</w:t>
      </w:r>
      <w:proofErr w:type="spellEnd"/>
      <w:r w:rsidR="006B2BA0">
        <w:tab/>
      </w:r>
      <w:r w:rsidR="006B2BA0">
        <w:tab/>
      </w:r>
      <w:r w:rsidR="006B2BA0">
        <w:tab/>
      </w:r>
      <w:r w:rsidR="006B2BA0">
        <w:tab/>
      </w:r>
      <w:r w:rsidR="006B2BA0">
        <w:tab/>
      </w:r>
      <w:r w:rsidR="006B2BA0" w:rsidRPr="00560DC5">
        <w:t>:</w:t>
      </w:r>
    </w:p>
    <w:p w:rsidR="006B2BA0" w:rsidRPr="00560DC5" w:rsidRDefault="006B2BA0" w:rsidP="00454DCF">
      <w:pPr>
        <w:tabs>
          <w:tab w:val="left" w:pos="0"/>
        </w:tabs>
        <w:spacing w:after="0" w:line="240" w:lineRule="auto"/>
        <w:jc w:val="both"/>
      </w:pPr>
      <w:r>
        <w:rPr>
          <w:b/>
        </w:rPr>
        <w:tab/>
      </w:r>
      <w:r>
        <w:rPr>
          <w:b/>
        </w:rPr>
        <w:tab/>
      </w:r>
      <w:r>
        <w:rPr>
          <w:b/>
        </w:rPr>
        <w:tab/>
      </w:r>
      <w:r>
        <w:rPr>
          <w:b/>
        </w:rPr>
        <w:tab/>
      </w:r>
      <w:r>
        <w:rPr>
          <w:b/>
        </w:rPr>
        <w:tab/>
      </w:r>
      <w:r>
        <w:rPr>
          <w:b/>
        </w:rPr>
        <w:tab/>
      </w:r>
      <w:r>
        <w:rPr>
          <w:b/>
        </w:rPr>
        <w:tab/>
      </w:r>
      <w:r w:rsidRPr="00560DC5">
        <w:t>:</w:t>
      </w:r>
    </w:p>
    <w:p w:rsidR="006B2BA0" w:rsidRDefault="006B2BA0" w:rsidP="00454DCF">
      <w:pPr>
        <w:tabs>
          <w:tab w:val="left" w:pos="0"/>
        </w:tabs>
        <w:spacing w:after="0" w:line="240" w:lineRule="auto"/>
        <w:jc w:val="both"/>
      </w:pPr>
      <w:r>
        <w:tab/>
        <w:t>v.</w:t>
      </w:r>
      <w:r>
        <w:tab/>
      </w:r>
      <w:r>
        <w:tab/>
      </w:r>
      <w:r>
        <w:tab/>
      </w:r>
      <w:r>
        <w:tab/>
      </w:r>
      <w:r>
        <w:tab/>
      </w:r>
      <w:r>
        <w:tab/>
      </w:r>
      <w:r w:rsidRPr="00560DC5">
        <w:t>:</w:t>
      </w:r>
      <w:r>
        <w:rPr>
          <w:b/>
        </w:rPr>
        <w:tab/>
      </w:r>
      <w:r>
        <w:rPr>
          <w:b/>
        </w:rPr>
        <w:tab/>
      </w:r>
      <w:r w:rsidR="00AD685E" w:rsidRPr="000665FA">
        <w:t>F</w:t>
      </w:r>
      <w:r w:rsidR="00AD685E">
        <w:rPr>
          <w:b/>
        </w:rPr>
        <w:t>-</w:t>
      </w:r>
      <w:r>
        <w:t>201</w:t>
      </w:r>
      <w:r w:rsidR="00AD685E">
        <w:t>5</w:t>
      </w:r>
      <w:r>
        <w:t>-2</w:t>
      </w:r>
      <w:r w:rsidR="006147E7">
        <w:t>5</w:t>
      </w:r>
      <w:r w:rsidR="00AD685E">
        <w:t>03772</w:t>
      </w:r>
    </w:p>
    <w:p w:rsidR="006B2BA0" w:rsidRPr="00560DC5" w:rsidRDefault="006B2BA0" w:rsidP="00454DCF">
      <w:pPr>
        <w:tabs>
          <w:tab w:val="left" w:pos="0"/>
        </w:tabs>
        <w:spacing w:after="0" w:line="240" w:lineRule="auto"/>
        <w:jc w:val="both"/>
      </w:pPr>
      <w:r>
        <w:tab/>
      </w:r>
      <w:r>
        <w:tab/>
      </w:r>
      <w:r>
        <w:tab/>
      </w:r>
      <w:r>
        <w:tab/>
      </w:r>
      <w:r>
        <w:tab/>
      </w:r>
      <w:r>
        <w:tab/>
      </w:r>
      <w:r>
        <w:tab/>
      </w:r>
      <w:r w:rsidRPr="00560DC5">
        <w:t>:</w:t>
      </w:r>
    </w:p>
    <w:p w:rsidR="006B2BA0" w:rsidRDefault="00AD685E" w:rsidP="00454DCF">
      <w:pPr>
        <w:tabs>
          <w:tab w:val="left" w:pos="0"/>
        </w:tabs>
        <w:spacing w:after="0" w:line="240" w:lineRule="auto"/>
        <w:jc w:val="both"/>
      </w:pPr>
      <w:r>
        <w:t>Duquesne Light Company</w:t>
      </w:r>
      <w:r w:rsidR="006147E7">
        <w:tab/>
      </w:r>
      <w:r w:rsidR="006B2BA0">
        <w:tab/>
      </w:r>
      <w:r w:rsidR="006B2BA0">
        <w:tab/>
      </w:r>
      <w:r w:rsidR="006B2BA0">
        <w:tab/>
      </w:r>
      <w:r w:rsidR="006B2BA0" w:rsidRPr="00560DC5">
        <w:t>:</w:t>
      </w:r>
    </w:p>
    <w:p w:rsidR="006B2BA0" w:rsidRDefault="006B2BA0" w:rsidP="00454DCF">
      <w:pPr>
        <w:tabs>
          <w:tab w:val="left" w:pos="0"/>
        </w:tabs>
        <w:spacing w:after="0" w:line="240" w:lineRule="auto"/>
        <w:jc w:val="both"/>
      </w:pPr>
    </w:p>
    <w:p w:rsidR="006B2BA0" w:rsidRDefault="006B2BA0" w:rsidP="00454DCF">
      <w:pPr>
        <w:tabs>
          <w:tab w:val="left" w:pos="0"/>
        </w:tabs>
        <w:spacing w:after="0" w:line="240" w:lineRule="auto"/>
        <w:jc w:val="both"/>
        <w:rPr>
          <w:b/>
        </w:rPr>
      </w:pPr>
    </w:p>
    <w:p w:rsidR="000665FA" w:rsidRDefault="000665FA" w:rsidP="00454DCF">
      <w:pPr>
        <w:tabs>
          <w:tab w:val="left" w:pos="0"/>
        </w:tabs>
        <w:spacing w:after="0" w:line="240" w:lineRule="auto"/>
        <w:jc w:val="both"/>
        <w:rPr>
          <w:b/>
        </w:rPr>
      </w:pPr>
    </w:p>
    <w:p w:rsidR="00304AA7" w:rsidRPr="00304AA7" w:rsidRDefault="009C3224" w:rsidP="00454DCF">
      <w:pPr>
        <w:spacing w:after="0" w:line="240" w:lineRule="auto"/>
        <w:jc w:val="center"/>
        <w:rPr>
          <w:b/>
        </w:rPr>
      </w:pPr>
      <w:r w:rsidRPr="00304AA7">
        <w:rPr>
          <w:b/>
        </w:rPr>
        <w:t xml:space="preserve">THIRD </w:t>
      </w:r>
      <w:r w:rsidR="006B2BA0" w:rsidRPr="00304AA7">
        <w:rPr>
          <w:b/>
        </w:rPr>
        <w:t>INTERIM ORDER</w:t>
      </w:r>
    </w:p>
    <w:p w:rsidR="006B2BA0" w:rsidRPr="00DC470A" w:rsidRDefault="009248EF" w:rsidP="00454DCF">
      <w:pPr>
        <w:spacing w:after="0" w:line="240" w:lineRule="auto"/>
        <w:jc w:val="center"/>
        <w:rPr>
          <w:b/>
          <w:u w:val="single"/>
        </w:rPr>
      </w:pPr>
      <w:r>
        <w:rPr>
          <w:b/>
          <w:u w:val="single"/>
        </w:rPr>
        <w:t>GRANTING</w:t>
      </w:r>
      <w:r w:rsidR="006B2BA0">
        <w:rPr>
          <w:b/>
          <w:u w:val="single"/>
        </w:rPr>
        <w:t xml:space="preserve"> </w:t>
      </w:r>
      <w:r w:rsidR="006B2BA0" w:rsidRPr="00DC470A">
        <w:rPr>
          <w:b/>
          <w:u w:val="single"/>
        </w:rPr>
        <w:t>CONTINUANCE</w:t>
      </w:r>
      <w:r w:rsidR="00AD685E">
        <w:rPr>
          <w:b/>
          <w:u w:val="single"/>
        </w:rPr>
        <w:t xml:space="preserve"> REQUEST</w:t>
      </w:r>
      <w:r w:rsidR="006B2BA0" w:rsidRPr="00DC470A">
        <w:rPr>
          <w:b/>
          <w:u w:val="single"/>
        </w:rPr>
        <w:t xml:space="preserve"> </w:t>
      </w:r>
    </w:p>
    <w:p w:rsidR="006B2BA0" w:rsidRDefault="006B2BA0" w:rsidP="00454DCF">
      <w:pPr>
        <w:spacing w:after="0" w:line="240" w:lineRule="auto"/>
        <w:jc w:val="center"/>
        <w:rPr>
          <w:b/>
          <w:u w:val="single"/>
        </w:rPr>
      </w:pPr>
    </w:p>
    <w:p w:rsidR="006B2BA0" w:rsidRDefault="006B2BA0" w:rsidP="00454DCF">
      <w:pPr>
        <w:tabs>
          <w:tab w:val="left" w:pos="0"/>
        </w:tabs>
        <w:spacing w:after="0" w:line="240" w:lineRule="auto"/>
        <w:jc w:val="both"/>
        <w:rPr>
          <w:szCs w:val="24"/>
        </w:rPr>
      </w:pPr>
    </w:p>
    <w:p w:rsidR="006B2BA0" w:rsidRDefault="006B2BA0" w:rsidP="00454DCF">
      <w:pPr>
        <w:spacing w:after="0"/>
        <w:ind w:firstLine="720"/>
        <w:rPr>
          <w:szCs w:val="24"/>
        </w:rPr>
      </w:pPr>
      <w:r w:rsidRPr="00964981">
        <w:rPr>
          <w:szCs w:val="24"/>
        </w:rPr>
        <w:tab/>
        <w:t xml:space="preserve">On </w:t>
      </w:r>
      <w:r w:rsidR="00AD685E">
        <w:rPr>
          <w:szCs w:val="24"/>
        </w:rPr>
        <w:t>September 8, 2015</w:t>
      </w:r>
      <w:r>
        <w:rPr>
          <w:szCs w:val="24"/>
        </w:rPr>
        <w:t xml:space="preserve">, </w:t>
      </w:r>
      <w:r w:rsidR="00AD685E">
        <w:t xml:space="preserve">Ronald </w:t>
      </w:r>
      <w:proofErr w:type="spellStart"/>
      <w:r w:rsidR="00AD685E">
        <w:t>Biernacki</w:t>
      </w:r>
      <w:proofErr w:type="spellEnd"/>
      <w:r w:rsidR="00AD685E">
        <w:rPr>
          <w:szCs w:val="24"/>
        </w:rPr>
        <w:t xml:space="preserve"> </w:t>
      </w:r>
      <w:r>
        <w:rPr>
          <w:szCs w:val="24"/>
        </w:rPr>
        <w:t>(Complainant or M</w:t>
      </w:r>
      <w:r w:rsidR="006147E7">
        <w:rPr>
          <w:szCs w:val="24"/>
        </w:rPr>
        <w:t>r</w:t>
      </w:r>
      <w:r>
        <w:rPr>
          <w:szCs w:val="24"/>
        </w:rPr>
        <w:t xml:space="preserve">. </w:t>
      </w:r>
      <w:proofErr w:type="spellStart"/>
      <w:r w:rsidR="00AD685E">
        <w:t>Biernacki</w:t>
      </w:r>
      <w:proofErr w:type="spellEnd"/>
      <w:r w:rsidR="00AD685E">
        <w:t>)</w:t>
      </w:r>
      <w:r>
        <w:rPr>
          <w:szCs w:val="24"/>
        </w:rPr>
        <w:t xml:space="preserve"> </w:t>
      </w:r>
      <w:r w:rsidRPr="00964981">
        <w:rPr>
          <w:szCs w:val="24"/>
        </w:rPr>
        <w:t xml:space="preserve">filed a </w:t>
      </w:r>
      <w:r>
        <w:rPr>
          <w:szCs w:val="24"/>
        </w:rPr>
        <w:t xml:space="preserve">formal </w:t>
      </w:r>
      <w:r w:rsidRPr="00964981">
        <w:rPr>
          <w:szCs w:val="24"/>
        </w:rPr>
        <w:t xml:space="preserve">complaint </w:t>
      </w:r>
      <w:r>
        <w:rPr>
          <w:szCs w:val="24"/>
        </w:rPr>
        <w:t>(</w:t>
      </w:r>
      <w:r w:rsidR="00454DCF">
        <w:rPr>
          <w:szCs w:val="24"/>
        </w:rPr>
        <w:t>c</w:t>
      </w:r>
      <w:r>
        <w:rPr>
          <w:szCs w:val="24"/>
        </w:rPr>
        <w:t xml:space="preserve">omplaint) </w:t>
      </w:r>
      <w:r w:rsidRPr="00964981">
        <w:rPr>
          <w:szCs w:val="24"/>
        </w:rPr>
        <w:t xml:space="preserve">against </w:t>
      </w:r>
      <w:r w:rsidR="00AD685E">
        <w:t xml:space="preserve">Duquesne Light Company </w:t>
      </w:r>
      <w:r>
        <w:rPr>
          <w:szCs w:val="24"/>
        </w:rPr>
        <w:t>(Company or Respondent)</w:t>
      </w:r>
      <w:r w:rsidRPr="00964981">
        <w:rPr>
          <w:szCs w:val="24"/>
        </w:rPr>
        <w:t xml:space="preserve"> which</w:t>
      </w:r>
      <w:r w:rsidR="006147E7">
        <w:rPr>
          <w:szCs w:val="24"/>
        </w:rPr>
        <w:t xml:space="preserve"> averred that the</w:t>
      </w:r>
      <w:r w:rsidR="000665FA">
        <w:rPr>
          <w:szCs w:val="24"/>
        </w:rPr>
        <w:t>re</w:t>
      </w:r>
      <w:r w:rsidR="00AD685E">
        <w:rPr>
          <w:szCs w:val="24"/>
        </w:rPr>
        <w:t xml:space="preserve"> were incorrect charges on Complainant’s bill.</w:t>
      </w:r>
      <w:r w:rsidR="006147E7">
        <w:rPr>
          <w:szCs w:val="24"/>
        </w:rPr>
        <w:t xml:space="preserve">  </w:t>
      </w:r>
      <w:r>
        <w:rPr>
          <w:szCs w:val="24"/>
        </w:rPr>
        <w:t xml:space="preserve">As relief, Complainant requests </w:t>
      </w:r>
      <w:r w:rsidR="006147E7">
        <w:rPr>
          <w:szCs w:val="24"/>
        </w:rPr>
        <w:t xml:space="preserve">that </w:t>
      </w:r>
      <w:r w:rsidR="00AD685E">
        <w:rPr>
          <w:szCs w:val="24"/>
        </w:rPr>
        <w:t>his alleged unpaid balance be eliminated.</w:t>
      </w:r>
      <w:r w:rsidR="006147E7">
        <w:rPr>
          <w:szCs w:val="24"/>
        </w:rPr>
        <w:t xml:space="preserve">  </w:t>
      </w:r>
      <w:r>
        <w:rPr>
          <w:szCs w:val="24"/>
        </w:rPr>
        <w:t xml:space="preserve">Respondent </w:t>
      </w:r>
      <w:r w:rsidRPr="00964981">
        <w:rPr>
          <w:szCs w:val="24"/>
        </w:rPr>
        <w:t>filed an answer</w:t>
      </w:r>
      <w:r>
        <w:rPr>
          <w:szCs w:val="24"/>
        </w:rPr>
        <w:t xml:space="preserve"> </w:t>
      </w:r>
      <w:r w:rsidR="006147E7">
        <w:rPr>
          <w:szCs w:val="24"/>
        </w:rPr>
        <w:t xml:space="preserve">to the formal complaint on </w:t>
      </w:r>
      <w:r w:rsidR="00AD685E">
        <w:rPr>
          <w:szCs w:val="24"/>
        </w:rPr>
        <w:t>October 5, 2015</w:t>
      </w:r>
      <w:r w:rsidR="006147E7">
        <w:rPr>
          <w:szCs w:val="24"/>
        </w:rPr>
        <w:t>.</w:t>
      </w:r>
      <w:r>
        <w:rPr>
          <w:szCs w:val="24"/>
        </w:rPr>
        <w:t xml:space="preserve">  In its </w:t>
      </w:r>
      <w:r w:rsidR="006147E7">
        <w:rPr>
          <w:szCs w:val="24"/>
        </w:rPr>
        <w:t xml:space="preserve">answer, </w:t>
      </w:r>
      <w:r>
        <w:rPr>
          <w:szCs w:val="24"/>
        </w:rPr>
        <w:t>Respondent a</w:t>
      </w:r>
      <w:r w:rsidR="00AD685E">
        <w:rPr>
          <w:szCs w:val="24"/>
        </w:rPr>
        <w:t>vers there is an unpaid balance on the subject account in the amount of $6,283.57.</w:t>
      </w:r>
    </w:p>
    <w:p w:rsidR="00454DCF" w:rsidRPr="00964981" w:rsidRDefault="00454DCF" w:rsidP="00454DCF">
      <w:pPr>
        <w:spacing w:after="0"/>
        <w:ind w:firstLine="720"/>
        <w:rPr>
          <w:szCs w:val="24"/>
        </w:rPr>
      </w:pPr>
    </w:p>
    <w:p w:rsidR="00C1437A" w:rsidRDefault="006B2BA0" w:rsidP="00454DCF">
      <w:pPr>
        <w:spacing w:after="0"/>
        <w:ind w:firstLine="1440"/>
      </w:pPr>
      <w:r>
        <w:t xml:space="preserve">A </w:t>
      </w:r>
      <w:r w:rsidR="00C1437A">
        <w:t xml:space="preserve">hearing notice was issued in this proceeding on </w:t>
      </w:r>
      <w:r w:rsidR="00AD685E">
        <w:t>October 20, 2015</w:t>
      </w:r>
      <w:r w:rsidR="00C1437A">
        <w:t xml:space="preserve"> which notified the </w:t>
      </w:r>
      <w:r w:rsidR="00D6495B">
        <w:t>p</w:t>
      </w:r>
      <w:r w:rsidR="00C1437A">
        <w:t xml:space="preserve">arties that a </w:t>
      </w:r>
      <w:r>
        <w:t xml:space="preserve">telephonic hearing in this matter </w:t>
      </w:r>
      <w:r w:rsidR="00C1437A">
        <w:t xml:space="preserve">was </w:t>
      </w:r>
      <w:r>
        <w:t xml:space="preserve">scheduled for </w:t>
      </w:r>
      <w:r w:rsidR="00AD685E">
        <w:t>December 2, 2015</w:t>
      </w:r>
      <w:r>
        <w:t xml:space="preserve"> at 10:00 a.m.</w:t>
      </w:r>
      <w:r w:rsidR="00454DCF">
        <w:t>,</w:t>
      </w:r>
      <w:r>
        <w:t xml:space="preserve"> in Pittsburgh, Pennsylvania.  </w:t>
      </w:r>
      <w:r w:rsidR="00C1437A">
        <w:t xml:space="preserve">A prehearing order was issued in this matter on </w:t>
      </w:r>
      <w:r w:rsidR="00AD685E">
        <w:t>October 29, 2015.</w:t>
      </w:r>
    </w:p>
    <w:p w:rsidR="00C1437A" w:rsidRDefault="00C1437A" w:rsidP="00454DCF">
      <w:pPr>
        <w:spacing w:after="0"/>
        <w:ind w:firstLine="1440"/>
      </w:pPr>
    </w:p>
    <w:p w:rsidR="00C1437A" w:rsidRDefault="00C1437A" w:rsidP="00454DCF">
      <w:pPr>
        <w:spacing w:after="0"/>
        <w:ind w:firstLine="1440"/>
      </w:pPr>
      <w:r>
        <w:t xml:space="preserve">On </w:t>
      </w:r>
      <w:r w:rsidR="00AD685E">
        <w:t>November 5, 2015</w:t>
      </w:r>
      <w:r>
        <w:t xml:space="preserve">, the undersigned presiding officer received a </w:t>
      </w:r>
      <w:r w:rsidR="007548A4">
        <w:t xml:space="preserve">Motion </w:t>
      </w:r>
      <w:proofErr w:type="gramStart"/>
      <w:r w:rsidR="007548A4">
        <w:t>For Continuance Of</w:t>
      </w:r>
      <w:proofErr w:type="gramEnd"/>
      <w:r w:rsidR="007548A4">
        <w:t xml:space="preserve"> Hearing (Motion) from Respondent, requesting that the hearing be rescheduled as a result of a conflict with counsel’s schedule and to shorten the period for Complainant to object to ten days.  Counsel for Respondent, in his Motion, indicated that he called Complainant, seeking his consent and left a message for Complainant, but has not received a response from Complainant.</w:t>
      </w:r>
      <w:r w:rsidR="00E44540">
        <w:t xml:space="preserve">  </w:t>
      </w:r>
      <w:r w:rsidR="0027229F">
        <w:t xml:space="preserve"> </w:t>
      </w:r>
    </w:p>
    <w:p w:rsidR="00BE1C90" w:rsidRDefault="00BE1C90" w:rsidP="00454DCF">
      <w:pPr>
        <w:spacing w:after="0"/>
        <w:ind w:firstLine="1440"/>
      </w:pPr>
    </w:p>
    <w:p w:rsidR="00DC470A" w:rsidRDefault="009248EF" w:rsidP="009248EF">
      <w:pPr>
        <w:spacing w:after="0"/>
        <w:ind w:firstLine="1440"/>
      </w:pPr>
      <w:r>
        <w:lastRenderedPageBreak/>
        <w:t xml:space="preserve">On November 9, 2015, an interim order was issued which provided </w:t>
      </w:r>
      <w:r w:rsidR="007548A4">
        <w:t>in the event that Complainant ha</w:t>
      </w:r>
      <w:r>
        <w:t>d</w:t>
      </w:r>
      <w:r w:rsidR="007548A4">
        <w:t xml:space="preserve"> any objection to the request for a continuance from Respondent, Complainant shall file his written objection and serve a copy upon counsel for Respondent and the undersigned presiding officer, not later than Monday, November 16, 2015</w:t>
      </w:r>
      <w:r w:rsidR="00DC470A">
        <w:t>.</w:t>
      </w:r>
    </w:p>
    <w:p w:rsidR="00D62B38" w:rsidRDefault="00D62B38" w:rsidP="009248EF">
      <w:pPr>
        <w:spacing w:after="0"/>
      </w:pPr>
    </w:p>
    <w:p w:rsidR="009248EF" w:rsidRDefault="009248EF" w:rsidP="009C3224">
      <w:pPr>
        <w:spacing w:after="0"/>
      </w:pPr>
      <w:r>
        <w:tab/>
      </w:r>
      <w:r>
        <w:tab/>
        <w:t>No objection was received by Complainant to the request for a continuance from Respondent.</w:t>
      </w:r>
      <w:r w:rsidR="009C3224">
        <w:t xml:space="preserve">  Accordingly, an Interim Order was entered on December </w:t>
      </w:r>
      <w:r w:rsidR="000665FA">
        <w:t>3</w:t>
      </w:r>
      <w:r w:rsidR="009C3224">
        <w:t>, 2015 which provided that t</w:t>
      </w:r>
      <w:r>
        <w:t xml:space="preserve">he hearing in this case scheduled for December 2, 2015 </w:t>
      </w:r>
      <w:r w:rsidR="009C3224">
        <w:t xml:space="preserve">was </w:t>
      </w:r>
      <w:r>
        <w:t>continued</w:t>
      </w:r>
      <w:r w:rsidR="000665FA">
        <w:t>.</w:t>
      </w:r>
    </w:p>
    <w:p w:rsidR="009C3224" w:rsidRDefault="009C3224" w:rsidP="009C3224">
      <w:pPr>
        <w:spacing w:after="0"/>
      </w:pPr>
    </w:p>
    <w:p w:rsidR="009C3224" w:rsidRDefault="009C3224" w:rsidP="009C3224">
      <w:pPr>
        <w:spacing w:after="0"/>
        <w:ind w:firstLine="1440"/>
      </w:pPr>
      <w:r>
        <w:t>A hearing notice was issued in this proceeding on February 9, 2016 which notified the parties that a telephonic hearing in this matter was scheduled for March 18, 2016 at 10:00 a.m., in Pittsburgh, Pennsylvania.  On March 14, 2016 the undersigned presiding officer received an Emergency Motion requesting a continuance of the March 18, 2016 hearing as counsel for Respondent did not receive a copy of the hearing notice.  An informal telephone conference, without a record, was held with the Parties and the undersigned presiding officer on March 17, 2016 at 11:45 a.m.  The Parties agreed to reschedule the hearing for Tuesday, April</w:t>
      </w:r>
      <w:r w:rsidR="00BE57CC">
        <w:t> </w:t>
      </w:r>
      <w:r>
        <w:t>12, 2016 at 10:00 a.m.  No other matters were discussed with the exception of the request for continuance of the hearing, alternative dates for a rescheduled hearing and that the Parties will discuss settlement prior to the rescheduled hearing.</w:t>
      </w:r>
    </w:p>
    <w:p w:rsidR="000665FA" w:rsidRDefault="000665FA" w:rsidP="009C3224">
      <w:pPr>
        <w:spacing w:after="0"/>
        <w:ind w:firstLine="1440"/>
      </w:pPr>
    </w:p>
    <w:p w:rsidR="009C3224" w:rsidRDefault="009C3224" w:rsidP="006F7CBF">
      <w:pPr>
        <w:tabs>
          <w:tab w:val="left" w:pos="2160"/>
        </w:tabs>
        <w:spacing w:after="0"/>
        <w:ind w:firstLine="1440"/>
      </w:pPr>
      <w:r>
        <w:t>THEREFORE,</w:t>
      </w:r>
    </w:p>
    <w:p w:rsidR="006F7CBF" w:rsidRDefault="006F7CBF" w:rsidP="006F7CBF">
      <w:pPr>
        <w:tabs>
          <w:tab w:val="left" w:pos="2160"/>
        </w:tabs>
        <w:spacing w:after="0"/>
        <w:ind w:firstLine="1440"/>
      </w:pPr>
    </w:p>
    <w:p w:rsidR="009C3224" w:rsidRDefault="009C3224" w:rsidP="006F7CBF">
      <w:pPr>
        <w:tabs>
          <w:tab w:val="left" w:pos="2160"/>
        </w:tabs>
        <w:spacing w:after="0"/>
        <w:ind w:firstLine="1440"/>
      </w:pPr>
      <w:r>
        <w:t>IT IS ORDERED:</w:t>
      </w:r>
    </w:p>
    <w:p w:rsidR="009C3224" w:rsidRDefault="009C3224" w:rsidP="00F959E3">
      <w:pPr>
        <w:tabs>
          <w:tab w:val="left" w:pos="2160"/>
        </w:tabs>
        <w:spacing w:after="0"/>
        <w:ind w:firstLine="1440"/>
      </w:pPr>
    </w:p>
    <w:p w:rsidR="009C3224" w:rsidRDefault="009C3224" w:rsidP="009C3224">
      <w:pPr>
        <w:pStyle w:val="ListParagraph"/>
      </w:pPr>
      <w:r>
        <w:t xml:space="preserve">That the hearing in this case scheduled for </w:t>
      </w:r>
      <w:r w:rsidR="000665FA">
        <w:t>March 18, 2016</w:t>
      </w:r>
      <w:r>
        <w:t xml:space="preserve"> is </w:t>
      </w:r>
      <w:proofErr w:type="gramStart"/>
      <w:r>
        <w:t>hereby  continued</w:t>
      </w:r>
      <w:proofErr w:type="gramEnd"/>
      <w:r w:rsidR="000665FA">
        <w:t xml:space="preserve"> and shall be rescheduled for Tuesday, April 12, 2016 at 10:00 a.m.</w:t>
      </w:r>
    </w:p>
    <w:p w:rsidR="009C3224" w:rsidRDefault="009C3224" w:rsidP="009C3224">
      <w:pPr>
        <w:ind w:left="3600"/>
      </w:pPr>
    </w:p>
    <w:p w:rsidR="006F7CBF" w:rsidRDefault="006F7CBF" w:rsidP="009C3224">
      <w:pPr>
        <w:ind w:left="3600"/>
      </w:pPr>
    </w:p>
    <w:p w:rsidR="006F7CBF" w:rsidRDefault="006F7CBF" w:rsidP="009C3224">
      <w:pPr>
        <w:ind w:left="3600"/>
      </w:pPr>
    </w:p>
    <w:p w:rsidR="009C3224" w:rsidRDefault="009C3224" w:rsidP="009C3224">
      <w:pPr>
        <w:pStyle w:val="ListParagraph"/>
      </w:pPr>
      <w:r>
        <w:lastRenderedPageBreak/>
        <w:t>That the parties shall comply with the terms of the Prehearing Order dated October 29, 2015.</w:t>
      </w:r>
    </w:p>
    <w:p w:rsidR="009C3224" w:rsidRDefault="009C3224" w:rsidP="009C3224">
      <w:pPr>
        <w:pStyle w:val="ListParagraph"/>
        <w:numPr>
          <w:ilvl w:val="0"/>
          <w:numId w:val="0"/>
        </w:numPr>
        <w:ind w:left="1440"/>
      </w:pPr>
    </w:p>
    <w:p w:rsidR="006F7CBF" w:rsidRDefault="006F7CBF" w:rsidP="009C3224">
      <w:pPr>
        <w:spacing w:line="240" w:lineRule="auto"/>
      </w:pPr>
    </w:p>
    <w:p w:rsidR="009C3224" w:rsidRDefault="009C3224" w:rsidP="009C3224">
      <w:pPr>
        <w:spacing w:line="240" w:lineRule="auto"/>
        <w:rPr>
          <w:szCs w:val="24"/>
        </w:rPr>
      </w:pPr>
      <w:r>
        <w:tab/>
      </w:r>
      <w:r>
        <w:tab/>
      </w:r>
      <w:r>
        <w:tab/>
      </w:r>
      <w:r>
        <w:tab/>
      </w:r>
      <w:r>
        <w:tab/>
      </w:r>
    </w:p>
    <w:p w:rsidR="009C3224" w:rsidRDefault="009C3224" w:rsidP="006F7CBF">
      <w:pPr>
        <w:spacing w:after="0" w:line="240" w:lineRule="auto"/>
        <w:rPr>
          <w:szCs w:val="24"/>
        </w:rPr>
      </w:pPr>
      <w:r w:rsidRPr="003A5821">
        <w:rPr>
          <w:szCs w:val="24"/>
        </w:rPr>
        <w:t xml:space="preserve">Date:  </w:t>
      </w:r>
      <w:r w:rsidR="000665FA" w:rsidRPr="006F7CBF">
        <w:rPr>
          <w:szCs w:val="24"/>
          <w:u w:val="single"/>
        </w:rPr>
        <w:t>March 17, 2016</w:t>
      </w:r>
      <w:r w:rsidRPr="00176E59">
        <w:rPr>
          <w:szCs w:val="24"/>
        </w:rPr>
        <w:tab/>
      </w:r>
      <w:r w:rsidRPr="004F2024">
        <w:rPr>
          <w:szCs w:val="24"/>
        </w:rPr>
        <w:tab/>
      </w:r>
      <w:r w:rsidRPr="004F2024">
        <w:rPr>
          <w:szCs w:val="24"/>
        </w:rPr>
        <w:tab/>
      </w:r>
      <w:r>
        <w:rPr>
          <w:szCs w:val="24"/>
        </w:rPr>
        <w:tab/>
      </w:r>
      <w:r>
        <w:rPr>
          <w:szCs w:val="24"/>
        </w:rPr>
        <w:tab/>
        <w:t>______________________________</w:t>
      </w:r>
    </w:p>
    <w:p w:rsidR="009C3224" w:rsidRPr="004F2024" w:rsidRDefault="009C3224" w:rsidP="006F7CBF">
      <w:pPr>
        <w:spacing w:after="0" w:line="240" w:lineRule="auto"/>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Jeffrey A. Watson</w:t>
      </w:r>
    </w:p>
    <w:p w:rsidR="009C3224" w:rsidRDefault="009C3224" w:rsidP="006F7CBF">
      <w:pPr>
        <w:spacing w:after="0" w:line="240" w:lineRule="auto"/>
      </w:pPr>
      <w:r w:rsidRPr="004F2024">
        <w:rPr>
          <w:szCs w:val="24"/>
        </w:rPr>
        <w:tab/>
      </w:r>
      <w:r w:rsidRPr="004F2024">
        <w:rPr>
          <w:szCs w:val="24"/>
        </w:rPr>
        <w:tab/>
      </w:r>
      <w:r w:rsidRPr="004F2024">
        <w:rPr>
          <w:szCs w:val="24"/>
        </w:rPr>
        <w:tab/>
      </w:r>
      <w:r w:rsidRPr="004F2024">
        <w:rPr>
          <w:szCs w:val="24"/>
        </w:rPr>
        <w:tab/>
      </w:r>
      <w:r w:rsidRPr="004F2024">
        <w:rPr>
          <w:szCs w:val="24"/>
        </w:rPr>
        <w:tab/>
      </w:r>
      <w:r w:rsidRPr="004F2024">
        <w:rPr>
          <w:szCs w:val="24"/>
        </w:rPr>
        <w:tab/>
        <w:t xml:space="preserve">       </w:t>
      </w:r>
      <w:r>
        <w:rPr>
          <w:szCs w:val="24"/>
        </w:rPr>
        <w:tab/>
      </w:r>
      <w:r w:rsidRPr="004F2024">
        <w:rPr>
          <w:szCs w:val="24"/>
        </w:rPr>
        <w:tab/>
        <w:t>Administrative Law Judge</w:t>
      </w:r>
    </w:p>
    <w:p w:rsidR="009C3224" w:rsidRDefault="009C3224" w:rsidP="009C3224">
      <w:pPr>
        <w:spacing w:after="0"/>
        <w:ind w:firstLine="1440"/>
      </w:pPr>
      <w:r>
        <w:t xml:space="preserve"> </w:t>
      </w:r>
    </w:p>
    <w:p w:rsidR="009248EF" w:rsidRDefault="009248EF" w:rsidP="009248EF">
      <w:pPr>
        <w:pStyle w:val="ListParagraph"/>
        <w:numPr>
          <w:ilvl w:val="0"/>
          <w:numId w:val="0"/>
        </w:numPr>
        <w:ind w:left="1440"/>
      </w:pPr>
    </w:p>
    <w:p w:rsidR="00BE57CC" w:rsidRDefault="00BE57CC">
      <w:pPr>
        <w:spacing w:line="276" w:lineRule="auto"/>
      </w:pPr>
      <w:r>
        <w:br w:type="page"/>
      </w:r>
    </w:p>
    <w:p w:rsidR="00BE57CC" w:rsidRDefault="00BE57CC" w:rsidP="00BE57CC">
      <w:pPr>
        <w:spacing w:after="0" w:line="240" w:lineRule="auto"/>
        <w:contextualSpacing/>
        <w:rPr>
          <w:rFonts w:ascii="Microsoft Sans Serif"/>
          <w:b/>
          <w:u w:val="single"/>
        </w:rPr>
        <w:sectPr w:rsidR="00BE57CC" w:rsidSect="00F84306">
          <w:footerReference w:type="even" r:id="rId9"/>
          <w:footerReference w:type="default" r:id="rId10"/>
          <w:pgSz w:w="12240" w:h="15840"/>
          <w:pgMar w:top="1440" w:right="1440" w:bottom="1440" w:left="1440" w:header="720" w:footer="720" w:gutter="0"/>
          <w:pgNumType w:start="1"/>
          <w:cols w:space="720"/>
          <w:titlePg/>
          <w:docGrid w:linePitch="360"/>
        </w:sectPr>
      </w:pPr>
    </w:p>
    <w:p w:rsidR="00BE57CC" w:rsidRDefault="00BE57CC" w:rsidP="00BE57CC">
      <w:pPr>
        <w:spacing w:after="0" w:line="240" w:lineRule="auto"/>
        <w:contextualSpacing/>
        <w:rPr>
          <w:rFonts w:ascii="Microsoft Sans Serif"/>
          <w:b/>
          <w:u w:val="single"/>
        </w:rPr>
      </w:pPr>
      <w:r>
        <w:rPr>
          <w:rFonts w:ascii="Microsoft Sans Serif"/>
          <w:b/>
          <w:u w:val="single"/>
        </w:rPr>
        <w:lastRenderedPageBreak/>
        <w:t>F-2015-2503772 - RONALD BIERNACKI v. DUQUESNE LIGHT COMPANY</w:t>
      </w:r>
    </w:p>
    <w:p w:rsidR="00BE57CC" w:rsidRDefault="00BE57CC" w:rsidP="00BE57CC">
      <w:pPr>
        <w:spacing w:after="0" w:line="240" w:lineRule="auto"/>
        <w:contextualSpacing/>
        <w:rPr>
          <w:rFonts w:ascii="Microsoft Sans Serif"/>
          <w:b/>
          <w:u w:val="single"/>
        </w:rPr>
      </w:pPr>
    </w:p>
    <w:p w:rsidR="00BE57CC" w:rsidRDefault="00BE57CC" w:rsidP="00BE57CC">
      <w:pPr>
        <w:spacing w:after="0" w:line="240" w:lineRule="auto"/>
        <w:contextualSpacing/>
        <w:rPr>
          <w:rFonts w:ascii="Microsoft Sans Serif"/>
        </w:rPr>
      </w:pPr>
      <w:r>
        <w:rPr>
          <w:rFonts w:ascii="Microsoft Sans Serif"/>
        </w:rPr>
        <w:t>RONALD BIERNACKI</w:t>
      </w:r>
    </w:p>
    <w:p w:rsidR="00BE57CC" w:rsidRDefault="00BE57CC" w:rsidP="00BE57CC">
      <w:pPr>
        <w:spacing w:after="0" w:line="240" w:lineRule="auto"/>
        <w:contextualSpacing/>
        <w:rPr>
          <w:rFonts w:ascii="Microsoft Sans Serif"/>
        </w:rPr>
      </w:pPr>
      <w:r>
        <w:rPr>
          <w:rFonts w:ascii="Microsoft Sans Serif"/>
        </w:rPr>
        <w:t>1900 WARREN ST</w:t>
      </w:r>
    </w:p>
    <w:p w:rsidR="00BE57CC" w:rsidRDefault="00BE57CC" w:rsidP="00BE57CC">
      <w:pPr>
        <w:spacing w:after="0" w:line="240" w:lineRule="auto"/>
        <w:contextualSpacing/>
        <w:rPr>
          <w:rFonts w:ascii="Microsoft Sans Serif"/>
        </w:rPr>
      </w:pPr>
      <w:r>
        <w:rPr>
          <w:rFonts w:ascii="Microsoft Sans Serif"/>
        </w:rPr>
        <w:t>PITTSBURGH PA  15212</w:t>
      </w:r>
    </w:p>
    <w:p w:rsidR="00BE57CC" w:rsidRDefault="00BE57CC" w:rsidP="00BE57CC">
      <w:pPr>
        <w:spacing w:after="0" w:line="240" w:lineRule="auto"/>
        <w:contextualSpacing/>
        <w:rPr>
          <w:rFonts w:ascii="Microsoft Sans Serif"/>
        </w:rPr>
      </w:pPr>
      <w:r>
        <w:rPr>
          <w:rFonts w:ascii="Microsoft Sans Serif"/>
          <w:b/>
        </w:rPr>
        <w:t>412.377.2446</w:t>
      </w:r>
    </w:p>
    <w:p w:rsidR="00BE57CC" w:rsidRDefault="00BE57CC" w:rsidP="00BE57CC">
      <w:pPr>
        <w:spacing w:after="0" w:line="240" w:lineRule="auto"/>
        <w:contextualSpacing/>
        <w:rPr>
          <w:rFonts w:ascii="Microsoft Sans Serif"/>
        </w:rPr>
      </w:pPr>
    </w:p>
    <w:p w:rsidR="00BE57CC" w:rsidRDefault="00BE57CC" w:rsidP="00BE57CC">
      <w:pPr>
        <w:spacing w:after="0" w:line="240" w:lineRule="auto"/>
        <w:contextualSpacing/>
        <w:rPr>
          <w:rFonts w:ascii="Microsoft Sans Serif"/>
        </w:rPr>
      </w:pPr>
      <w:r>
        <w:rPr>
          <w:rFonts w:ascii="Microsoft Sans Serif"/>
        </w:rPr>
        <w:t>JEREMY V FARRELL ESQUIRE</w:t>
      </w:r>
    </w:p>
    <w:p w:rsidR="00BE57CC" w:rsidRDefault="00BE57CC" w:rsidP="00BE57CC">
      <w:pPr>
        <w:spacing w:after="0" w:line="240" w:lineRule="auto"/>
        <w:contextualSpacing/>
        <w:rPr>
          <w:rFonts w:ascii="Microsoft Sans Serif"/>
        </w:rPr>
      </w:pPr>
      <w:r>
        <w:rPr>
          <w:rFonts w:ascii="Microsoft Sans Serif"/>
        </w:rPr>
        <w:t>TUCKER ARENSBERG PC</w:t>
      </w:r>
    </w:p>
    <w:p w:rsidR="00BE57CC" w:rsidRDefault="00BE57CC" w:rsidP="00BE57CC">
      <w:pPr>
        <w:spacing w:after="0" w:line="240" w:lineRule="auto"/>
        <w:contextualSpacing/>
        <w:rPr>
          <w:rFonts w:ascii="Microsoft Sans Serif"/>
        </w:rPr>
      </w:pPr>
      <w:r>
        <w:rPr>
          <w:rFonts w:ascii="Microsoft Sans Serif"/>
        </w:rPr>
        <w:t>1500 ONE PPG PLACE</w:t>
      </w:r>
    </w:p>
    <w:p w:rsidR="00BE57CC" w:rsidRDefault="00BE57CC" w:rsidP="00BE57CC">
      <w:pPr>
        <w:spacing w:after="0" w:line="240" w:lineRule="auto"/>
        <w:contextualSpacing/>
        <w:rPr>
          <w:rFonts w:ascii="Microsoft Sans Serif"/>
        </w:rPr>
      </w:pPr>
      <w:r>
        <w:rPr>
          <w:rFonts w:ascii="Microsoft Sans Serif"/>
        </w:rPr>
        <w:t>PITTSBURGH PA  15222</w:t>
      </w:r>
    </w:p>
    <w:p w:rsidR="00BE57CC" w:rsidRDefault="00BE57CC" w:rsidP="00BE57CC">
      <w:pPr>
        <w:spacing w:after="0" w:line="240" w:lineRule="auto"/>
        <w:contextualSpacing/>
        <w:rPr>
          <w:rFonts w:ascii="Microsoft Sans Serif"/>
          <w:b/>
        </w:rPr>
      </w:pPr>
      <w:r>
        <w:rPr>
          <w:rFonts w:ascii="Microsoft Sans Serif"/>
          <w:b/>
        </w:rPr>
        <w:t>412.594.3938</w:t>
      </w:r>
    </w:p>
    <w:p w:rsidR="00BE57CC" w:rsidRDefault="00BE57CC" w:rsidP="00BE57CC">
      <w:pPr>
        <w:spacing w:after="0" w:line="240" w:lineRule="auto"/>
        <w:contextualSpacing/>
        <w:rPr>
          <w:rFonts w:ascii="Microsoft Sans Serif"/>
          <w:i/>
        </w:rPr>
      </w:pPr>
      <w:r>
        <w:rPr>
          <w:rFonts w:ascii="Microsoft Sans Serif"/>
          <w:i/>
        </w:rPr>
        <w:t>Accepts E-service</w:t>
      </w:r>
    </w:p>
    <w:p w:rsidR="00BE57CC" w:rsidRDefault="00BE57CC" w:rsidP="00BE57CC">
      <w:pPr>
        <w:spacing w:after="0" w:line="240" w:lineRule="auto"/>
        <w:contextualSpacing/>
        <w:rPr>
          <w:rFonts w:ascii="Microsoft Sans Serif"/>
          <w:i/>
        </w:rPr>
      </w:pPr>
      <w:r>
        <w:rPr>
          <w:rFonts w:ascii="Microsoft Sans Serif"/>
          <w:i/>
        </w:rPr>
        <w:t>Representing Duquesne Light Company</w:t>
      </w:r>
    </w:p>
    <w:p w:rsidR="00BE57CC" w:rsidRDefault="00BE57CC" w:rsidP="00BE57CC">
      <w:pPr>
        <w:spacing w:after="0" w:line="240" w:lineRule="auto"/>
        <w:contextualSpacing/>
        <w:rPr>
          <w:rFonts w:ascii="Microsoft Sans Serif"/>
          <w:i/>
        </w:rPr>
      </w:pPr>
      <w:bookmarkStart w:id="0" w:name="_GoBack"/>
      <w:bookmarkEnd w:id="0"/>
    </w:p>
    <w:sectPr w:rsidR="00BE57CC" w:rsidSect="00F8430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CE6" w:rsidRDefault="006F4CE6" w:rsidP="004A3ADC">
      <w:pPr>
        <w:spacing w:after="0" w:line="240" w:lineRule="auto"/>
      </w:pPr>
      <w:r>
        <w:separator/>
      </w:r>
    </w:p>
  </w:endnote>
  <w:endnote w:type="continuationSeparator" w:id="0">
    <w:p w:rsidR="006F4CE6" w:rsidRDefault="006F4CE6" w:rsidP="004A3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273" w:rsidRDefault="00046A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54273" w:rsidRDefault="006F4C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6860972"/>
      <w:docPartObj>
        <w:docPartGallery w:val="Page Numbers (Bottom of Page)"/>
        <w:docPartUnique/>
      </w:docPartObj>
    </w:sdtPr>
    <w:sdtEndPr>
      <w:rPr>
        <w:noProof/>
      </w:rPr>
    </w:sdtEndPr>
    <w:sdtContent>
      <w:p w:rsidR="00F84306" w:rsidRDefault="00F84306">
        <w:pPr>
          <w:pStyle w:val="Footer"/>
          <w:jc w:val="center"/>
        </w:pPr>
        <w:r>
          <w:fldChar w:fldCharType="begin"/>
        </w:r>
        <w:r>
          <w:instrText xml:space="preserve"> PAGE   \* MERGEFORMAT </w:instrText>
        </w:r>
        <w:r>
          <w:fldChar w:fldCharType="separate"/>
        </w:r>
        <w:r w:rsidR="00FF6193">
          <w:rPr>
            <w:noProof/>
          </w:rPr>
          <w:t>3</w:t>
        </w:r>
        <w:r>
          <w:rPr>
            <w:noProof/>
          </w:rPr>
          <w:fldChar w:fldCharType="end"/>
        </w:r>
      </w:p>
    </w:sdtContent>
  </w:sdt>
  <w:p w:rsidR="00654273" w:rsidRDefault="006F4C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CE6" w:rsidRDefault="006F4CE6" w:rsidP="004A3ADC">
      <w:pPr>
        <w:spacing w:after="0" w:line="240" w:lineRule="auto"/>
      </w:pPr>
      <w:r>
        <w:separator/>
      </w:r>
    </w:p>
  </w:footnote>
  <w:footnote w:type="continuationSeparator" w:id="0">
    <w:p w:rsidR="006F4CE6" w:rsidRDefault="006F4CE6" w:rsidP="004A3A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952167"/>
    <w:multiLevelType w:val="hybridMultilevel"/>
    <w:tmpl w:val="9DF89B4C"/>
    <w:lvl w:ilvl="0" w:tplc="3826846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C517B7F"/>
    <w:multiLevelType w:val="hybridMultilevel"/>
    <w:tmpl w:val="9F4CCF72"/>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F9C4EF6"/>
    <w:multiLevelType w:val="hybridMultilevel"/>
    <w:tmpl w:val="0158E30E"/>
    <w:lvl w:ilvl="0" w:tplc="48DA6540">
      <w:start w:val="1"/>
      <w:numFmt w:val="decimal"/>
      <w:pStyle w:val="ListParagraph"/>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9B7"/>
    <w:rsid w:val="00004C37"/>
    <w:rsid w:val="00034F1D"/>
    <w:rsid w:val="00046A82"/>
    <w:rsid w:val="000544E1"/>
    <w:rsid w:val="00056A74"/>
    <w:rsid w:val="000665FA"/>
    <w:rsid w:val="00077756"/>
    <w:rsid w:val="0008749B"/>
    <w:rsid w:val="000B0966"/>
    <w:rsid w:val="000C2926"/>
    <w:rsid w:val="000C2AB1"/>
    <w:rsid w:val="000C4F09"/>
    <w:rsid w:val="000D3F32"/>
    <w:rsid w:val="000F5E75"/>
    <w:rsid w:val="00112629"/>
    <w:rsid w:val="00113DA5"/>
    <w:rsid w:val="001219C3"/>
    <w:rsid w:val="001467E3"/>
    <w:rsid w:val="00157A68"/>
    <w:rsid w:val="00163F63"/>
    <w:rsid w:val="001977E1"/>
    <w:rsid w:val="001A215A"/>
    <w:rsid w:val="001B1238"/>
    <w:rsid w:val="001B15DF"/>
    <w:rsid w:val="001C12A2"/>
    <w:rsid w:val="002145B5"/>
    <w:rsid w:val="00216140"/>
    <w:rsid w:val="0022628C"/>
    <w:rsid w:val="00250744"/>
    <w:rsid w:val="0027229F"/>
    <w:rsid w:val="0027746B"/>
    <w:rsid w:val="002D3C96"/>
    <w:rsid w:val="002E6A7D"/>
    <w:rsid w:val="002F1507"/>
    <w:rsid w:val="002F7337"/>
    <w:rsid w:val="00304AA7"/>
    <w:rsid w:val="00306452"/>
    <w:rsid w:val="00310495"/>
    <w:rsid w:val="00321F96"/>
    <w:rsid w:val="003637EF"/>
    <w:rsid w:val="003660EF"/>
    <w:rsid w:val="00393C92"/>
    <w:rsid w:val="00393ED3"/>
    <w:rsid w:val="003A47E2"/>
    <w:rsid w:val="003B586C"/>
    <w:rsid w:val="003E5152"/>
    <w:rsid w:val="003E6356"/>
    <w:rsid w:val="003E6A59"/>
    <w:rsid w:val="003F0C96"/>
    <w:rsid w:val="003F596D"/>
    <w:rsid w:val="00414D2A"/>
    <w:rsid w:val="0042058D"/>
    <w:rsid w:val="00426E9C"/>
    <w:rsid w:val="00436E6F"/>
    <w:rsid w:val="00445DBC"/>
    <w:rsid w:val="00446015"/>
    <w:rsid w:val="00454DCF"/>
    <w:rsid w:val="004672FB"/>
    <w:rsid w:val="00474BE7"/>
    <w:rsid w:val="00474DC8"/>
    <w:rsid w:val="00480E38"/>
    <w:rsid w:val="0049482A"/>
    <w:rsid w:val="004A3ADC"/>
    <w:rsid w:val="004B1CA9"/>
    <w:rsid w:val="004D523C"/>
    <w:rsid w:val="004D78C6"/>
    <w:rsid w:val="00503149"/>
    <w:rsid w:val="00510177"/>
    <w:rsid w:val="005113D4"/>
    <w:rsid w:val="0051541B"/>
    <w:rsid w:val="005274EC"/>
    <w:rsid w:val="005878C4"/>
    <w:rsid w:val="005B47DB"/>
    <w:rsid w:val="005C69DF"/>
    <w:rsid w:val="005D1981"/>
    <w:rsid w:val="005D29EC"/>
    <w:rsid w:val="005D3D37"/>
    <w:rsid w:val="005D3D3A"/>
    <w:rsid w:val="005D4918"/>
    <w:rsid w:val="005F21AA"/>
    <w:rsid w:val="0061173C"/>
    <w:rsid w:val="006147E7"/>
    <w:rsid w:val="00693330"/>
    <w:rsid w:val="006B2BA0"/>
    <w:rsid w:val="006B40EA"/>
    <w:rsid w:val="006C1181"/>
    <w:rsid w:val="006C4D09"/>
    <w:rsid w:val="006E0E2A"/>
    <w:rsid w:val="006F4CE6"/>
    <w:rsid w:val="006F511A"/>
    <w:rsid w:val="006F7CBF"/>
    <w:rsid w:val="007000A5"/>
    <w:rsid w:val="00710D8B"/>
    <w:rsid w:val="00727AB2"/>
    <w:rsid w:val="007333DE"/>
    <w:rsid w:val="0074786D"/>
    <w:rsid w:val="007548A4"/>
    <w:rsid w:val="00767FE6"/>
    <w:rsid w:val="00785E29"/>
    <w:rsid w:val="00792796"/>
    <w:rsid w:val="007C05F2"/>
    <w:rsid w:val="007C2DB2"/>
    <w:rsid w:val="008529D2"/>
    <w:rsid w:val="00887A8D"/>
    <w:rsid w:val="00897953"/>
    <w:rsid w:val="00897FAA"/>
    <w:rsid w:val="008A6EDB"/>
    <w:rsid w:val="008E7C42"/>
    <w:rsid w:val="008F466B"/>
    <w:rsid w:val="0092103F"/>
    <w:rsid w:val="009248EF"/>
    <w:rsid w:val="009753B4"/>
    <w:rsid w:val="00976F61"/>
    <w:rsid w:val="00981DA2"/>
    <w:rsid w:val="009B1390"/>
    <w:rsid w:val="009C3224"/>
    <w:rsid w:val="009D4516"/>
    <w:rsid w:val="00A02308"/>
    <w:rsid w:val="00A35354"/>
    <w:rsid w:val="00A5517D"/>
    <w:rsid w:val="00A562E7"/>
    <w:rsid w:val="00A87AC9"/>
    <w:rsid w:val="00AA63C5"/>
    <w:rsid w:val="00AB4C73"/>
    <w:rsid w:val="00AD685E"/>
    <w:rsid w:val="00AE522B"/>
    <w:rsid w:val="00AF1FA6"/>
    <w:rsid w:val="00B27A2A"/>
    <w:rsid w:val="00B66346"/>
    <w:rsid w:val="00B77227"/>
    <w:rsid w:val="00BB14C4"/>
    <w:rsid w:val="00BB21FD"/>
    <w:rsid w:val="00BC5621"/>
    <w:rsid w:val="00BD0EF1"/>
    <w:rsid w:val="00BD7257"/>
    <w:rsid w:val="00BE1C90"/>
    <w:rsid w:val="00BE57CC"/>
    <w:rsid w:val="00BE5875"/>
    <w:rsid w:val="00C1437A"/>
    <w:rsid w:val="00C231CC"/>
    <w:rsid w:val="00C35183"/>
    <w:rsid w:val="00C53EA5"/>
    <w:rsid w:val="00C74EF5"/>
    <w:rsid w:val="00CC08CE"/>
    <w:rsid w:val="00CD196B"/>
    <w:rsid w:val="00CF188C"/>
    <w:rsid w:val="00CF77F9"/>
    <w:rsid w:val="00D13B0F"/>
    <w:rsid w:val="00D3133C"/>
    <w:rsid w:val="00D56217"/>
    <w:rsid w:val="00D62B38"/>
    <w:rsid w:val="00D6495B"/>
    <w:rsid w:val="00D779B7"/>
    <w:rsid w:val="00D82F0D"/>
    <w:rsid w:val="00D83A61"/>
    <w:rsid w:val="00D879ED"/>
    <w:rsid w:val="00DA407F"/>
    <w:rsid w:val="00DC470A"/>
    <w:rsid w:val="00DD44E9"/>
    <w:rsid w:val="00DD5C37"/>
    <w:rsid w:val="00DD63DE"/>
    <w:rsid w:val="00DE4168"/>
    <w:rsid w:val="00E101F7"/>
    <w:rsid w:val="00E1344F"/>
    <w:rsid w:val="00E173DC"/>
    <w:rsid w:val="00E25504"/>
    <w:rsid w:val="00E311A6"/>
    <w:rsid w:val="00E44540"/>
    <w:rsid w:val="00EA0C5F"/>
    <w:rsid w:val="00EA2106"/>
    <w:rsid w:val="00EC11FE"/>
    <w:rsid w:val="00F06B3E"/>
    <w:rsid w:val="00F25C78"/>
    <w:rsid w:val="00F32AA4"/>
    <w:rsid w:val="00F46D9C"/>
    <w:rsid w:val="00F649E1"/>
    <w:rsid w:val="00F720AF"/>
    <w:rsid w:val="00F84306"/>
    <w:rsid w:val="00F90D9C"/>
    <w:rsid w:val="00F93203"/>
    <w:rsid w:val="00F9477D"/>
    <w:rsid w:val="00F959E3"/>
    <w:rsid w:val="00F96DA6"/>
    <w:rsid w:val="00FA5BFD"/>
    <w:rsid w:val="00FC03E1"/>
    <w:rsid w:val="00FE203D"/>
    <w:rsid w:val="00FF6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C73"/>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D62B38"/>
    <w:pPr>
      <w:numPr>
        <w:numId w:val="4"/>
      </w:numPr>
      <w:spacing w:after="0"/>
      <w:ind w:left="0" w:firstLine="1440"/>
    </w:pPr>
  </w:style>
  <w:style w:type="paragraph" w:styleId="FootnoteText">
    <w:name w:val="footnote text"/>
    <w:basedOn w:val="Normal"/>
    <w:link w:val="FootnoteTextChar"/>
    <w:uiPriority w:val="99"/>
    <w:semiHidden/>
    <w:unhideWhenUsed/>
    <w:rsid w:val="004A3A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3ADC"/>
    <w:rPr>
      <w:rFonts w:ascii="Times New Roman" w:hAnsi="Times New Roman"/>
      <w:sz w:val="20"/>
      <w:szCs w:val="20"/>
    </w:rPr>
  </w:style>
  <w:style w:type="character" w:styleId="FootnoteReference">
    <w:name w:val="footnote reference"/>
    <w:basedOn w:val="DefaultParagraphFont"/>
    <w:uiPriority w:val="99"/>
    <w:semiHidden/>
    <w:unhideWhenUsed/>
    <w:rsid w:val="004A3ADC"/>
    <w:rPr>
      <w:vertAlign w:val="superscript"/>
    </w:rPr>
  </w:style>
  <w:style w:type="paragraph" w:styleId="Title">
    <w:name w:val="Title"/>
    <w:basedOn w:val="Normal"/>
    <w:link w:val="TitleChar"/>
    <w:qFormat/>
    <w:rsid w:val="007333DE"/>
    <w:pPr>
      <w:tabs>
        <w:tab w:val="left" w:pos="360"/>
      </w:tabs>
      <w:spacing w:after="0" w:line="233" w:lineRule="auto"/>
      <w:jc w:val="center"/>
    </w:pPr>
    <w:rPr>
      <w:rFonts w:eastAsia="Times New Roman" w:cs="Times New Roman"/>
      <w:b/>
      <w:szCs w:val="20"/>
    </w:rPr>
  </w:style>
  <w:style w:type="character" w:customStyle="1" w:styleId="TitleChar">
    <w:name w:val="Title Char"/>
    <w:basedOn w:val="DefaultParagraphFont"/>
    <w:link w:val="Title"/>
    <w:rsid w:val="007333DE"/>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3A47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7E2"/>
    <w:rPr>
      <w:rFonts w:ascii="Tahoma" w:hAnsi="Tahoma" w:cs="Tahoma"/>
      <w:sz w:val="16"/>
      <w:szCs w:val="16"/>
    </w:rPr>
  </w:style>
  <w:style w:type="paragraph" w:styleId="Header">
    <w:name w:val="header"/>
    <w:basedOn w:val="Normal"/>
    <w:link w:val="HeaderChar"/>
    <w:uiPriority w:val="99"/>
    <w:unhideWhenUsed/>
    <w:rsid w:val="00113D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DA5"/>
    <w:rPr>
      <w:rFonts w:ascii="Times New Roman" w:hAnsi="Times New Roman"/>
      <w:sz w:val="24"/>
    </w:rPr>
  </w:style>
  <w:style w:type="paragraph" w:styleId="Footer">
    <w:name w:val="footer"/>
    <w:basedOn w:val="Normal"/>
    <w:link w:val="FooterChar"/>
    <w:uiPriority w:val="99"/>
    <w:unhideWhenUsed/>
    <w:rsid w:val="00113D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DA5"/>
    <w:rPr>
      <w:rFonts w:ascii="Times New Roman" w:hAnsi="Times New Roman"/>
      <w:sz w:val="24"/>
    </w:rPr>
  </w:style>
  <w:style w:type="character" w:styleId="Hyperlink">
    <w:name w:val="Hyperlink"/>
    <w:basedOn w:val="DefaultParagraphFont"/>
    <w:uiPriority w:val="99"/>
    <w:unhideWhenUsed/>
    <w:rsid w:val="005D1981"/>
    <w:rPr>
      <w:color w:val="0000FF" w:themeColor="hyperlink"/>
      <w:u w:val="single"/>
    </w:rPr>
  </w:style>
  <w:style w:type="character" w:styleId="PageNumber">
    <w:name w:val="page number"/>
    <w:basedOn w:val="DefaultParagraphFont"/>
    <w:rsid w:val="002F73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C73"/>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D62B38"/>
    <w:pPr>
      <w:numPr>
        <w:numId w:val="4"/>
      </w:numPr>
      <w:spacing w:after="0"/>
      <w:ind w:left="0" w:firstLine="1440"/>
    </w:pPr>
  </w:style>
  <w:style w:type="paragraph" w:styleId="FootnoteText">
    <w:name w:val="footnote text"/>
    <w:basedOn w:val="Normal"/>
    <w:link w:val="FootnoteTextChar"/>
    <w:uiPriority w:val="99"/>
    <w:semiHidden/>
    <w:unhideWhenUsed/>
    <w:rsid w:val="004A3A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3ADC"/>
    <w:rPr>
      <w:rFonts w:ascii="Times New Roman" w:hAnsi="Times New Roman"/>
      <w:sz w:val="20"/>
      <w:szCs w:val="20"/>
    </w:rPr>
  </w:style>
  <w:style w:type="character" w:styleId="FootnoteReference">
    <w:name w:val="footnote reference"/>
    <w:basedOn w:val="DefaultParagraphFont"/>
    <w:uiPriority w:val="99"/>
    <w:semiHidden/>
    <w:unhideWhenUsed/>
    <w:rsid w:val="004A3ADC"/>
    <w:rPr>
      <w:vertAlign w:val="superscript"/>
    </w:rPr>
  </w:style>
  <w:style w:type="paragraph" w:styleId="Title">
    <w:name w:val="Title"/>
    <w:basedOn w:val="Normal"/>
    <w:link w:val="TitleChar"/>
    <w:qFormat/>
    <w:rsid w:val="007333DE"/>
    <w:pPr>
      <w:tabs>
        <w:tab w:val="left" w:pos="360"/>
      </w:tabs>
      <w:spacing w:after="0" w:line="233" w:lineRule="auto"/>
      <w:jc w:val="center"/>
    </w:pPr>
    <w:rPr>
      <w:rFonts w:eastAsia="Times New Roman" w:cs="Times New Roman"/>
      <w:b/>
      <w:szCs w:val="20"/>
    </w:rPr>
  </w:style>
  <w:style w:type="character" w:customStyle="1" w:styleId="TitleChar">
    <w:name w:val="Title Char"/>
    <w:basedOn w:val="DefaultParagraphFont"/>
    <w:link w:val="Title"/>
    <w:rsid w:val="007333DE"/>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3A47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7E2"/>
    <w:rPr>
      <w:rFonts w:ascii="Tahoma" w:hAnsi="Tahoma" w:cs="Tahoma"/>
      <w:sz w:val="16"/>
      <w:szCs w:val="16"/>
    </w:rPr>
  </w:style>
  <w:style w:type="paragraph" w:styleId="Header">
    <w:name w:val="header"/>
    <w:basedOn w:val="Normal"/>
    <w:link w:val="HeaderChar"/>
    <w:uiPriority w:val="99"/>
    <w:unhideWhenUsed/>
    <w:rsid w:val="00113D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DA5"/>
    <w:rPr>
      <w:rFonts w:ascii="Times New Roman" w:hAnsi="Times New Roman"/>
      <w:sz w:val="24"/>
    </w:rPr>
  </w:style>
  <w:style w:type="paragraph" w:styleId="Footer">
    <w:name w:val="footer"/>
    <w:basedOn w:val="Normal"/>
    <w:link w:val="FooterChar"/>
    <w:uiPriority w:val="99"/>
    <w:unhideWhenUsed/>
    <w:rsid w:val="00113D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DA5"/>
    <w:rPr>
      <w:rFonts w:ascii="Times New Roman" w:hAnsi="Times New Roman"/>
      <w:sz w:val="24"/>
    </w:rPr>
  </w:style>
  <w:style w:type="character" w:styleId="Hyperlink">
    <w:name w:val="Hyperlink"/>
    <w:basedOn w:val="DefaultParagraphFont"/>
    <w:uiPriority w:val="99"/>
    <w:unhideWhenUsed/>
    <w:rsid w:val="005D1981"/>
    <w:rPr>
      <w:color w:val="0000FF" w:themeColor="hyperlink"/>
      <w:u w:val="single"/>
    </w:rPr>
  </w:style>
  <w:style w:type="character" w:styleId="PageNumber">
    <w:name w:val="page number"/>
    <w:basedOn w:val="DefaultParagraphFont"/>
    <w:rsid w:val="002F7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128153">
      <w:bodyDiv w:val="1"/>
      <w:marLeft w:val="0"/>
      <w:marRight w:val="0"/>
      <w:marTop w:val="0"/>
      <w:marBottom w:val="0"/>
      <w:divBdr>
        <w:top w:val="none" w:sz="0" w:space="0" w:color="auto"/>
        <w:left w:val="none" w:sz="0" w:space="0" w:color="auto"/>
        <w:bottom w:val="none" w:sz="0" w:space="0" w:color="auto"/>
        <w:right w:val="none" w:sz="0" w:space="0" w:color="auto"/>
      </w:divBdr>
    </w:div>
    <w:div w:id="213709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D963E-9D50-4A85-8375-EC9B4A834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sandra elizabeth oldynski</cp:lastModifiedBy>
  <cp:revision>9</cp:revision>
  <cp:lastPrinted>2016-03-17T17:55:00Z</cp:lastPrinted>
  <dcterms:created xsi:type="dcterms:W3CDTF">2016-03-17T17:43:00Z</dcterms:created>
  <dcterms:modified xsi:type="dcterms:W3CDTF">2016-03-17T18:07:00Z</dcterms:modified>
</cp:coreProperties>
</file>