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Petition of Communications Workers of</w:t>
      </w:r>
      <w:r w:rsidR="00F83FCD" w:rsidRPr="004B443B">
        <w:rPr>
          <w:rFonts w:eastAsiaTheme="minorHAnsi"/>
          <w:spacing w:val="-3"/>
        </w:rPr>
        <w:tab/>
      </w:r>
      <w:r w:rsidR="00F83FCD" w:rsidRPr="004B443B">
        <w:rPr>
          <w:rFonts w:eastAsiaTheme="minorHAnsi"/>
          <w:spacing w:val="-3"/>
        </w:rPr>
        <w:tab/>
      </w:r>
      <w:r w:rsidR="00F83FCD" w:rsidRPr="004B443B">
        <w:rPr>
          <w:rFonts w:eastAsiaTheme="minorHAnsi"/>
          <w:spacing w:val="-3"/>
        </w:rPr>
        <w:fldChar w:fldCharType="begin"/>
      </w:r>
      <w:r w:rsidR="00F83FCD" w:rsidRPr="004B443B">
        <w:rPr>
          <w:rFonts w:eastAsiaTheme="minorHAnsi"/>
          <w:spacing w:val="-3"/>
        </w:rPr>
        <w:instrText>fillin "Complainant's name" \d ""</w:instrText>
      </w:r>
      <w:r w:rsidR="00F83FCD" w:rsidRPr="004B443B">
        <w:rPr>
          <w:rFonts w:eastAsiaTheme="minorHAnsi"/>
          <w:spacing w:val="-3"/>
        </w:rPr>
        <w:fldChar w:fldCharType="end"/>
      </w:r>
      <w:r w:rsidR="00F83FCD" w:rsidRPr="004B443B">
        <w:rPr>
          <w:rFonts w:eastAsiaTheme="minorHAnsi"/>
          <w:spacing w:val="-3"/>
        </w:rPr>
        <w:t>:</w:t>
      </w:r>
    </w:p>
    <w:p w:rsidR="009A5C5F" w:rsidRPr="004B443B" w:rsidRDefault="009A5C5F" w:rsidP="00F83FCD">
      <w:pPr>
        <w:tabs>
          <w:tab w:val="left" w:pos="-720"/>
        </w:tabs>
        <w:suppressAutoHyphens/>
        <w:autoSpaceDE/>
        <w:autoSpaceDN/>
        <w:jc w:val="both"/>
        <w:rPr>
          <w:rFonts w:eastAsiaTheme="minorHAnsi"/>
          <w:spacing w:val="-3"/>
        </w:rPr>
      </w:pPr>
      <w:r>
        <w:rPr>
          <w:rFonts w:eastAsiaTheme="minorHAnsi"/>
          <w:spacing w:val="-3"/>
        </w:rPr>
        <w:t>America for a Public, On-the-Record Commission</w:t>
      </w:r>
      <w:r>
        <w:rPr>
          <w:rFonts w:eastAsiaTheme="minorHAnsi"/>
          <w:spacing w:val="-3"/>
        </w:rPr>
        <w:tab/>
        <w:t>:</w:t>
      </w: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 xml:space="preserve">Investigation of the Safety, Adequacy, and </w:t>
      </w:r>
      <w:r w:rsidR="00F83FCD" w:rsidRPr="004B443B">
        <w:rPr>
          <w:rFonts w:eastAsiaTheme="minorHAnsi"/>
          <w:spacing w:val="-3"/>
        </w:rPr>
        <w:tab/>
      </w:r>
      <w:r w:rsidR="00F83FCD" w:rsidRPr="004B443B">
        <w:rPr>
          <w:rFonts w:eastAsiaTheme="minorHAnsi"/>
          <w:spacing w:val="-3"/>
        </w:rPr>
        <w:tab/>
        <w:t>:</w:t>
      </w:r>
      <w:r>
        <w:rPr>
          <w:rFonts w:eastAsiaTheme="minorHAnsi"/>
          <w:spacing w:val="-3"/>
        </w:rPr>
        <w:tab/>
      </w:r>
      <w:r>
        <w:rPr>
          <w:rFonts w:eastAsiaTheme="minorHAnsi"/>
          <w:spacing w:val="-3"/>
        </w:rPr>
        <w:tab/>
        <w:t>P-2015-2509336</w:t>
      </w:r>
    </w:p>
    <w:p w:rsidR="009A5C5F" w:rsidRDefault="009A5C5F" w:rsidP="00F83FCD">
      <w:pPr>
        <w:tabs>
          <w:tab w:val="left" w:pos="-720"/>
        </w:tabs>
        <w:suppressAutoHyphens/>
        <w:autoSpaceDE/>
        <w:autoSpaceDN/>
        <w:jc w:val="both"/>
        <w:rPr>
          <w:rFonts w:eastAsiaTheme="minorHAnsi"/>
          <w:spacing w:val="-3"/>
        </w:rPr>
      </w:pPr>
      <w:r>
        <w:rPr>
          <w:rFonts w:eastAsiaTheme="minorHAnsi"/>
          <w:spacing w:val="-3"/>
        </w:rPr>
        <w:t>Reasonableness of Service Provided by Verizon</w:t>
      </w:r>
      <w:r>
        <w:rPr>
          <w:rFonts w:eastAsiaTheme="minorHAnsi"/>
          <w:spacing w:val="-3"/>
        </w:rPr>
        <w:tab/>
        <w:t>:</w:t>
      </w:r>
    </w:p>
    <w:p w:rsidR="00C97272" w:rsidRDefault="009A5C5F" w:rsidP="009A5C5F">
      <w:pPr>
        <w:tabs>
          <w:tab w:val="left" w:pos="-720"/>
        </w:tabs>
        <w:suppressAutoHyphens/>
        <w:autoSpaceDE/>
        <w:autoSpaceDN/>
        <w:jc w:val="both"/>
        <w:rPr>
          <w:bCs/>
          <w:color w:val="000000"/>
        </w:rPr>
      </w:pPr>
      <w:r>
        <w:rPr>
          <w:rFonts w:eastAsiaTheme="minorHAnsi"/>
          <w:spacing w:val="-3"/>
        </w:rPr>
        <w:t>Pennsylvania, LLC</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C865F6" w:rsidRDefault="00C865F6" w:rsidP="00D65D31">
      <w:pPr>
        <w:widowControl w:val="0"/>
        <w:adjustRightInd w:val="0"/>
        <w:rPr>
          <w:bCs/>
          <w:color w:val="000000"/>
        </w:rPr>
      </w:pPr>
    </w:p>
    <w:p w:rsidR="000629B2" w:rsidRDefault="00534A58" w:rsidP="0057157D">
      <w:pPr>
        <w:tabs>
          <w:tab w:val="center" w:pos="4680"/>
        </w:tabs>
        <w:suppressAutoHyphens/>
        <w:jc w:val="center"/>
        <w:rPr>
          <w:b/>
          <w:bCs/>
          <w:color w:val="000000"/>
          <w:u w:val="single"/>
        </w:rPr>
      </w:pPr>
      <w:r>
        <w:rPr>
          <w:b/>
          <w:bCs/>
          <w:spacing w:val="-3"/>
          <w:u w:val="single"/>
        </w:rPr>
        <w:t>SCHEDULING</w:t>
      </w:r>
      <w:r w:rsidR="0057157D">
        <w:rPr>
          <w:b/>
          <w:bCs/>
          <w:spacing w:val="-3"/>
          <w:u w:val="single"/>
        </w:rPr>
        <w:t xml:space="preserve"> </w:t>
      </w:r>
      <w:r w:rsidR="0062545F" w:rsidRPr="00550B34">
        <w:rPr>
          <w:b/>
          <w:bCs/>
          <w:spacing w:val="-3"/>
          <w:u w:val="single"/>
        </w:rPr>
        <w:t>ORDER</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3E7277" w:rsidRDefault="004B443B" w:rsidP="004B443B">
      <w:pPr>
        <w:pStyle w:val="ParaTab1"/>
        <w:tabs>
          <w:tab w:val="left" w:pos="2070"/>
        </w:tabs>
        <w:spacing w:line="360" w:lineRule="auto"/>
      </w:pPr>
      <w:r>
        <w:t>O</w:t>
      </w:r>
      <w:r w:rsidRPr="004B443B">
        <w:t xml:space="preserve">n </w:t>
      </w:r>
      <w:r w:rsidR="003E7277">
        <w:t>October 21, 2015, the Communications Workers of America (CWA) filed with the Pennsylvania Public Utility Commission a Petition requesting that the Commission open an investigation into the safety, adequacy and reasonableness of service provided by Verizon Pennsylvania, LLC (Verizon).  The Petition was docketed at P-2015-2509336</w:t>
      </w:r>
      <w:r w:rsidR="004B5753">
        <w:t>.  In its Petition, CWA indicated that it is the authorized bargaining unit for approximately 4,700 employees of Verizon who are directly responsible for operating and maintaining the physical facilities that are used to provide telecommunications service to the public.  CWA averred that it conducted an investigation of the conditions at Verizon under which its members work and the investigation showed deferred maintenance or other indications that Verizon should be increasing its budget for certain repair and maintenance.  CWA further averred that there are “numerous instances throughout the Commonwealth of physical plant in an appalling state of disrepair that pose a safety hazard to utility employees and the public.”  CWA asked that the Commission conduct an in-depth in-person examination and audit of Verizon records and physical plant throughout Verizon’s service areas, adopt detailed findings of fact, order Verizon to take specific, detailed remedial actions and impose substantial civil penalties on Verizon for repeated and willful failure to comply with the Public Utility Code, Commission regulations and standard industry practices for protecting the safety of the public and utility employees.</w:t>
      </w:r>
      <w:r w:rsidR="00DC77BD">
        <w:t xml:space="preserve">  CWA provided specific examples in support of its Petition.</w:t>
      </w:r>
    </w:p>
    <w:p w:rsidR="00C865F6" w:rsidRDefault="00C865F6" w:rsidP="004B443B">
      <w:pPr>
        <w:pStyle w:val="ParaTab1"/>
        <w:tabs>
          <w:tab w:val="left" w:pos="2070"/>
        </w:tabs>
        <w:spacing w:line="360" w:lineRule="auto"/>
      </w:pPr>
      <w:r>
        <w:br w:type="page"/>
      </w:r>
    </w:p>
    <w:p w:rsidR="00DC77BD" w:rsidRDefault="00DC77BD" w:rsidP="004B443B">
      <w:pPr>
        <w:pStyle w:val="ParaTab1"/>
        <w:tabs>
          <w:tab w:val="left" w:pos="2070"/>
        </w:tabs>
        <w:spacing w:line="360" w:lineRule="auto"/>
      </w:pPr>
    </w:p>
    <w:p w:rsidR="009D2CC4" w:rsidRDefault="009D2CC4" w:rsidP="004B443B">
      <w:pPr>
        <w:pStyle w:val="ParaTab1"/>
        <w:tabs>
          <w:tab w:val="left" w:pos="2070"/>
        </w:tabs>
        <w:spacing w:line="360" w:lineRule="auto"/>
      </w:pPr>
      <w:r>
        <w:t xml:space="preserve">On November 3, 2015, the Office of Consumer Advocate (OCA) filed a Notice of Intervention and Public Statement.  </w:t>
      </w:r>
    </w:p>
    <w:p w:rsidR="009D2CC4" w:rsidRDefault="009D2CC4" w:rsidP="004B443B">
      <w:pPr>
        <w:pStyle w:val="ParaTab1"/>
        <w:tabs>
          <w:tab w:val="left" w:pos="2070"/>
        </w:tabs>
        <w:spacing w:line="360" w:lineRule="auto"/>
      </w:pPr>
    </w:p>
    <w:p w:rsidR="009D2CC4" w:rsidRDefault="009D2CC4" w:rsidP="004B443B">
      <w:pPr>
        <w:pStyle w:val="ParaTab1"/>
        <w:tabs>
          <w:tab w:val="left" w:pos="2070"/>
        </w:tabs>
        <w:spacing w:line="360" w:lineRule="auto"/>
      </w:pPr>
      <w:r>
        <w:t>On November 10, 2015, Verizon and Full Service Network (FSN) filed separate Answers to CWA’s Petition.</w:t>
      </w:r>
    </w:p>
    <w:p w:rsidR="009D2CC4" w:rsidRDefault="009D2CC4" w:rsidP="004B443B">
      <w:pPr>
        <w:pStyle w:val="ParaTab1"/>
        <w:tabs>
          <w:tab w:val="left" w:pos="2070"/>
        </w:tabs>
        <w:spacing w:line="360" w:lineRule="auto"/>
      </w:pPr>
    </w:p>
    <w:p w:rsidR="009D2CC4" w:rsidRDefault="009D2CC4" w:rsidP="004B443B">
      <w:pPr>
        <w:pStyle w:val="ParaTab1"/>
        <w:tabs>
          <w:tab w:val="left" w:pos="2070"/>
        </w:tabs>
        <w:spacing w:line="360" w:lineRule="auto"/>
      </w:pPr>
      <w:r>
        <w:t>Also on November 10, 2015, the Small Business Advocate (OSBA) filed a Notice of Appearance, a Notice of Intervention and a Public Statement.</w:t>
      </w:r>
    </w:p>
    <w:p w:rsidR="009D2CC4" w:rsidRDefault="009D2CC4" w:rsidP="004B443B">
      <w:pPr>
        <w:pStyle w:val="ParaTab1"/>
        <w:tabs>
          <w:tab w:val="left" w:pos="2070"/>
        </w:tabs>
        <w:spacing w:line="360" w:lineRule="auto"/>
      </w:pPr>
    </w:p>
    <w:p w:rsidR="004B5753" w:rsidRDefault="009D2CC4" w:rsidP="004B443B">
      <w:pPr>
        <w:pStyle w:val="ParaTab1"/>
        <w:tabs>
          <w:tab w:val="left" w:pos="2070"/>
        </w:tabs>
        <w:spacing w:line="360" w:lineRule="auto"/>
      </w:pPr>
      <w:r>
        <w:t xml:space="preserve">Additional pleadings and </w:t>
      </w:r>
      <w:r w:rsidR="00253AE5">
        <w:t>filings in the form of letters have been filed at this docket.</w:t>
      </w:r>
    </w:p>
    <w:p w:rsidR="004B5753" w:rsidRDefault="004B5753" w:rsidP="004B443B">
      <w:pPr>
        <w:pStyle w:val="ParaTab1"/>
        <w:tabs>
          <w:tab w:val="left" w:pos="2070"/>
        </w:tabs>
        <w:spacing w:line="360" w:lineRule="auto"/>
      </w:pPr>
    </w:p>
    <w:p w:rsidR="00B02AF5" w:rsidRDefault="00253AE5" w:rsidP="00F21133">
      <w:pPr>
        <w:pStyle w:val="ParaTab1"/>
        <w:tabs>
          <w:tab w:val="left" w:pos="2070"/>
        </w:tabs>
        <w:spacing w:line="360" w:lineRule="auto"/>
      </w:pPr>
      <w:r>
        <w:t xml:space="preserve">On February 16, 2016, the Commission issued a Hearing Notice establishing an </w:t>
      </w:r>
      <w:r w:rsidR="00AD0B77">
        <w:t>Initial Prehearing Conference for this case fo</w:t>
      </w:r>
      <w:r w:rsidR="00A81882">
        <w:t xml:space="preserve">r </w:t>
      </w:r>
      <w:r w:rsidR="00404235" w:rsidRPr="00F21133">
        <w:t xml:space="preserve">Friday, March 18, 2016 10:00 </w:t>
      </w:r>
      <w:r w:rsidR="00A81882" w:rsidRPr="00F21133">
        <w:t>a</w:t>
      </w:r>
      <w:r w:rsidR="00AD0B77" w:rsidRPr="00F21133">
        <w:t>.m.</w:t>
      </w:r>
      <w:r w:rsidR="00AD0B77">
        <w:t xml:space="preserve"> </w:t>
      </w:r>
      <w:r w:rsidR="00404235">
        <w:t xml:space="preserve">in Hearing Room 5 of the Commonwealth Keystone Building in Harrisburg </w:t>
      </w:r>
      <w:r w:rsidR="00AD0B77">
        <w:t>and assigning me as the Presiding Officer.</w:t>
      </w:r>
      <w:r w:rsidR="00F21133">
        <w:t xml:space="preserve">  A Prehearing Conference Order was issued dated February 18, 2016</w:t>
      </w:r>
      <w:r w:rsidR="00B02AF5" w:rsidRPr="00807232">
        <w:t>.</w:t>
      </w:r>
    </w:p>
    <w:p w:rsidR="00660F68" w:rsidRDefault="00660F68" w:rsidP="00F21133">
      <w:pPr>
        <w:pStyle w:val="ParaTab1"/>
        <w:tabs>
          <w:tab w:val="left" w:pos="2070"/>
        </w:tabs>
        <w:spacing w:line="360" w:lineRule="auto"/>
      </w:pPr>
    </w:p>
    <w:p w:rsidR="00660F68" w:rsidRDefault="00660F68" w:rsidP="00F21133">
      <w:pPr>
        <w:pStyle w:val="ParaTab1"/>
        <w:tabs>
          <w:tab w:val="left" w:pos="2070"/>
        </w:tabs>
        <w:spacing w:line="360" w:lineRule="auto"/>
      </w:pPr>
      <w:r>
        <w:t>The Commission’s Bureau of Investigation and Enforcement (I&amp;E) filed a Notice of Intervention on February 24, 2016.</w:t>
      </w:r>
    </w:p>
    <w:p w:rsidR="001E719E" w:rsidRDefault="001E719E" w:rsidP="00F21133">
      <w:pPr>
        <w:pStyle w:val="ParaTab1"/>
        <w:tabs>
          <w:tab w:val="left" w:pos="2070"/>
        </w:tabs>
        <w:spacing w:line="360" w:lineRule="auto"/>
      </w:pPr>
    </w:p>
    <w:p w:rsidR="001E719E" w:rsidRDefault="001E719E" w:rsidP="00F21133">
      <w:pPr>
        <w:pStyle w:val="ParaTab1"/>
        <w:tabs>
          <w:tab w:val="left" w:pos="2070"/>
        </w:tabs>
        <w:spacing w:line="360" w:lineRule="auto"/>
      </w:pPr>
      <w:r>
        <w:t xml:space="preserve">The Initial Prehearing Conference convened on March 18, 2016 as scheduled.  The following counsel was present: </w:t>
      </w:r>
      <w:r w:rsidR="00660F68">
        <w:t xml:space="preserve">Scott Rubin, Esquire, on behalf of CWA; Lauren Burge, Esquire, Darryl Lawrence, Esquire and Barrett Sheridan, Esquire, on behalf of the OCA; Elizabeth Triscari, Esquire, on behalf of OSBA; Stephanie Wimer, Esquire, </w:t>
      </w:r>
      <w:r w:rsidR="005C566D">
        <w:t xml:space="preserve">and Bradley Gorter, Esquire, </w:t>
      </w:r>
      <w:r w:rsidR="00660F68">
        <w:t>on behalf of I&amp;E</w:t>
      </w:r>
      <w:r w:rsidR="005C566D">
        <w:t>; Suzan Paiva, Esquire, on behalf of Verizon; and Sarah Stoner, Esquire on behalf of FSN.</w:t>
      </w:r>
      <w:r w:rsidR="005C566D" w:rsidRPr="005C566D">
        <w:rPr>
          <w:rFonts w:ascii="Times New Roman" w:hAnsi="Times New Roman"/>
        </w:rPr>
        <w:t xml:space="preserve"> </w:t>
      </w:r>
      <w:r w:rsidR="005C566D">
        <w:rPr>
          <w:rFonts w:ascii="Times New Roman" w:hAnsi="Times New Roman"/>
        </w:rPr>
        <w:t xml:space="preserve"> Each of these parties previously submitted prehearing memoranda as requested in the Prehearing Conference Order.  As per the directive in the Prehearing Conference Order regarding participation in this proceeding, the service list for this proceeding will be limited to these </w:t>
      </w:r>
      <w:r w:rsidR="00647BB7">
        <w:rPr>
          <w:rFonts w:ascii="Times New Roman" w:hAnsi="Times New Roman"/>
        </w:rPr>
        <w:t>six</w:t>
      </w:r>
      <w:r w:rsidR="005C566D">
        <w:rPr>
          <w:rFonts w:ascii="Times New Roman" w:hAnsi="Times New Roman"/>
        </w:rPr>
        <w:t xml:space="preserve"> parties.</w:t>
      </w:r>
    </w:p>
    <w:p w:rsidR="001E719E" w:rsidRDefault="001E719E" w:rsidP="00F21133">
      <w:pPr>
        <w:pStyle w:val="ParaTab1"/>
        <w:tabs>
          <w:tab w:val="left" w:pos="2070"/>
        </w:tabs>
        <w:spacing w:line="360" w:lineRule="auto"/>
      </w:pPr>
    </w:p>
    <w:p w:rsidR="006214DD" w:rsidRDefault="001E719E" w:rsidP="00F21133">
      <w:pPr>
        <w:pStyle w:val="ParaTab1"/>
        <w:tabs>
          <w:tab w:val="left" w:pos="2070"/>
        </w:tabs>
        <w:spacing w:line="360" w:lineRule="auto"/>
        <w:rPr>
          <w:rFonts w:ascii="Times New Roman" w:hAnsi="Times New Roman" w:cs="Times New Roman"/>
        </w:rPr>
      </w:pPr>
      <w:r w:rsidRPr="00884CFF">
        <w:rPr>
          <w:rFonts w:ascii="Times New Roman" w:hAnsi="Times New Roman" w:cs="Times New Roman"/>
        </w:rPr>
        <w:lastRenderedPageBreak/>
        <w:t xml:space="preserve">During the Initial Prehearing Conference, various procedural matters were discussed.  </w:t>
      </w:r>
      <w:r w:rsidR="005C566D">
        <w:rPr>
          <w:rFonts w:ascii="Times New Roman" w:hAnsi="Times New Roman" w:cs="Times New Roman"/>
        </w:rPr>
        <w:t>Most notably, extensive discussion was held regarding a procedural schedule for this case.</w:t>
      </w:r>
      <w:r w:rsidR="00B509AE">
        <w:rPr>
          <w:rFonts w:ascii="Times New Roman" w:hAnsi="Times New Roman" w:cs="Times New Roman"/>
        </w:rPr>
        <w:t xml:space="preserve">  After the parties stated their position regarding scheduling matters and the scope of the proceeding, I determined that CWA and intervenors in support of CWA </w:t>
      </w:r>
      <w:r w:rsidR="006214DD">
        <w:rPr>
          <w:rFonts w:ascii="Times New Roman" w:hAnsi="Times New Roman" w:cs="Times New Roman"/>
        </w:rPr>
        <w:t xml:space="preserve">would first be given the opportunity to </w:t>
      </w:r>
      <w:r w:rsidR="00B509AE">
        <w:rPr>
          <w:rFonts w:ascii="Times New Roman" w:hAnsi="Times New Roman" w:cs="Times New Roman"/>
        </w:rPr>
        <w:t>present evidence regarding all relevant issues raised in CWA’s Petition.  This could be done by either 1) holding public input hearings through</w:t>
      </w:r>
      <w:r w:rsidR="00647BB7">
        <w:rPr>
          <w:rFonts w:ascii="Times New Roman" w:hAnsi="Times New Roman" w:cs="Times New Roman"/>
        </w:rPr>
        <w:t>out</w:t>
      </w:r>
      <w:r w:rsidR="00B509AE">
        <w:rPr>
          <w:rFonts w:ascii="Times New Roman" w:hAnsi="Times New Roman" w:cs="Times New Roman"/>
        </w:rPr>
        <w:t xml:space="preserve"> Verizon’s service territory, 2) accepting pre-served written consumer testimony that is subject to discovery and timely motions and that would be admitted into the record with consumers testifying </w:t>
      </w:r>
      <w:r w:rsidR="00647BB7">
        <w:rPr>
          <w:rFonts w:ascii="Times New Roman" w:hAnsi="Times New Roman" w:cs="Times New Roman"/>
        </w:rPr>
        <w:t xml:space="preserve">in person or </w:t>
      </w:r>
      <w:r w:rsidR="00B509AE">
        <w:rPr>
          <w:rFonts w:ascii="Times New Roman" w:hAnsi="Times New Roman" w:cs="Times New Roman"/>
        </w:rPr>
        <w:t xml:space="preserve">telephonically and being subject to cross-examination, and/or 3) accepting pre-served expert testimony.  Subsequently, Verizon and intervenors in support of Verizon would have the opportunity to file rebuttal testimony in response to the evidence presented, which would be followed by the standard </w:t>
      </w:r>
      <w:proofErr w:type="spellStart"/>
      <w:r w:rsidR="00B509AE">
        <w:rPr>
          <w:rFonts w:ascii="Times New Roman" w:hAnsi="Times New Roman" w:cs="Times New Roman"/>
        </w:rPr>
        <w:t>surrebuttal</w:t>
      </w:r>
      <w:proofErr w:type="spellEnd"/>
      <w:r w:rsidR="00B509AE">
        <w:rPr>
          <w:rFonts w:ascii="Times New Roman" w:hAnsi="Times New Roman" w:cs="Times New Roman"/>
        </w:rPr>
        <w:t>,</w:t>
      </w:r>
      <w:r w:rsidR="006214DD">
        <w:rPr>
          <w:rFonts w:ascii="Times New Roman" w:hAnsi="Times New Roman" w:cs="Times New Roman"/>
        </w:rPr>
        <w:t xml:space="preserve"> hearing and briefing process.</w:t>
      </w:r>
    </w:p>
    <w:p w:rsidR="006214DD" w:rsidRDefault="006214DD" w:rsidP="00F21133">
      <w:pPr>
        <w:pStyle w:val="ParaTab1"/>
        <w:tabs>
          <w:tab w:val="left" w:pos="2070"/>
        </w:tabs>
        <w:spacing w:line="360" w:lineRule="auto"/>
        <w:rPr>
          <w:rFonts w:ascii="Times New Roman" w:hAnsi="Times New Roman" w:cs="Times New Roman"/>
        </w:rPr>
      </w:pPr>
    </w:p>
    <w:p w:rsidR="006214DD" w:rsidRDefault="006214DD"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 further explained that, to the extent that there was substantial record evidence demonstrating a violation of the Public Utility Code or a Commission regulation or Order, </w:t>
      </w:r>
      <w:r w:rsidR="00647BB7">
        <w:rPr>
          <w:rFonts w:ascii="Times New Roman" w:hAnsi="Times New Roman" w:cs="Times New Roman"/>
        </w:rPr>
        <w:t xml:space="preserve">the </w:t>
      </w:r>
      <w:r>
        <w:rPr>
          <w:rFonts w:ascii="Times New Roman" w:hAnsi="Times New Roman" w:cs="Times New Roman"/>
        </w:rPr>
        <w:t>appropriate remedy would be imposed</w:t>
      </w:r>
      <w:r w:rsidR="00960980">
        <w:rPr>
          <w:rFonts w:ascii="Times New Roman" w:hAnsi="Times New Roman" w:cs="Times New Roman"/>
        </w:rPr>
        <w:t xml:space="preserve"> consistent with the authority of the Office of Administrative Law Judge</w:t>
      </w:r>
      <w:r>
        <w:rPr>
          <w:rFonts w:ascii="Times New Roman" w:hAnsi="Times New Roman" w:cs="Times New Roman"/>
        </w:rPr>
        <w:t xml:space="preserve">, including, but not limited to, the imposition of civil penalties consistent with the Commission’s Statement of Policy regarding civil penalties.  </w:t>
      </w:r>
      <w:proofErr w:type="gramStart"/>
      <w:r w:rsidR="00647BB7">
        <w:rPr>
          <w:rFonts w:ascii="Times New Roman" w:hAnsi="Times New Roman" w:cs="Times New Roman"/>
        </w:rPr>
        <w:t xml:space="preserve">52 </w:t>
      </w:r>
      <w:proofErr w:type="spellStart"/>
      <w:r w:rsidR="00647BB7">
        <w:rPr>
          <w:rFonts w:ascii="Times New Roman" w:hAnsi="Times New Roman" w:cs="Times New Roman"/>
        </w:rPr>
        <w:t>Pa.Code</w:t>
      </w:r>
      <w:proofErr w:type="spellEnd"/>
      <w:r w:rsidR="00647BB7">
        <w:rPr>
          <w:rFonts w:ascii="Times New Roman" w:hAnsi="Times New Roman" w:cs="Times New Roman"/>
        </w:rPr>
        <w:t xml:space="preserve"> § 69.1201.</w:t>
      </w:r>
      <w:proofErr w:type="gramEnd"/>
      <w:r w:rsidR="00647BB7">
        <w:rPr>
          <w:rFonts w:ascii="Times New Roman" w:hAnsi="Times New Roman" w:cs="Times New Roman"/>
        </w:rPr>
        <w:t xml:space="preserve">  </w:t>
      </w:r>
      <w:r>
        <w:rPr>
          <w:rFonts w:ascii="Times New Roman" w:hAnsi="Times New Roman" w:cs="Times New Roman"/>
        </w:rPr>
        <w:t>An Initial Decision would be issued that would be subject to Exceptions and Commission disposition.  To the extent that the Commission, or I&amp;E, determined that there was any need for further action based on the record of this proceeding, or any other reason, such a determination would be made independently and consistent with appropriate authority and jurisdiction as set forth in Commission precedent</w:t>
      </w:r>
      <w:r w:rsidR="00647BB7">
        <w:rPr>
          <w:rFonts w:ascii="Times New Roman" w:hAnsi="Times New Roman" w:cs="Times New Roman"/>
        </w:rPr>
        <w:t xml:space="preserve"> as is the case for all proceedings before the Commission</w:t>
      </w:r>
      <w:r>
        <w:rPr>
          <w:rFonts w:ascii="Times New Roman" w:hAnsi="Times New Roman" w:cs="Times New Roman"/>
        </w:rPr>
        <w:t>.</w:t>
      </w:r>
    </w:p>
    <w:p w:rsidR="006214DD" w:rsidRDefault="006214DD" w:rsidP="00F21133">
      <w:pPr>
        <w:pStyle w:val="ParaTab1"/>
        <w:tabs>
          <w:tab w:val="left" w:pos="2070"/>
        </w:tabs>
        <w:spacing w:line="360" w:lineRule="auto"/>
        <w:rPr>
          <w:rFonts w:ascii="Times New Roman" w:hAnsi="Times New Roman" w:cs="Times New Roman"/>
        </w:rPr>
      </w:pPr>
    </w:p>
    <w:p w:rsidR="00A81882" w:rsidRDefault="006214DD" w:rsidP="009500D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response to this discussion, Verizon indicated that it would file a Petition for Interlocutory Review regarding the scope and </w:t>
      </w:r>
      <w:r w:rsidR="00647BB7">
        <w:rPr>
          <w:rFonts w:ascii="Times New Roman" w:hAnsi="Times New Roman" w:cs="Times New Roman"/>
        </w:rPr>
        <w:t xml:space="preserve">procedure proposed for </w:t>
      </w:r>
      <w:r>
        <w:rPr>
          <w:rFonts w:ascii="Times New Roman" w:hAnsi="Times New Roman" w:cs="Times New Roman"/>
        </w:rPr>
        <w:t xml:space="preserve">this proceeding.  </w:t>
      </w:r>
      <w:r w:rsidR="005C363A">
        <w:rPr>
          <w:rFonts w:ascii="Times New Roman" w:hAnsi="Times New Roman" w:cs="Times New Roman"/>
        </w:rPr>
        <w:t xml:space="preserve">As a result, this Scheduling Order is being issued to memorialize the discussion and determinations made during the Initial Prehearing Conference in anticipation of the Petition for Interlocutory Review to be filed by Verizon.  </w:t>
      </w:r>
      <w:r w:rsidR="00702F46">
        <w:rPr>
          <w:rFonts w:ascii="Times New Roman" w:hAnsi="Times New Roman" w:cs="Times New Roman"/>
        </w:rPr>
        <w:t xml:space="preserve">Furthermore, the parties agreed that a Further Prehearing Conference would be held on Thursday, May 26, 2016 </w:t>
      </w:r>
      <w:r w:rsidR="009500DB">
        <w:rPr>
          <w:rFonts w:ascii="Times New Roman" w:hAnsi="Times New Roman" w:cs="Times New Roman"/>
        </w:rPr>
        <w:t xml:space="preserve">for </w:t>
      </w:r>
      <w:r w:rsidR="00647BB7">
        <w:rPr>
          <w:rFonts w:ascii="Times New Roman" w:hAnsi="Times New Roman" w:cs="Times New Roman"/>
        </w:rPr>
        <w:t xml:space="preserve">the </w:t>
      </w:r>
      <w:r w:rsidR="009500DB">
        <w:rPr>
          <w:rFonts w:ascii="Times New Roman" w:hAnsi="Times New Roman" w:cs="Times New Roman"/>
        </w:rPr>
        <w:t>purpose of establishing the litigation schedule for this matter</w:t>
      </w:r>
      <w:r w:rsidR="00960980">
        <w:rPr>
          <w:rFonts w:ascii="Times New Roman" w:hAnsi="Times New Roman" w:cs="Times New Roman"/>
        </w:rPr>
        <w:t xml:space="preserve"> based on the Commission’s disposition of Verizon’s Petition, if </w:t>
      </w:r>
      <w:r w:rsidR="00960980">
        <w:rPr>
          <w:rFonts w:ascii="Times New Roman" w:hAnsi="Times New Roman" w:cs="Times New Roman"/>
        </w:rPr>
        <w:lastRenderedPageBreak/>
        <w:t>any</w:t>
      </w:r>
      <w:r w:rsidR="009500DB">
        <w:rPr>
          <w:rFonts w:ascii="Times New Roman" w:hAnsi="Times New Roman" w:cs="Times New Roman"/>
        </w:rPr>
        <w:t xml:space="preserve">.  In anticipation of that Further Prehearing Conference, the parties are directed to submit updated Prehearing Memorandum no later than </w:t>
      </w:r>
      <w:r w:rsidR="00960980">
        <w:rPr>
          <w:rFonts w:ascii="Times New Roman" w:hAnsi="Times New Roman" w:cs="Times New Roman"/>
        </w:rPr>
        <w:t>Friday</w:t>
      </w:r>
      <w:r w:rsidR="009500DB">
        <w:rPr>
          <w:rFonts w:ascii="Times New Roman" w:hAnsi="Times New Roman" w:cs="Times New Roman"/>
        </w:rPr>
        <w:t>, May 2</w:t>
      </w:r>
      <w:r w:rsidR="00960980">
        <w:rPr>
          <w:rFonts w:ascii="Times New Roman" w:hAnsi="Times New Roman" w:cs="Times New Roman"/>
        </w:rPr>
        <w:t>0</w:t>
      </w:r>
      <w:r w:rsidR="009500DB">
        <w:rPr>
          <w:rFonts w:ascii="Times New Roman" w:hAnsi="Times New Roman" w:cs="Times New Roman"/>
        </w:rPr>
        <w:t>, 2016</w:t>
      </w:r>
      <w:r w:rsidR="00647BB7">
        <w:rPr>
          <w:rFonts w:ascii="Times New Roman" w:hAnsi="Times New Roman" w:cs="Times New Roman"/>
        </w:rPr>
        <w:t xml:space="preserve"> setting forth a proposed procedural schedule</w:t>
      </w:r>
      <w:r w:rsidR="009500DB">
        <w:rPr>
          <w:rFonts w:ascii="Times New Roman" w:hAnsi="Times New Roman" w:cs="Times New Roman"/>
        </w:rPr>
        <w:t>.</w:t>
      </w:r>
    </w:p>
    <w:p w:rsidR="009500DB" w:rsidRDefault="009500DB" w:rsidP="009500DB">
      <w:pPr>
        <w:pStyle w:val="ParaTab1"/>
        <w:tabs>
          <w:tab w:val="left" w:pos="2070"/>
        </w:tabs>
        <w:spacing w:line="360" w:lineRule="auto"/>
        <w:rPr>
          <w:u w:val="single"/>
        </w:rPr>
      </w:pPr>
    </w:p>
    <w:p w:rsidR="005C566D" w:rsidRPr="005C566D" w:rsidRDefault="005C566D" w:rsidP="005C566D">
      <w:pPr>
        <w:spacing w:line="360" w:lineRule="auto"/>
        <w:jc w:val="center"/>
        <w:rPr>
          <w:u w:val="single"/>
        </w:rPr>
      </w:pPr>
      <w:r w:rsidRPr="005C566D">
        <w:rPr>
          <w:u w:val="single"/>
        </w:rPr>
        <w:t>ORDER</w:t>
      </w:r>
    </w:p>
    <w:p w:rsidR="005C566D" w:rsidRDefault="005C566D" w:rsidP="005C566D">
      <w:pPr>
        <w:spacing w:line="360" w:lineRule="auto"/>
      </w:pPr>
    </w:p>
    <w:p w:rsidR="00C865F6" w:rsidRPr="005C566D" w:rsidRDefault="00C865F6" w:rsidP="005C566D">
      <w:pPr>
        <w:spacing w:line="360" w:lineRule="auto"/>
      </w:pPr>
    </w:p>
    <w:p w:rsidR="005C566D" w:rsidRPr="005C566D" w:rsidRDefault="005C566D" w:rsidP="005C566D">
      <w:pPr>
        <w:spacing w:line="360" w:lineRule="auto"/>
        <w:ind w:firstLine="1440"/>
        <w:rPr>
          <w:bCs/>
        </w:rPr>
      </w:pPr>
      <w:r w:rsidRPr="005C566D">
        <w:rPr>
          <w:bCs/>
        </w:rPr>
        <w:t>THEREFORE,</w:t>
      </w:r>
    </w:p>
    <w:p w:rsidR="005C566D" w:rsidRPr="005C566D" w:rsidRDefault="005C566D" w:rsidP="005C566D">
      <w:pPr>
        <w:spacing w:line="360" w:lineRule="auto"/>
        <w:ind w:firstLine="1440"/>
      </w:pPr>
    </w:p>
    <w:p w:rsidR="005C566D" w:rsidRPr="005C566D" w:rsidRDefault="005C566D" w:rsidP="005C566D">
      <w:pPr>
        <w:spacing w:line="360" w:lineRule="auto"/>
        <w:ind w:firstLine="1440"/>
        <w:rPr>
          <w:bCs/>
        </w:rPr>
      </w:pPr>
      <w:r w:rsidRPr="005C566D">
        <w:rPr>
          <w:bCs/>
        </w:rPr>
        <w:t>IT IS ORDERED:</w:t>
      </w:r>
    </w:p>
    <w:p w:rsidR="005C566D" w:rsidRPr="005C566D" w:rsidRDefault="005C566D" w:rsidP="00C865F6">
      <w:pPr>
        <w:spacing w:line="360" w:lineRule="auto"/>
        <w:ind w:firstLine="1440"/>
        <w:rPr>
          <w:bCs/>
        </w:rPr>
      </w:pPr>
    </w:p>
    <w:p w:rsidR="00160F45" w:rsidRPr="00160F45" w:rsidRDefault="005C566D" w:rsidP="00C865F6">
      <w:pPr>
        <w:numPr>
          <w:ilvl w:val="0"/>
          <w:numId w:val="11"/>
        </w:numPr>
        <w:spacing w:line="360" w:lineRule="auto"/>
        <w:ind w:left="0" w:firstLine="1440"/>
      </w:pPr>
      <w:r w:rsidRPr="005C566D">
        <w:t>That</w:t>
      </w:r>
      <w:r w:rsidR="00160F45" w:rsidRPr="00160F45">
        <w:t xml:space="preserve"> a Further Prehearing Conference will be held on </w:t>
      </w:r>
      <w:r w:rsidR="00160F45" w:rsidRPr="00960980">
        <w:rPr>
          <w:b/>
          <w:u w:val="single"/>
        </w:rPr>
        <w:t>Thursday, May 26, 2016</w:t>
      </w:r>
      <w:r w:rsidR="00160F45" w:rsidRPr="00160F45">
        <w:t xml:space="preserve"> at </w:t>
      </w:r>
      <w:r w:rsidR="009500DB">
        <w:t>10:00 a.m. in an available hearing room in the Commonwealth Keystone building in Harrisburg</w:t>
      </w:r>
      <w:r w:rsidR="00160F45" w:rsidRPr="00160F45">
        <w:t>.</w:t>
      </w:r>
    </w:p>
    <w:p w:rsidR="00160F45" w:rsidRPr="00160F45" w:rsidRDefault="00160F45" w:rsidP="00C865F6">
      <w:pPr>
        <w:spacing w:line="360" w:lineRule="auto"/>
        <w:ind w:firstLine="1440"/>
      </w:pPr>
    </w:p>
    <w:p w:rsidR="00160F45" w:rsidRDefault="00160F45" w:rsidP="00C865F6">
      <w:pPr>
        <w:numPr>
          <w:ilvl w:val="0"/>
          <w:numId w:val="11"/>
        </w:numPr>
        <w:spacing w:line="360" w:lineRule="auto"/>
        <w:ind w:left="0" w:firstLine="1440"/>
      </w:pPr>
      <w:proofErr w:type="gramStart"/>
      <w:r w:rsidRPr="00160F45">
        <w:t>That, in anticipation of th</w:t>
      </w:r>
      <w:r w:rsidR="009500DB">
        <w:t>e</w:t>
      </w:r>
      <w:r w:rsidRPr="00160F45">
        <w:t xml:space="preserve"> </w:t>
      </w:r>
      <w:r w:rsidR="009500DB" w:rsidRPr="00160F45">
        <w:t>Further Prehearing Conference</w:t>
      </w:r>
      <w:r w:rsidRPr="00160F45">
        <w:t xml:space="preserve">, </w:t>
      </w:r>
      <w:r w:rsidR="009500DB">
        <w:t>the parties are</w:t>
      </w:r>
      <w:proofErr w:type="gramEnd"/>
      <w:r w:rsidR="009500DB">
        <w:t xml:space="preserve"> directed to submit updated Prehearing Memorandum no later than </w:t>
      </w:r>
      <w:r w:rsidR="00647BB7" w:rsidRPr="00960980">
        <w:rPr>
          <w:b/>
          <w:u w:val="single"/>
        </w:rPr>
        <w:t>Friday</w:t>
      </w:r>
      <w:r w:rsidR="009500DB" w:rsidRPr="00960980">
        <w:rPr>
          <w:b/>
          <w:u w:val="single"/>
        </w:rPr>
        <w:t xml:space="preserve">, May </w:t>
      </w:r>
      <w:r w:rsidR="00647BB7" w:rsidRPr="00960980">
        <w:rPr>
          <w:b/>
          <w:u w:val="single"/>
        </w:rPr>
        <w:t>20</w:t>
      </w:r>
      <w:r w:rsidR="009500DB" w:rsidRPr="00960980">
        <w:rPr>
          <w:b/>
          <w:u w:val="single"/>
        </w:rPr>
        <w:t>, 2016</w:t>
      </w:r>
      <w:r w:rsidR="009500DB">
        <w:t>.</w:t>
      </w:r>
    </w:p>
    <w:p w:rsidR="009500DB" w:rsidRPr="00160F45" w:rsidRDefault="009500DB" w:rsidP="00C865F6">
      <w:pPr>
        <w:spacing w:line="360" w:lineRule="auto"/>
      </w:pPr>
    </w:p>
    <w:p w:rsidR="005C566D" w:rsidRPr="005C566D" w:rsidRDefault="005C566D" w:rsidP="00C865F6">
      <w:pPr>
        <w:numPr>
          <w:ilvl w:val="0"/>
          <w:numId w:val="11"/>
        </w:numPr>
        <w:spacing w:line="360" w:lineRule="auto"/>
        <w:ind w:left="0" w:firstLine="1440"/>
      </w:pPr>
      <w:r w:rsidRPr="005C566D">
        <w:t>That the service list shall be limited to the following parties:</w:t>
      </w:r>
    </w:p>
    <w:p w:rsidR="005C566D" w:rsidRPr="005C566D" w:rsidRDefault="005C566D" w:rsidP="00C865F6">
      <w:pPr>
        <w:spacing w:line="360" w:lineRule="auto"/>
        <w:ind w:firstLine="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3686"/>
      </w:tblGrid>
      <w:tr w:rsidR="005C566D" w:rsidRPr="005C566D" w:rsidTr="00B67B22">
        <w:tc>
          <w:tcPr>
            <w:tcW w:w="3730" w:type="dxa"/>
            <w:shd w:val="clear" w:color="auto" w:fill="auto"/>
          </w:tcPr>
          <w:p w:rsidR="005C566D" w:rsidRPr="005C566D" w:rsidRDefault="005C566D" w:rsidP="005C566D">
            <w:pPr>
              <w:widowControl w:val="0"/>
              <w:ind w:firstLine="1440"/>
              <w:rPr>
                <w:b/>
                <w:u w:val="single"/>
              </w:rPr>
            </w:pPr>
            <w:r w:rsidRPr="005C566D">
              <w:rPr>
                <w:b/>
                <w:u w:val="single"/>
              </w:rPr>
              <w:t>Party</w:t>
            </w:r>
          </w:p>
        </w:tc>
        <w:tc>
          <w:tcPr>
            <w:tcW w:w="3686" w:type="dxa"/>
            <w:shd w:val="clear" w:color="auto" w:fill="auto"/>
          </w:tcPr>
          <w:p w:rsidR="005C566D" w:rsidRPr="005C566D" w:rsidRDefault="005C566D" w:rsidP="005C566D">
            <w:pPr>
              <w:widowControl w:val="0"/>
              <w:ind w:firstLine="1440"/>
              <w:rPr>
                <w:b/>
                <w:u w:val="single"/>
              </w:rPr>
            </w:pPr>
            <w:r w:rsidRPr="005C566D">
              <w:rPr>
                <w:b/>
                <w:u w:val="single"/>
              </w:rPr>
              <w:t>Counsel</w:t>
            </w:r>
          </w:p>
        </w:tc>
      </w:tr>
      <w:tr w:rsidR="005C566D" w:rsidRPr="005C566D" w:rsidTr="00B67B22">
        <w:tc>
          <w:tcPr>
            <w:tcW w:w="3730" w:type="dxa"/>
            <w:shd w:val="clear" w:color="auto" w:fill="auto"/>
          </w:tcPr>
          <w:p w:rsidR="005C566D" w:rsidRPr="005C566D" w:rsidRDefault="00CE06A4" w:rsidP="005C566D">
            <w:pPr>
              <w:widowControl w:val="0"/>
              <w:jc w:val="both"/>
            </w:pPr>
            <w:r>
              <w:t>CWA</w:t>
            </w:r>
          </w:p>
        </w:tc>
        <w:tc>
          <w:tcPr>
            <w:tcW w:w="3686" w:type="dxa"/>
            <w:shd w:val="clear" w:color="auto" w:fill="auto"/>
          </w:tcPr>
          <w:p w:rsidR="005C566D" w:rsidRPr="005C566D" w:rsidRDefault="00CE06A4" w:rsidP="005C566D">
            <w:pPr>
              <w:widowControl w:val="0"/>
              <w:jc w:val="both"/>
            </w:pPr>
            <w:r>
              <w:t>Scott Rubin, Esq.</w:t>
            </w:r>
          </w:p>
        </w:tc>
      </w:tr>
      <w:tr w:rsidR="00160F45" w:rsidRPr="005C566D" w:rsidTr="00B67B22">
        <w:tc>
          <w:tcPr>
            <w:tcW w:w="3730" w:type="dxa"/>
            <w:shd w:val="clear" w:color="auto" w:fill="auto"/>
          </w:tcPr>
          <w:p w:rsidR="00160F45" w:rsidRPr="005C566D" w:rsidRDefault="00CE06A4" w:rsidP="005C566D">
            <w:pPr>
              <w:widowControl w:val="0"/>
              <w:jc w:val="both"/>
            </w:pPr>
            <w:r>
              <w:t>Verizon</w:t>
            </w:r>
          </w:p>
        </w:tc>
        <w:tc>
          <w:tcPr>
            <w:tcW w:w="3686" w:type="dxa"/>
            <w:shd w:val="clear" w:color="auto" w:fill="auto"/>
          </w:tcPr>
          <w:p w:rsidR="00160F45" w:rsidRPr="005C566D" w:rsidRDefault="00CE06A4" w:rsidP="005C566D">
            <w:pPr>
              <w:widowControl w:val="0"/>
              <w:jc w:val="both"/>
            </w:pPr>
            <w:r>
              <w:t>Suzan Paiva, Esq.</w:t>
            </w:r>
          </w:p>
        </w:tc>
      </w:tr>
      <w:tr w:rsidR="005C566D" w:rsidRPr="005C566D" w:rsidTr="00B67B22">
        <w:tc>
          <w:tcPr>
            <w:tcW w:w="3730" w:type="dxa"/>
            <w:shd w:val="clear" w:color="auto" w:fill="auto"/>
          </w:tcPr>
          <w:p w:rsidR="005C566D" w:rsidRPr="005C566D" w:rsidRDefault="00CE06A4" w:rsidP="005C566D">
            <w:pPr>
              <w:widowControl w:val="0"/>
              <w:jc w:val="both"/>
            </w:pPr>
            <w:r>
              <w:t>OCA</w:t>
            </w:r>
          </w:p>
        </w:tc>
        <w:tc>
          <w:tcPr>
            <w:tcW w:w="3686" w:type="dxa"/>
            <w:shd w:val="clear" w:color="auto" w:fill="auto"/>
          </w:tcPr>
          <w:p w:rsidR="005C566D" w:rsidRDefault="00CE06A4" w:rsidP="005C566D">
            <w:pPr>
              <w:widowControl w:val="0"/>
              <w:jc w:val="both"/>
            </w:pPr>
            <w:r>
              <w:t>Lauren Burge, Esq.</w:t>
            </w:r>
          </w:p>
          <w:p w:rsidR="00CE06A4" w:rsidRDefault="00CE06A4" w:rsidP="005C566D">
            <w:pPr>
              <w:widowControl w:val="0"/>
              <w:jc w:val="both"/>
            </w:pPr>
            <w:r>
              <w:t>Darryl Lawrence, Esq.</w:t>
            </w:r>
          </w:p>
          <w:p w:rsidR="00CE06A4" w:rsidRPr="005C566D" w:rsidRDefault="00CE06A4" w:rsidP="005C566D">
            <w:pPr>
              <w:widowControl w:val="0"/>
              <w:jc w:val="both"/>
            </w:pPr>
            <w:r>
              <w:t>Barrett Sheridan, Esq.</w:t>
            </w:r>
          </w:p>
        </w:tc>
      </w:tr>
      <w:tr w:rsidR="005C566D" w:rsidRPr="005C566D" w:rsidTr="00B67B22">
        <w:tc>
          <w:tcPr>
            <w:tcW w:w="3730" w:type="dxa"/>
            <w:shd w:val="clear" w:color="auto" w:fill="auto"/>
          </w:tcPr>
          <w:p w:rsidR="005C566D" w:rsidRPr="005C566D" w:rsidRDefault="00CE06A4" w:rsidP="005C566D">
            <w:pPr>
              <w:widowControl w:val="0"/>
              <w:jc w:val="both"/>
            </w:pPr>
            <w:r>
              <w:t>OSBA</w:t>
            </w:r>
          </w:p>
        </w:tc>
        <w:tc>
          <w:tcPr>
            <w:tcW w:w="3686" w:type="dxa"/>
            <w:shd w:val="clear" w:color="auto" w:fill="auto"/>
          </w:tcPr>
          <w:p w:rsidR="005C566D" w:rsidRPr="005C566D" w:rsidRDefault="00CE06A4" w:rsidP="005C566D">
            <w:pPr>
              <w:widowControl w:val="0"/>
              <w:jc w:val="both"/>
            </w:pPr>
            <w:r>
              <w:t>Elizabeth Triscari, Esq.</w:t>
            </w:r>
          </w:p>
        </w:tc>
      </w:tr>
      <w:tr w:rsidR="005C566D" w:rsidRPr="005C566D" w:rsidTr="00B67B22">
        <w:tc>
          <w:tcPr>
            <w:tcW w:w="3730" w:type="dxa"/>
            <w:shd w:val="clear" w:color="auto" w:fill="auto"/>
          </w:tcPr>
          <w:p w:rsidR="005C566D" w:rsidRPr="005C566D" w:rsidRDefault="00CE06A4" w:rsidP="005C566D">
            <w:pPr>
              <w:widowControl w:val="0"/>
              <w:jc w:val="both"/>
            </w:pPr>
            <w:r>
              <w:t>I&amp;E</w:t>
            </w:r>
          </w:p>
        </w:tc>
        <w:tc>
          <w:tcPr>
            <w:tcW w:w="3686" w:type="dxa"/>
            <w:shd w:val="clear" w:color="auto" w:fill="auto"/>
          </w:tcPr>
          <w:p w:rsidR="005C566D" w:rsidRDefault="00CE06A4" w:rsidP="005C566D">
            <w:pPr>
              <w:widowControl w:val="0"/>
              <w:jc w:val="both"/>
            </w:pPr>
            <w:r>
              <w:t>Stephanie Wimer, Esq.</w:t>
            </w:r>
          </w:p>
          <w:p w:rsidR="00CE06A4" w:rsidRPr="005C566D" w:rsidRDefault="00CE06A4" w:rsidP="005C566D">
            <w:pPr>
              <w:widowControl w:val="0"/>
              <w:jc w:val="both"/>
            </w:pPr>
            <w:r>
              <w:t>Bradley Gorter, Esq.</w:t>
            </w:r>
          </w:p>
        </w:tc>
      </w:tr>
      <w:tr w:rsidR="00CE06A4" w:rsidRPr="005C566D" w:rsidTr="00B67B22">
        <w:tc>
          <w:tcPr>
            <w:tcW w:w="3730" w:type="dxa"/>
            <w:shd w:val="clear" w:color="auto" w:fill="auto"/>
          </w:tcPr>
          <w:p w:rsidR="00CE06A4" w:rsidRPr="005C566D" w:rsidRDefault="00CE06A4" w:rsidP="005C566D">
            <w:pPr>
              <w:widowControl w:val="0"/>
              <w:jc w:val="both"/>
            </w:pPr>
            <w:r>
              <w:t>FSN</w:t>
            </w:r>
          </w:p>
        </w:tc>
        <w:tc>
          <w:tcPr>
            <w:tcW w:w="3686" w:type="dxa"/>
            <w:shd w:val="clear" w:color="auto" w:fill="auto"/>
          </w:tcPr>
          <w:p w:rsidR="00CE06A4" w:rsidRPr="005C566D" w:rsidRDefault="00CE06A4" w:rsidP="005C566D">
            <w:pPr>
              <w:widowControl w:val="0"/>
              <w:jc w:val="both"/>
            </w:pPr>
            <w:r>
              <w:t>Sarah Stoner, Esq.</w:t>
            </w:r>
          </w:p>
        </w:tc>
      </w:tr>
    </w:tbl>
    <w:p w:rsidR="00160F45" w:rsidRPr="00160F45" w:rsidRDefault="00160F45" w:rsidP="00160F45">
      <w:pPr>
        <w:spacing w:line="360" w:lineRule="auto"/>
        <w:ind w:left="1440"/>
      </w:pPr>
    </w:p>
    <w:p w:rsidR="00C773A3" w:rsidRDefault="00C773A3" w:rsidP="002A5872">
      <w:pPr>
        <w:spacing w:line="360" w:lineRule="auto"/>
      </w:pPr>
    </w:p>
    <w:p w:rsidR="00897507" w:rsidRPr="00AD5D5B" w:rsidRDefault="00444E27" w:rsidP="00897507">
      <w:pPr>
        <w:rPr>
          <w:u w:val="single"/>
        </w:rPr>
      </w:pPr>
      <w:r w:rsidRPr="00550B34">
        <w:t xml:space="preserve">Date: </w:t>
      </w:r>
      <w:r w:rsidR="005C566D">
        <w:rPr>
          <w:u w:val="single"/>
        </w:rPr>
        <w:t>March 2</w:t>
      </w:r>
      <w:r w:rsidR="00647BB7">
        <w:rPr>
          <w:u w:val="single"/>
        </w:rPr>
        <w:t>2</w:t>
      </w:r>
      <w:r w:rsidR="005C566D">
        <w:rPr>
          <w:u w:val="single"/>
        </w:rPr>
        <w:t xml:space="preserve">, </w:t>
      </w:r>
      <w:r w:rsidR="00253AE5">
        <w:rPr>
          <w:u w:val="single"/>
        </w:rPr>
        <w:t>2016</w:t>
      </w:r>
      <w:r w:rsidRPr="00550B34">
        <w:tab/>
      </w:r>
      <w:r w:rsidR="004C2457">
        <w:tab/>
      </w:r>
      <w:r w:rsidR="005C566D">
        <w:tab/>
      </w:r>
      <w:r w:rsidR="00CD604F">
        <w:tab/>
      </w:r>
      <w:r w:rsidR="002A5872">
        <w:tab/>
      </w:r>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583985" w:rsidRDefault="00444E27" w:rsidP="00444E27">
      <w:pPr>
        <w:sectPr w:rsidR="00583985" w:rsidSect="00C865F6">
          <w:footerReference w:type="default" r:id="rId9"/>
          <w:pgSz w:w="12240" w:h="15840"/>
          <w:pgMar w:top="1296" w:right="1440" w:bottom="1296" w:left="1440" w:header="720" w:footer="720" w:gutter="0"/>
          <w:cols w:space="720"/>
          <w:titlePg/>
          <w:docGrid w:linePitch="360"/>
        </w:sectPr>
      </w:pPr>
      <w:r w:rsidRPr="00550B34">
        <w:tab/>
      </w:r>
      <w:r w:rsidRPr="00550B34">
        <w:tab/>
      </w:r>
      <w:r w:rsidRPr="00550B34">
        <w:tab/>
      </w:r>
      <w:r w:rsidRPr="00550B34">
        <w:tab/>
      </w:r>
      <w:r w:rsidRPr="00550B34">
        <w:tab/>
      </w:r>
      <w:r w:rsidR="002A5872">
        <w:tab/>
      </w:r>
      <w:r w:rsidR="00AD5D5B">
        <w:tab/>
      </w:r>
      <w:r w:rsidR="00F07C2D">
        <w:t>Administrative Law Judge</w:t>
      </w:r>
    </w:p>
    <w:p w:rsidR="00583985" w:rsidRDefault="00583985" w:rsidP="00583985">
      <w:pPr>
        <w:rPr>
          <w:rFonts w:ascii="Microsoft Sans Serif"/>
          <w:b/>
          <w:u w:val="single"/>
        </w:rPr>
      </w:pPr>
      <w:r>
        <w:rPr>
          <w:rFonts w:ascii="Microsoft Sans Serif"/>
          <w:b/>
          <w:u w:val="single"/>
        </w:rPr>
        <w:lastRenderedPageBreak/>
        <w:t xml:space="preserve">P-2015-2509336 </w:t>
      </w:r>
      <w:r>
        <w:rPr>
          <w:rFonts w:ascii="Microsoft Sans Serif"/>
          <w:b/>
          <w:u w:val="single"/>
        </w:rPr>
        <w:t>–</w:t>
      </w:r>
      <w:r>
        <w:rPr>
          <w:rFonts w:ascii="Microsoft Sans Serif"/>
          <w:b/>
          <w:u w:val="single"/>
        </w:rPr>
        <w:t xml:space="preserve"> PETITION OF </w:t>
      </w:r>
      <w:r w:rsidRPr="00B15486">
        <w:rPr>
          <w:rFonts w:ascii="Microsoft Sans Serif"/>
          <w:b/>
          <w:u w:val="single"/>
        </w:rPr>
        <w:t xml:space="preserve">COMMUNICATIONS WORKERS OF </w:t>
      </w:r>
      <w:proofErr w:type="gramStart"/>
      <w:r w:rsidRPr="00B15486">
        <w:rPr>
          <w:rFonts w:ascii="Microsoft Sans Serif"/>
          <w:b/>
          <w:u w:val="single"/>
        </w:rPr>
        <w:t>AMERICA</w:t>
      </w:r>
      <w:r>
        <w:rPr>
          <w:rFonts w:ascii="Microsoft Sans Serif"/>
          <w:b/>
          <w:u w:val="single"/>
        </w:rPr>
        <w:t xml:space="preserve"> </w:t>
      </w:r>
      <w:r w:rsidRPr="00B15486">
        <w:rPr>
          <w:rFonts w:ascii="Microsoft Sans Serif"/>
          <w:b/>
          <w:u w:val="single"/>
        </w:rPr>
        <w:t xml:space="preserve"> FOR</w:t>
      </w:r>
      <w:proofErr w:type="gramEnd"/>
      <w:r w:rsidRPr="00B15486">
        <w:rPr>
          <w:rFonts w:ascii="Microsoft Sans Serif"/>
          <w:b/>
          <w:u w:val="single"/>
        </w:rPr>
        <w:t xml:space="preserve"> A PUBLIC, ON-THE-RECORD COMMISSION INVESTIGATION OF SAFETY, ADEQUACY AND REASONABLENESS OF SERVICE PROVIDED BY VERIZON PENNSYLVANIA LLC.</w:t>
      </w:r>
      <w:r>
        <w:rPr>
          <w:rFonts w:ascii="Microsoft Sans Serif"/>
          <w:b/>
          <w:u w:val="single"/>
        </w:rPr>
        <w:cr/>
      </w:r>
    </w:p>
    <w:p w:rsidR="00583985" w:rsidRDefault="00583985" w:rsidP="00583985">
      <w:pPr>
        <w:rPr>
          <w:rFonts w:ascii="Microsoft Sans Serif"/>
          <w:b/>
          <w:u w:val="single"/>
        </w:rPr>
      </w:pPr>
    </w:p>
    <w:p w:rsidR="00583985" w:rsidRDefault="00583985" w:rsidP="00583985">
      <w:pPr>
        <w:rPr>
          <w:rFonts w:ascii="Microsoft Sans Serif"/>
        </w:rPr>
      </w:pPr>
    </w:p>
    <w:p w:rsidR="00583985" w:rsidRDefault="00583985" w:rsidP="00583985">
      <w:pPr>
        <w:rPr>
          <w:rFonts w:ascii="Microsoft Sans Serif"/>
        </w:rPr>
        <w:sectPr w:rsidR="00583985" w:rsidSect="001855C3">
          <w:footerReference w:type="default" r:id="rId10"/>
          <w:pgSz w:w="12240" w:h="15840"/>
          <w:pgMar w:top="720" w:right="720" w:bottom="720" w:left="720" w:header="720" w:footer="720" w:gutter="0"/>
          <w:cols w:space="720"/>
          <w:docGrid w:linePitch="360"/>
        </w:sectPr>
      </w:pPr>
    </w:p>
    <w:p w:rsidR="00583985" w:rsidRDefault="00583985" w:rsidP="00583985">
      <w:pPr>
        <w:rPr>
          <w:rFonts w:ascii="Microsoft Sans Serif"/>
          <w:b/>
          <w:i/>
          <w:u w:val="single"/>
        </w:rPr>
      </w:pPr>
      <w:r>
        <w:rPr>
          <w:rFonts w:ascii="Microsoft Sans Serif"/>
        </w:rPr>
        <w:lastRenderedPageBreak/>
        <w:t>SCOTT J RUBIN ESQUIRE</w:t>
      </w:r>
      <w:r>
        <w:rPr>
          <w:rFonts w:ascii="Microsoft Sans Serif"/>
        </w:rPr>
        <w:cr/>
        <w:t>LAW OFFICE OF SCOTT J RUBIN</w:t>
      </w:r>
      <w:r>
        <w:rPr>
          <w:rFonts w:ascii="Microsoft Sans Serif"/>
        </w:rPr>
        <w:cr/>
        <w:t>333 OAK LANE</w:t>
      </w:r>
      <w:r>
        <w:rPr>
          <w:rFonts w:ascii="Microsoft Sans Serif"/>
        </w:rPr>
        <w:cr/>
        <w:t>BLOOMSBURG PA  17815-2036</w:t>
      </w:r>
      <w:r>
        <w:rPr>
          <w:rFonts w:ascii="Microsoft Sans Serif"/>
        </w:rPr>
        <w:cr/>
      </w:r>
      <w:r w:rsidRPr="00B15486">
        <w:rPr>
          <w:rFonts w:ascii="Microsoft Sans Serif"/>
          <w:b/>
        </w:rPr>
        <w:t>570.387.1893</w:t>
      </w:r>
      <w:r w:rsidRPr="00B15486">
        <w:rPr>
          <w:rFonts w:ascii="Microsoft Sans Serif"/>
          <w:b/>
        </w:rPr>
        <w:cr/>
      </w:r>
      <w:r w:rsidRPr="00B15486">
        <w:rPr>
          <w:rFonts w:ascii="Microsoft Sans Serif"/>
          <w:b/>
          <w:i/>
          <w:u w:val="single"/>
        </w:rPr>
        <w:t>Accepts e-Service</w:t>
      </w:r>
    </w:p>
    <w:p w:rsidR="00583985" w:rsidRDefault="00583985" w:rsidP="00583985">
      <w:pPr>
        <w:rPr>
          <w:rFonts w:ascii="Microsoft Sans Serif"/>
          <w:b/>
          <w:i/>
          <w:u w:val="single"/>
        </w:rPr>
      </w:pPr>
    </w:p>
    <w:p w:rsidR="00583985" w:rsidRPr="00B15486" w:rsidRDefault="00583985" w:rsidP="00583985">
      <w:pPr>
        <w:rPr>
          <w:rFonts w:ascii="Microsoft Sans Serif"/>
          <w:b/>
          <w:i/>
          <w:u w:val="single"/>
        </w:rPr>
      </w:pPr>
      <w:r>
        <w:rPr>
          <w:rFonts w:ascii="Microsoft Sans Serif"/>
        </w:rPr>
        <w:t>SUZAN D PAIVA ESQUIRE</w:t>
      </w:r>
      <w:r>
        <w:rPr>
          <w:rFonts w:ascii="Microsoft Sans Serif"/>
        </w:rPr>
        <w:cr/>
        <w:t>VERIZON</w:t>
      </w:r>
      <w:r>
        <w:rPr>
          <w:rFonts w:ascii="Microsoft Sans Serif"/>
        </w:rPr>
        <w:cr/>
        <w:t>1717 ARCH STREET 3 EAST</w:t>
      </w:r>
      <w:r>
        <w:rPr>
          <w:rFonts w:ascii="Microsoft Sans Serif"/>
        </w:rPr>
        <w:cr/>
        <w:t>PHILADELPHIA PA  19103</w:t>
      </w:r>
      <w:r>
        <w:rPr>
          <w:rFonts w:ascii="Microsoft Sans Serif"/>
        </w:rPr>
        <w:cr/>
      </w:r>
      <w:r w:rsidRPr="00B15486">
        <w:rPr>
          <w:rFonts w:ascii="Microsoft Sans Serif"/>
          <w:b/>
        </w:rPr>
        <w:t>215.466.4755</w:t>
      </w:r>
      <w:r w:rsidRPr="00B15486">
        <w:rPr>
          <w:rFonts w:ascii="Microsoft Sans Serif"/>
          <w:b/>
        </w:rPr>
        <w:cr/>
      </w:r>
      <w:r>
        <w:rPr>
          <w:rFonts w:ascii="Microsoft Sans Serif"/>
          <w:b/>
          <w:i/>
          <w:u w:val="single"/>
        </w:rPr>
        <w:t>Accepts e-Service</w:t>
      </w:r>
    </w:p>
    <w:p w:rsidR="00583985" w:rsidRDefault="00583985" w:rsidP="00583985">
      <w:pPr>
        <w:rPr>
          <w:rFonts w:ascii="Microsoft Sans Serif"/>
          <w:b/>
          <w:i/>
          <w:u w:val="single"/>
        </w:rPr>
      </w:pPr>
      <w:r>
        <w:rPr>
          <w:rFonts w:ascii="Microsoft Sans Serif"/>
        </w:rPr>
        <w:cr/>
      </w:r>
      <w:r w:rsidRPr="00B15486">
        <w:rPr>
          <w:rFonts w:ascii="Microsoft Sans Serif"/>
          <w:b/>
        </w:rPr>
        <w:t>*</w:t>
      </w:r>
      <w:r>
        <w:rPr>
          <w:rFonts w:ascii="Microsoft Sans Serif"/>
        </w:rPr>
        <w:t>DARRYL A LAWRENCE ESQUIRE</w:t>
      </w:r>
      <w:r>
        <w:rPr>
          <w:rFonts w:ascii="Microsoft Sans Serif"/>
        </w:rPr>
        <w:cr/>
        <w:t>LAUREN M BURGE ESQUIRE</w:t>
      </w:r>
      <w:r>
        <w:rPr>
          <w:rFonts w:ascii="Microsoft Sans Serif"/>
        </w:rPr>
        <w:cr/>
        <w:t>OFFICE OF CONSUMER ADVOCATE</w:t>
      </w:r>
      <w:r>
        <w:rPr>
          <w:rFonts w:ascii="Microsoft Sans Serif"/>
        </w:rPr>
        <w:cr/>
        <w:t>5</w:t>
      </w:r>
      <w:r w:rsidRPr="001855C3">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17101-1923</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5048</w:t>
      </w:r>
      <w:r w:rsidRPr="00B15486">
        <w:rPr>
          <w:rFonts w:ascii="Microsoft Sans Serif"/>
          <w:b/>
        </w:rPr>
        <w:cr/>
      </w:r>
      <w:r>
        <w:rPr>
          <w:rFonts w:ascii="Microsoft Sans Serif"/>
          <w:b/>
        </w:rPr>
        <w:t>*</w:t>
      </w:r>
      <w:r>
        <w:rPr>
          <w:rFonts w:ascii="Microsoft Sans Serif"/>
          <w:b/>
          <w:i/>
          <w:u w:val="single"/>
        </w:rPr>
        <w:t>Accepts e-Service</w:t>
      </w:r>
    </w:p>
    <w:p w:rsidR="00583985" w:rsidRDefault="00583985" w:rsidP="00583985">
      <w:pPr>
        <w:rPr>
          <w:rFonts w:ascii="Microsoft Sans Serif"/>
        </w:rPr>
      </w:pPr>
    </w:p>
    <w:p w:rsidR="00583985" w:rsidRDefault="00583985" w:rsidP="00583985">
      <w:pPr>
        <w:rPr>
          <w:rFonts w:ascii="Microsoft Sans Serif"/>
          <w:b/>
          <w:i/>
          <w:u w:val="single"/>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2525</w:t>
      </w:r>
      <w:r w:rsidRPr="00B15486">
        <w:rPr>
          <w:rFonts w:ascii="Microsoft Sans Serif"/>
          <w:b/>
        </w:rPr>
        <w:cr/>
      </w:r>
      <w:r>
        <w:rPr>
          <w:rFonts w:ascii="Microsoft Sans Serif"/>
        </w:rPr>
        <w:cr/>
        <w:t>DEANNE M O'DELL ESQUIRE</w:t>
      </w:r>
      <w:r>
        <w:rPr>
          <w:rFonts w:ascii="Microsoft Sans Serif"/>
        </w:rPr>
        <w:cr/>
        <w:t>ECKERT SEAMANS CHERIN &amp; MELLOTT 213 MARKET STREET 8</w:t>
      </w:r>
      <w:r w:rsidRPr="001855C3">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255</w:t>
      </w:r>
      <w:r>
        <w:rPr>
          <w:rFonts w:ascii="Microsoft Sans Serif"/>
          <w:b/>
        </w:rPr>
        <w:t>.</w:t>
      </w:r>
      <w:r w:rsidRPr="00B15486">
        <w:rPr>
          <w:rFonts w:ascii="Microsoft Sans Serif"/>
          <w:b/>
        </w:rPr>
        <w:t>3744</w:t>
      </w:r>
      <w:r w:rsidRPr="00B15486">
        <w:rPr>
          <w:rFonts w:ascii="Microsoft Sans Serif"/>
          <w:b/>
        </w:rPr>
        <w:cr/>
      </w:r>
      <w:r>
        <w:rPr>
          <w:rFonts w:ascii="Microsoft Sans Serif"/>
          <w:b/>
          <w:i/>
          <w:u w:val="single"/>
        </w:rPr>
        <w:t>Accepts e-Service</w:t>
      </w:r>
    </w:p>
    <w:p w:rsidR="00583985" w:rsidRPr="00D5124F" w:rsidRDefault="00583985" w:rsidP="00583985">
      <w:pPr>
        <w:rPr>
          <w:rFonts w:ascii="Microsoft Sans Serif"/>
          <w:i/>
        </w:rPr>
      </w:pPr>
      <w:r w:rsidRPr="00D5124F">
        <w:rPr>
          <w:rFonts w:ascii="Microsoft Sans Serif"/>
          <w:i/>
        </w:rPr>
        <w:t>(For Full Service Network LP)</w:t>
      </w:r>
    </w:p>
    <w:p w:rsidR="00583985" w:rsidRDefault="00583985" w:rsidP="00583985">
      <w:pPr>
        <w:rPr>
          <w:rFonts w:ascii="Microsoft Sans Serif"/>
          <w:b/>
          <w:i/>
          <w:u w:val="single"/>
        </w:rPr>
      </w:pPr>
    </w:p>
    <w:p w:rsidR="00583985" w:rsidRDefault="00583985" w:rsidP="00583985">
      <w:pPr>
        <w:rPr>
          <w:rFonts w:ascii="Microsoft Sans Serif"/>
        </w:rPr>
      </w:pPr>
      <w:r>
        <w:rPr>
          <w:rFonts w:ascii="Microsoft Sans Serif"/>
        </w:rPr>
        <w:t>KATI SIPP DIRECTOR</w:t>
      </w:r>
      <w:r>
        <w:rPr>
          <w:rFonts w:ascii="Microsoft Sans Serif"/>
        </w:rPr>
        <w:cr/>
        <w:t>PENNSYLVANIA WORKING FAMILIES</w:t>
      </w:r>
      <w:r>
        <w:rPr>
          <w:rFonts w:ascii="Microsoft Sans Serif"/>
        </w:rPr>
        <w:cr/>
        <w:t>276 SOUTH 60TH STREET</w:t>
      </w:r>
      <w:r>
        <w:rPr>
          <w:rFonts w:ascii="Microsoft Sans Serif"/>
        </w:rPr>
        <w:cr/>
        <w:t>PHILADELPHIA PA  19139</w:t>
      </w:r>
      <w:r>
        <w:rPr>
          <w:rFonts w:ascii="Microsoft Sans Serif"/>
        </w:rPr>
        <w:cr/>
      </w:r>
      <w:r w:rsidRPr="002E7D28">
        <w:rPr>
          <w:rFonts w:ascii="Microsoft Sans Serif"/>
          <w:b/>
        </w:rPr>
        <w:t>267</w:t>
      </w:r>
      <w:r>
        <w:rPr>
          <w:rFonts w:ascii="Microsoft Sans Serif"/>
          <w:b/>
        </w:rPr>
        <w:t>.</w:t>
      </w:r>
      <w:r w:rsidRPr="002E7D28">
        <w:rPr>
          <w:rFonts w:ascii="Microsoft Sans Serif"/>
          <w:b/>
        </w:rPr>
        <w:t>240</w:t>
      </w:r>
      <w:r>
        <w:rPr>
          <w:rFonts w:ascii="Microsoft Sans Serif"/>
          <w:b/>
        </w:rPr>
        <w:t>.</w:t>
      </w:r>
      <w:r w:rsidRPr="002E7D28">
        <w:rPr>
          <w:rFonts w:ascii="Microsoft Sans Serif"/>
          <w:b/>
        </w:rPr>
        <w:t>3788</w:t>
      </w:r>
      <w:r w:rsidRPr="002E7D28">
        <w:rPr>
          <w:rFonts w:ascii="Microsoft Sans Serif"/>
          <w:b/>
        </w:rPr>
        <w:cr/>
      </w:r>
      <w:r>
        <w:rPr>
          <w:rFonts w:ascii="Microsoft Sans Serif"/>
        </w:rPr>
        <w:cr/>
      </w:r>
    </w:p>
    <w:p w:rsidR="00583985" w:rsidRDefault="00583985" w:rsidP="00583985">
      <w:pPr>
        <w:rPr>
          <w:rFonts w:ascii="Microsoft Sans Serif"/>
        </w:rPr>
      </w:pPr>
    </w:p>
    <w:p w:rsidR="00583985" w:rsidRDefault="00583985" w:rsidP="00583985">
      <w:pPr>
        <w:rPr>
          <w:rFonts w:ascii="Microsoft Sans Serif"/>
        </w:rPr>
      </w:pPr>
    </w:p>
    <w:p w:rsidR="00583985" w:rsidRDefault="00583985" w:rsidP="00583985">
      <w:pPr>
        <w:rPr>
          <w:rFonts w:ascii="Microsoft Sans Serif"/>
        </w:rPr>
      </w:pPr>
      <w:r>
        <w:rPr>
          <w:rFonts w:ascii="Microsoft Sans Serif"/>
        </w:rPr>
        <w:t>NIJMIE DZURINKO</w:t>
      </w:r>
      <w:r>
        <w:rPr>
          <w:rFonts w:ascii="Microsoft Sans Serif"/>
        </w:rPr>
        <w:cr/>
        <w:t>PUT PEOPLE FIRST! PENNSYLVANIA</w:t>
      </w:r>
      <w:r>
        <w:rPr>
          <w:rFonts w:ascii="Microsoft Sans Serif"/>
        </w:rPr>
        <w:cr/>
        <w:t>5924 CATHARINE STREET</w:t>
      </w:r>
      <w:r>
        <w:rPr>
          <w:rFonts w:ascii="Microsoft Sans Serif"/>
        </w:rPr>
        <w:cr/>
        <w:t>PHILADELPHIA PA  19143</w:t>
      </w:r>
      <w:r>
        <w:rPr>
          <w:rFonts w:ascii="Microsoft Sans Serif"/>
        </w:rPr>
        <w:cr/>
      </w:r>
    </w:p>
    <w:p w:rsidR="00583985" w:rsidRDefault="00583985" w:rsidP="00583985">
      <w:pPr>
        <w:rPr>
          <w:rFonts w:ascii="Microsoft Sans Serif" w:hAnsi="Microsoft Sans Serif" w:cs="Microsoft Sans Serif"/>
        </w:rPr>
      </w:pPr>
      <w:r>
        <w:rPr>
          <w:rFonts w:ascii="Microsoft Sans Serif" w:hAnsi="Microsoft Sans Serif" w:cs="Microsoft Sans Serif"/>
        </w:rPr>
        <w:t>BILL JOHNSTON-WALSH STATE DIRECTOR</w:t>
      </w:r>
    </w:p>
    <w:p w:rsidR="00583985" w:rsidRDefault="00583985" w:rsidP="00583985">
      <w:pPr>
        <w:rPr>
          <w:rFonts w:ascii="Microsoft Sans Serif" w:hAnsi="Microsoft Sans Serif" w:cs="Microsoft Sans Serif"/>
        </w:rPr>
      </w:pPr>
      <w:r>
        <w:rPr>
          <w:rFonts w:ascii="Microsoft Sans Serif" w:hAnsi="Microsoft Sans Serif" w:cs="Microsoft Sans Serif"/>
        </w:rPr>
        <w:t>AARP PENNSYLVANIA</w:t>
      </w:r>
    </w:p>
    <w:p w:rsidR="00583985" w:rsidRDefault="00583985" w:rsidP="00583985">
      <w:pPr>
        <w:rPr>
          <w:rFonts w:ascii="Microsoft Sans Serif" w:hAnsi="Microsoft Sans Serif" w:cs="Microsoft Sans Serif"/>
        </w:rPr>
      </w:pPr>
      <w:r>
        <w:rPr>
          <w:rFonts w:ascii="Microsoft Sans Serif" w:hAnsi="Microsoft Sans Serif" w:cs="Microsoft Sans Serif"/>
        </w:rPr>
        <w:t>30 N 3</w:t>
      </w:r>
      <w:r w:rsidRPr="009C2000">
        <w:rPr>
          <w:rFonts w:ascii="Microsoft Sans Serif" w:hAnsi="Microsoft Sans Serif" w:cs="Microsoft Sans Serif"/>
          <w:vertAlign w:val="superscript"/>
        </w:rPr>
        <w:t>RD</w:t>
      </w:r>
      <w:r>
        <w:rPr>
          <w:rFonts w:ascii="Microsoft Sans Serif" w:hAnsi="Microsoft Sans Serif" w:cs="Microsoft Sans Serif"/>
        </w:rPr>
        <w:t xml:space="preserve"> STREET #750</w:t>
      </w:r>
    </w:p>
    <w:p w:rsidR="00583985" w:rsidRDefault="00583985" w:rsidP="00583985">
      <w:pPr>
        <w:rPr>
          <w:rFonts w:ascii="Microsoft Sans Serif" w:hAnsi="Microsoft Sans Serif" w:cs="Microsoft Sans Serif"/>
        </w:rPr>
      </w:pPr>
      <w:r>
        <w:rPr>
          <w:rFonts w:ascii="Microsoft Sans Serif" w:hAnsi="Microsoft Sans Serif" w:cs="Microsoft Sans Serif"/>
        </w:rPr>
        <w:t>HARRISBURG PA  17101</w:t>
      </w:r>
    </w:p>
    <w:p w:rsidR="00583985" w:rsidRDefault="00583985" w:rsidP="00583985">
      <w:pPr>
        <w:rPr>
          <w:rFonts w:ascii="Microsoft Sans Serif" w:hAnsi="Microsoft Sans Serif" w:cs="Microsoft Sans Serif"/>
        </w:rPr>
      </w:pPr>
    </w:p>
    <w:p w:rsidR="00583985" w:rsidRDefault="00583985" w:rsidP="00583985">
      <w:pPr>
        <w:rPr>
          <w:rFonts w:ascii="Microsoft Sans Serif" w:hAnsi="Microsoft Sans Serif" w:cs="Microsoft Sans Serif"/>
        </w:rPr>
      </w:pPr>
      <w:r>
        <w:rPr>
          <w:rFonts w:ascii="Microsoft Sans Serif" w:hAnsi="Microsoft Sans Serif" w:cs="Microsoft Sans Serif"/>
        </w:rPr>
        <w:t>REPRESENTATIVE PETER J DALEY</w:t>
      </w:r>
    </w:p>
    <w:p w:rsidR="00583985" w:rsidRDefault="00583985" w:rsidP="00583985">
      <w:pPr>
        <w:rPr>
          <w:rFonts w:ascii="Microsoft Sans Serif" w:hAnsi="Microsoft Sans Serif" w:cs="Microsoft Sans Serif"/>
        </w:rPr>
      </w:pPr>
      <w:r>
        <w:rPr>
          <w:rFonts w:ascii="Microsoft Sans Serif" w:hAnsi="Microsoft Sans Serif" w:cs="Microsoft Sans Serif"/>
        </w:rPr>
        <w:t>PO BOX 202049</w:t>
      </w:r>
    </w:p>
    <w:p w:rsidR="00583985" w:rsidRDefault="00583985" w:rsidP="00583985">
      <w:pPr>
        <w:rPr>
          <w:rFonts w:ascii="Microsoft Sans Serif" w:hAnsi="Microsoft Sans Serif" w:cs="Microsoft Sans Serif"/>
        </w:rPr>
      </w:pPr>
      <w:r>
        <w:rPr>
          <w:rFonts w:ascii="Microsoft Sans Serif" w:hAnsi="Microsoft Sans Serif" w:cs="Microsoft Sans Serif"/>
        </w:rPr>
        <w:t>HARRISBURG PA  17101</w:t>
      </w:r>
    </w:p>
    <w:p w:rsidR="00583985" w:rsidRDefault="00583985" w:rsidP="00583985">
      <w:pPr>
        <w:rPr>
          <w:rFonts w:ascii="Microsoft Sans Serif" w:hAnsi="Microsoft Sans Serif" w:cs="Microsoft Sans Serif"/>
        </w:rPr>
      </w:pPr>
    </w:p>
    <w:p w:rsidR="00583985" w:rsidRDefault="00583985" w:rsidP="00583985">
      <w:pPr>
        <w:rPr>
          <w:rFonts w:ascii="Microsoft Sans Serif" w:hAnsi="Microsoft Sans Serif" w:cs="Microsoft Sans Serif"/>
        </w:rPr>
      </w:pPr>
      <w:r>
        <w:rPr>
          <w:rFonts w:ascii="Microsoft Sans Serif" w:hAnsi="Microsoft Sans Serif" w:cs="Microsoft Sans Serif"/>
        </w:rPr>
        <w:t>MARTIN WILLIAMS</w:t>
      </w:r>
    </w:p>
    <w:p w:rsidR="00583985" w:rsidRDefault="00583985" w:rsidP="00583985">
      <w:pPr>
        <w:rPr>
          <w:rFonts w:ascii="Microsoft Sans Serif" w:hAnsi="Microsoft Sans Serif" w:cs="Microsoft Sans Serif"/>
        </w:rPr>
      </w:pPr>
      <w:r>
        <w:rPr>
          <w:rFonts w:ascii="Microsoft Sans Serif" w:hAnsi="Microsoft Sans Serif" w:cs="Microsoft Sans Serif"/>
        </w:rPr>
        <w:t>BOILERMAKERS LOCAL 13 PHILADELPHIA</w:t>
      </w:r>
    </w:p>
    <w:p w:rsidR="00583985" w:rsidRDefault="00583985" w:rsidP="00583985">
      <w:pPr>
        <w:rPr>
          <w:rFonts w:ascii="Microsoft Sans Serif" w:hAnsi="Microsoft Sans Serif" w:cs="Microsoft Sans Serif"/>
        </w:rPr>
      </w:pPr>
      <w:r>
        <w:rPr>
          <w:rFonts w:ascii="Microsoft Sans Serif" w:hAnsi="Microsoft Sans Serif" w:cs="Microsoft Sans Serif"/>
        </w:rPr>
        <w:t xml:space="preserve">2300 NEW </w:t>
      </w:r>
      <w:proofErr w:type="gramStart"/>
      <w:r>
        <w:rPr>
          <w:rFonts w:ascii="Microsoft Sans Serif" w:hAnsi="Microsoft Sans Serif" w:cs="Microsoft Sans Serif"/>
        </w:rPr>
        <w:t>FALLS</w:t>
      </w:r>
      <w:proofErr w:type="gramEnd"/>
      <w:r>
        <w:rPr>
          <w:rFonts w:ascii="Microsoft Sans Serif" w:hAnsi="Microsoft Sans Serif" w:cs="Microsoft Sans Serif"/>
        </w:rPr>
        <w:t xml:space="preserve"> ROAD</w:t>
      </w:r>
    </w:p>
    <w:p w:rsidR="00583985" w:rsidRPr="009C2000" w:rsidRDefault="00583985" w:rsidP="00583985">
      <w:pPr>
        <w:rPr>
          <w:rFonts w:ascii="Microsoft Sans Serif" w:hAnsi="Microsoft Sans Serif" w:cs="Microsoft Sans Serif"/>
        </w:rPr>
      </w:pPr>
      <w:r>
        <w:rPr>
          <w:rFonts w:ascii="Microsoft Sans Serif" w:hAnsi="Microsoft Sans Serif" w:cs="Microsoft Sans Serif"/>
        </w:rPr>
        <w:t>NEWPORTVILLE PA  19056</w:t>
      </w:r>
    </w:p>
    <w:p w:rsidR="00444E27" w:rsidRPr="00550B34" w:rsidRDefault="00444E27" w:rsidP="00444E27">
      <w:bookmarkStart w:id="0" w:name="_GoBack"/>
      <w:bookmarkEnd w:id="0"/>
    </w:p>
    <w:sectPr w:rsidR="00444E27" w:rsidRPr="00550B34" w:rsidSect="009C20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28" w:rsidRDefault="00EB0428">
      <w:r>
        <w:separator/>
      </w:r>
    </w:p>
  </w:endnote>
  <w:endnote w:type="continuationSeparator" w:id="0">
    <w:p w:rsidR="00EB0428" w:rsidRDefault="00EB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06217"/>
      <w:docPartObj>
        <w:docPartGallery w:val="Page Numbers (Bottom of Page)"/>
        <w:docPartUnique/>
      </w:docPartObj>
    </w:sdtPr>
    <w:sdtEndPr>
      <w:rPr>
        <w:noProof/>
      </w:rPr>
    </w:sdtEndPr>
    <w:sdtContent>
      <w:p w:rsidR="00F277CF" w:rsidRDefault="00F277CF">
        <w:pPr>
          <w:pStyle w:val="Footer"/>
          <w:jc w:val="center"/>
        </w:pPr>
        <w:r w:rsidRPr="00C865F6">
          <w:rPr>
            <w:sz w:val="20"/>
            <w:szCs w:val="20"/>
          </w:rPr>
          <w:fldChar w:fldCharType="begin"/>
        </w:r>
        <w:r w:rsidRPr="00C865F6">
          <w:rPr>
            <w:sz w:val="20"/>
            <w:szCs w:val="20"/>
          </w:rPr>
          <w:instrText xml:space="preserve"> PAGE   \* MERGEFORMAT </w:instrText>
        </w:r>
        <w:r w:rsidRPr="00C865F6">
          <w:rPr>
            <w:sz w:val="20"/>
            <w:szCs w:val="20"/>
          </w:rPr>
          <w:fldChar w:fldCharType="separate"/>
        </w:r>
        <w:r w:rsidR="00583985">
          <w:rPr>
            <w:noProof/>
            <w:sz w:val="20"/>
            <w:szCs w:val="20"/>
          </w:rPr>
          <w:t>4</w:t>
        </w:r>
        <w:r w:rsidRPr="00C865F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85" w:rsidRDefault="005839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28" w:rsidRDefault="00EB0428">
      <w:r>
        <w:separator/>
      </w:r>
    </w:p>
  </w:footnote>
  <w:footnote w:type="continuationSeparator" w:id="0">
    <w:p w:rsidR="00EB0428" w:rsidRDefault="00EB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21"/>
  </w:num>
  <w:num w:numId="5">
    <w:abstractNumId w:val="6"/>
  </w:num>
  <w:num w:numId="6">
    <w:abstractNumId w:val="26"/>
  </w:num>
  <w:num w:numId="7">
    <w:abstractNumId w:val="1"/>
  </w:num>
  <w:num w:numId="8">
    <w:abstractNumId w:val="16"/>
  </w:num>
  <w:num w:numId="9">
    <w:abstractNumId w:val="10"/>
  </w:num>
  <w:num w:numId="10">
    <w:abstractNumId w:val="25"/>
  </w:num>
  <w:num w:numId="11">
    <w:abstractNumId w:val="19"/>
  </w:num>
  <w:num w:numId="12">
    <w:abstractNumId w:val="8"/>
  </w:num>
  <w:num w:numId="13">
    <w:abstractNumId w:val="18"/>
  </w:num>
  <w:num w:numId="14">
    <w:abstractNumId w:val="0"/>
  </w:num>
  <w:num w:numId="15">
    <w:abstractNumId w:val="20"/>
  </w:num>
  <w:num w:numId="16">
    <w:abstractNumId w:val="13"/>
  </w:num>
  <w:num w:numId="17">
    <w:abstractNumId w:val="15"/>
  </w:num>
  <w:num w:numId="18">
    <w:abstractNumId w:val="7"/>
  </w:num>
  <w:num w:numId="19">
    <w:abstractNumId w:val="17"/>
  </w:num>
  <w:num w:numId="20">
    <w:abstractNumId w:val="3"/>
  </w:num>
  <w:num w:numId="21">
    <w:abstractNumId w:val="23"/>
  </w:num>
  <w:num w:numId="22">
    <w:abstractNumId w:val="9"/>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4D64"/>
    <w:rsid w:val="00037E8B"/>
    <w:rsid w:val="00040542"/>
    <w:rsid w:val="000447F9"/>
    <w:rsid w:val="00045479"/>
    <w:rsid w:val="00050489"/>
    <w:rsid w:val="00050AF1"/>
    <w:rsid w:val="000515DA"/>
    <w:rsid w:val="00054540"/>
    <w:rsid w:val="00054A10"/>
    <w:rsid w:val="00055FCB"/>
    <w:rsid w:val="000576DF"/>
    <w:rsid w:val="00060BB1"/>
    <w:rsid w:val="00061E29"/>
    <w:rsid w:val="000629B2"/>
    <w:rsid w:val="00063F87"/>
    <w:rsid w:val="00067986"/>
    <w:rsid w:val="00071CA9"/>
    <w:rsid w:val="00073240"/>
    <w:rsid w:val="00080E54"/>
    <w:rsid w:val="00081A6A"/>
    <w:rsid w:val="0008210E"/>
    <w:rsid w:val="000851FC"/>
    <w:rsid w:val="00086BE3"/>
    <w:rsid w:val="000878EC"/>
    <w:rsid w:val="00092274"/>
    <w:rsid w:val="0009371E"/>
    <w:rsid w:val="000A1610"/>
    <w:rsid w:val="000A1D7C"/>
    <w:rsid w:val="000A248E"/>
    <w:rsid w:val="000A74A8"/>
    <w:rsid w:val="000B07F1"/>
    <w:rsid w:val="000B1BCC"/>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0F45"/>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719E"/>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16C"/>
    <w:rsid w:val="00252F51"/>
    <w:rsid w:val="00253AE5"/>
    <w:rsid w:val="0025436A"/>
    <w:rsid w:val="00262D22"/>
    <w:rsid w:val="0026329B"/>
    <w:rsid w:val="002636A2"/>
    <w:rsid w:val="00266583"/>
    <w:rsid w:val="0027269F"/>
    <w:rsid w:val="002744CA"/>
    <w:rsid w:val="00276158"/>
    <w:rsid w:val="002825EF"/>
    <w:rsid w:val="00284DC6"/>
    <w:rsid w:val="002860B7"/>
    <w:rsid w:val="002872AD"/>
    <w:rsid w:val="00291D9A"/>
    <w:rsid w:val="002967E5"/>
    <w:rsid w:val="002A5872"/>
    <w:rsid w:val="002A5F90"/>
    <w:rsid w:val="002A6146"/>
    <w:rsid w:val="002A6540"/>
    <w:rsid w:val="002B04F4"/>
    <w:rsid w:val="002B1DB7"/>
    <w:rsid w:val="002B4065"/>
    <w:rsid w:val="002B5A65"/>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C99"/>
    <w:rsid w:val="00331314"/>
    <w:rsid w:val="003328D0"/>
    <w:rsid w:val="00333458"/>
    <w:rsid w:val="00333A41"/>
    <w:rsid w:val="00334E63"/>
    <w:rsid w:val="00336631"/>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B39"/>
    <w:rsid w:val="003E7277"/>
    <w:rsid w:val="003F06E9"/>
    <w:rsid w:val="003F0F78"/>
    <w:rsid w:val="003F21D9"/>
    <w:rsid w:val="003F420A"/>
    <w:rsid w:val="003F49DD"/>
    <w:rsid w:val="003F68D9"/>
    <w:rsid w:val="003F6945"/>
    <w:rsid w:val="00402EB0"/>
    <w:rsid w:val="00404235"/>
    <w:rsid w:val="00407622"/>
    <w:rsid w:val="00410171"/>
    <w:rsid w:val="00413065"/>
    <w:rsid w:val="00414688"/>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3B"/>
    <w:rsid w:val="004B5753"/>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26ED1"/>
    <w:rsid w:val="005309DD"/>
    <w:rsid w:val="0053143A"/>
    <w:rsid w:val="00531C6A"/>
    <w:rsid w:val="0053303C"/>
    <w:rsid w:val="00534A58"/>
    <w:rsid w:val="0053542E"/>
    <w:rsid w:val="00535728"/>
    <w:rsid w:val="00535B47"/>
    <w:rsid w:val="0054044D"/>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157D"/>
    <w:rsid w:val="00575E98"/>
    <w:rsid w:val="00577041"/>
    <w:rsid w:val="00582CDA"/>
    <w:rsid w:val="0058333F"/>
    <w:rsid w:val="00583985"/>
    <w:rsid w:val="00583CAA"/>
    <w:rsid w:val="00583F87"/>
    <w:rsid w:val="005877DE"/>
    <w:rsid w:val="00587965"/>
    <w:rsid w:val="0059163B"/>
    <w:rsid w:val="00591F58"/>
    <w:rsid w:val="0059318E"/>
    <w:rsid w:val="00593CE6"/>
    <w:rsid w:val="0059641C"/>
    <w:rsid w:val="005A0C2C"/>
    <w:rsid w:val="005A268E"/>
    <w:rsid w:val="005A36C7"/>
    <w:rsid w:val="005A3B57"/>
    <w:rsid w:val="005A481F"/>
    <w:rsid w:val="005A6A5B"/>
    <w:rsid w:val="005A6ACF"/>
    <w:rsid w:val="005B063C"/>
    <w:rsid w:val="005B49D8"/>
    <w:rsid w:val="005B6C33"/>
    <w:rsid w:val="005C038C"/>
    <w:rsid w:val="005C1B4B"/>
    <w:rsid w:val="005C363A"/>
    <w:rsid w:val="005C566D"/>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14DD"/>
    <w:rsid w:val="006235A7"/>
    <w:rsid w:val="006238E3"/>
    <w:rsid w:val="0062545F"/>
    <w:rsid w:val="00626332"/>
    <w:rsid w:val="00627251"/>
    <w:rsid w:val="006273A0"/>
    <w:rsid w:val="00630789"/>
    <w:rsid w:val="006317FA"/>
    <w:rsid w:val="00634D85"/>
    <w:rsid w:val="00634E59"/>
    <w:rsid w:val="006373C8"/>
    <w:rsid w:val="006416F6"/>
    <w:rsid w:val="006427BE"/>
    <w:rsid w:val="00643063"/>
    <w:rsid w:val="00645312"/>
    <w:rsid w:val="00646D7E"/>
    <w:rsid w:val="0064719F"/>
    <w:rsid w:val="00647BB7"/>
    <w:rsid w:val="00651DC9"/>
    <w:rsid w:val="0065305A"/>
    <w:rsid w:val="00654BE4"/>
    <w:rsid w:val="00657239"/>
    <w:rsid w:val="00660F68"/>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54A1"/>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2F46"/>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27840"/>
    <w:rsid w:val="007329FB"/>
    <w:rsid w:val="00735291"/>
    <w:rsid w:val="0074212A"/>
    <w:rsid w:val="00744362"/>
    <w:rsid w:val="00746EC7"/>
    <w:rsid w:val="00752614"/>
    <w:rsid w:val="00755A22"/>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A6F35"/>
    <w:rsid w:val="007B135C"/>
    <w:rsid w:val="007B19DA"/>
    <w:rsid w:val="007B2C93"/>
    <w:rsid w:val="007B76C4"/>
    <w:rsid w:val="007B77F4"/>
    <w:rsid w:val="007C63F8"/>
    <w:rsid w:val="007C6559"/>
    <w:rsid w:val="007F19A5"/>
    <w:rsid w:val="007F24B0"/>
    <w:rsid w:val="007F2A67"/>
    <w:rsid w:val="007F2D04"/>
    <w:rsid w:val="007F2FFA"/>
    <w:rsid w:val="007F56AC"/>
    <w:rsid w:val="007F6BDD"/>
    <w:rsid w:val="007F6F2B"/>
    <w:rsid w:val="007F7EA4"/>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5657"/>
    <w:rsid w:val="0083648A"/>
    <w:rsid w:val="008373E6"/>
    <w:rsid w:val="008413F8"/>
    <w:rsid w:val="008426D4"/>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7C8A"/>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2C10"/>
    <w:rsid w:val="008E6D84"/>
    <w:rsid w:val="008E79BF"/>
    <w:rsid w:val="008F755E"/>
    <w:rsid w:val="009011DC"/>
    <w:rsid w:val="00906107"/>
    <w:rsid w:val="009065DB"/>
    <w:rsid w:val="00907551"/>
    <w:rsid w:val="009077F7"/>
    <w:rsid w:val="00907E93"/>
    <w:rsid w:val="0091132C"/>
    <w:rsid w:val="00916FE1"/>
    <w:rsid w:val="00922597"/>
    <w:rsid w:val="00923D4F"/>
    <w:rsid w:val="009242C7"/>
    <w:rsid w:val="00926832"/>
    <w:rsid w:val="00933A0A"/>
    <w:rsid w:val="009345B3"/>
    <w:rsid w:val="00935A17"/>
    <w:rsid w:val="00935C2E"/>
    <w:rsid w:val="00940C6A"/>
    <w:rsid w:val="009422A8"/>
    <w:rsid w:val="009435E2"/>
    <w:rsid w:val="0094648D"/>
    <w:rsid w:val="009479D5"/>
    <w:rsid w:val="009500DB"/>
    <w:rsid w:val="00951B5E"/>
    <w:rsid w:val="00951BBB"/>
    <w:rsid w:val="00952807"/>
    <w:rsid w:val="00957662"/>
    <w:rsid w:val="00960980"/>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A5C5F"/>
    <w:rsid w:val="009B0651"/>
    <w:rsid w:val="009B3671"/>
    <w:rsid w:val="009B6079"/>
    <w:rsid w:val="009C228F"/>
    <w:rsid w:val="009C25F1"/>
    <w:rsid w:val="009C2A10"/>
    <w:rsid w:val="009C416F"/>
    <w:rsid w:val="009C44F8"/>
    <w:rsid w:val="009C5580"/>
    <w:rsid w:val="009D16D6"/>
    <w:rsid w:val="009D17D2"/>
    <w:rsid w:val="009D2069"/>
    <w:rsid w:val="009D2CC4"/>
    <w:rsid w:val="009D37EA"/>
    <w:rsid w:val="009D7DAC"/>
    <w:rsid w:val="009E1824"/>
    <w:rsid w:val="009E2517"/>
    <w:rsid w:val="009E3EFD"/>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1882"/>
    <w:rsid w:val="00A82D94"/>
    <w:rsid w:val="00A83C59"/>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2015"/>
    <w:rsid w:val="00AE5112"/>
    <w:rsid w:val="00AE62D7"/>
    <w:rsid w:val="00AE7C1B"/>
    <w:rsid w:val="00AF43A3"/>
    <w:rsid w:val="00AF4DD8"/>
    <w:rsid w:val="00AF5EBD"/>
    <w:rsid w:val="00AF6655"/>
    <w:rsid w:val="00AF754F"/>
    <w:rsid w:val="00B01228"/>
    <w:rsid w:val="00B01460"/>
    <w:rsid w:val="00B0292A"/>
    <w:rsid w:val="00B02AF5"/>
    <w:rsid w:val="00B04A94"/>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92F"/>
    <w:rsid w:val="00B25A1A"/>
    <w:rsid w:val="00B262EE"/>
    <w:rsid w:val="00B34D51"/>
    <w:rsid w:val="00B34DFE"/>
    <w:rsid w:val="00B356D9"/>
    <w:rsid w:val="00B42052"/>
    <w:rsid w:val="00B42143"/>
    <w:rsid w:val="00B4231E"/>
    <w:rsid w:val="00B4241D"/>
    <w:rsid w:val="00B428B5"/>
    <w:rsid w:val="00B44A3E"/>
    <w:rsid w:val="00B509AE"/>
    <w:rsid w:val="00B50F61"/>
    <w:rsid w:val="00B51C90"/>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24E1"/>
    <w:rsid w:val="00B94C4B"/>
    <w:rsid w:val="00B95E50"/>
    <w:rsid w:val="00B9621C"/>
    <w:rsid w:val="00B97AB5"/>
    <w:rsid w:val="00BA0600"/>
    <w:rsid w:val="00BA156B"/>
    <w:rsid w:val="00BA19C5"/>
    <w:rsid w:val="00BA5156"/>
    <w:rsid w:val="00BA5877"/>
    <w:rsid w:val="00BA6995"/>
    <w:rsid w:val="00BA7585"/>
    <w:rsid w:val="00BA7656"/>
    <w:rsid w:val="00BB0A31"/>
    <w:rsid w:val="00BB229F"/>
    <w:rsid w:val="00BB28CB"/>
    <w:rsid w:val="00BB5DF1"/>
    <w:rsid w:val="00BB6570"/>
    <w:rsid w:val="00BC0F59"/>
    <w:rsid w:val="00BC1B7C"/>
    <w:rsid w:val="00BC484E"/>
    <w:rsid w:val="00BC5CA3"/>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AD7"/>
    <w:rsid w:val="00C13C5A"/>
    <w:rsid w:val="00C160EF"/>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65F6"/>
    <w:rsid w:val="00C86D82"/>
    <w:rsid w:val="00C90325"/>
    <w:rsid w:val="00C90EDA"/>
    <w:rsid w:val="00C91C93"/>
    <w:rsid w:val="00C92C0C"/>
    <w:rsid w:val="00C95186"/>
    <w:rsid w:val="00C97272"/>
    <w:rsid w:val="00CA22A8"/>
    <w:rsid w:val="00CA2D56"/>
    <w:rsid w:val="00CA31F1"/>
    <w:rsid w:val="00CA3396"/>
    <w:rsid w:val="00CA3B90"/>
    <w:rsid w:val="00CA4020"/>
    <w:rsid w:val="00CA666C"/>
    <w:rsid w:val="00CA73E2"/>
    <w:rsid w:val="00CB1772"/>
    <w:rsid w:val="00CB18E0"/>
    <w:rsid w:val="00CB4220"/>
    <w:rsid w:val="00CB42AB"/>
    <w:rsid w:val="00CB4DB1"/>
    <w:rsid w:val="00CB731C"/>
    <w:rsid w:val="00CB748F"/>
    <w:rsid w:val="00CC3542"/>
    <w:rsid w:val="00CC3879"/>
    <w:rsid w:val="00CD3D18"/>
    <w:rsid w:val="00CD604F"/>
    <w:rsid w:val="00CD68CE"/>
    <w:rsid w:val="00CE06A4"/>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2104"/>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90E"/>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2A55"/>
    <w:rsid w:val="00DC451E"/>
    <w:rsid w:val="00DC5FA1"/>
    <w:rsid w:val="00DC77BD"/>
    <w:rsid w:val="00DC7C98"/>
    <w:rsid w:val="00DD04D4"/>
    <w:rsid w:val="00DD0CE4"/>
    <w:rsid w:val="00DD3D3E"/>
    <w:rsid w:val="00DD418E"/>
    <w:rsid w:val="00DD6A64"/>
    <w:rsid w:val="00DE09BF"/>
    <w:rsid w:val="00DE3721"/>
    <w:rsid w:val="00DF1668"/>
    <w:rsid w:val="00DF1BF4"/>
    <w:rsid w:val="00DF252A"/>
    <w:rsid w:val="00DF2742"/>
    <w:rsid w:val="00DF3A9C"/>
    <w:rsid w:val="00DF448C"/>
    <w:rsid w:val="00DF71A5"/>
    <w:rsid w:val="00E061D8"/>
    <w:rsid w:val="00E07EE4"/>
    <w:rsid w:val="00E14245"/>
    <w:rsid w:val="00E14396"/>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5F4C"/>
    <w:rsid w:val="00E67635"/>
    <w:rsid w:val="00E70A61"/>
    <w:rsid w:val="00E74E8C"/>
    <w:rsid w:val="00E75057"/>
    <w:rsid w:val="00E77251"/>
    <w:rsid w:val="00E817EE"/>
    <w:rsid w:val="00E818B6"/>
    <w:rsid w:val="00E81B85"/>
    <w:rsid w:val="00E83487"/>
    <w:rsid w:val="00E86513"/>
    <w:rsid w:val="00E87CF0"/>
    <w:rsid w:val="00E90038"/>
    <w:rsid w:val="00E9187B"/>
    <w:rsid w:val="00E91EAA"/>
    <w:rsid w:val="00E92FD0"/>
    <w:rsid w:val="00E93A91"/>
    <w:rsid w:val="00E93B0A"/>
    <w:rsid w:val="00E93D93"/>
    <w:rsid w:val="00E94801"/>
    <w:rsid w:val="00E96506"/>
    <w:rsid w:val="00EA5C78"/>
    <w:rsid w:val="00EB042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39B5"/>
    <w:rsid w:val="00EF6CD7"/>
    <w:rsid w:val="00EF7594"/>
    <w:rsid w:val="00F00D62"/>
    <w:rsid w:val="00F01005"/>
    <w:rsid w:val="00F0305C"/>
    <w:rsid w:val="00F03989"/>
    <w:rsid w:val="00F07C2D"/>
    <w:rsid w:val="00F07D67"/>
    <w:rsid w:val="00F1017B"/>
    <w:rsid w:val="00F12B16"/>
    <w:rsid w:val="00F139D5"/>
    <w:rsid w:val="00F13DFB"/>
    <w:rsid w:val="00F15DC9"/>
    <w:rsid w:val="00F1692D"/>
    <w:rsid w:val="00F16DC6"/>
    <w:rsid w:val="00F17C06"/>
    <w:rsid w:val="00F21133"/>
    <w:rsid w:val="00F21B5D"/>
    <w:rsid w:val="00F23018"/>
    <w:rsid w:val="00F25BF4"/>
    <w:rsid w:val="00F27105"/>
    <w:rsid w:val="00F277CF"/>
    <w:rsid w:val="00F27B16"/>
    <w:rsid w:val="00F31467"/>
    <w:rsid w:val="00F32383"/>
    <w:rsid w:val="00F33096"/>
    <w:rsid w:val="00F336A1"/>
    <w:rsid w:val="00F40D25"/>
    <w:rsid w:val="00F441B2"/>
    <w:rsid w:val="00F46A84"/>
    <w:rsid w:val="00F476E8"/>
    <w:rsid w:val="00F47F97"/>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 w:type="table" w:customStyle="1" w:styleId="TableGrid1">
    <w:name w:val="Table Grid1"/>
    <w:basedOn w:val="TableNormal"/>
    <w:next w:val="TableGrid"/>
    <w:rsid w:val="005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 w:type="table" w:customStyle="1" w:styleId="TableGrid1">
    <w:name w:val="Table Grid1"/>
    <w:basedOn w:val="TableNormal"/>
    <w:next w:val="TableGrid"/>
    <w:rsid w:val="005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ED6B-4DA6-4785-BC52-31A25430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2016-03-22T18:18:00Z</cp:lastPrinted>
  <dcterms:created xsi:type="dcterms:W3CDTF">2016-03-23T13:21:00Z</dcterms:created>
  <dcterms:modified xsi:type="dcterms:W3CDTF">2016-03-23T13:23:00Z</dcterms:modified>
</cp:coreProperties>
</file>