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654A2E">
        <w:trPr>
          <w:trHeight w:val="990"/>
        </w:trPr>
        <w:tc>
          <w:tcPr>
            <w:tcW w:w="1363" w:type="dxa"/>
          </w:tcPr>
          <w:p w:rsidR="00654A2E" w:rsidRDefault="004D2E56">
            <w:pPr>
              <w:rPr>
                <w:sz w:val="24"/>
              </w:rPr>
            </w:pPr>
            <w:r>
              <w:rPr>
                <w:spacing w:val="-2"/>
              </w:rPr>
              <w:t xml:space="preserve"> </w:t>
            </w:r>
            <w:r w:rsidR="00F117A3">
              <w:rPr>
                <w:noProof/>
                <w:spacing w:val="-2"/>
              </w:rPr>
              <w:drawing>
                <wp:inline distT="0" distB="0" distL="0" distR="0" wp14:anchorId="1C080A3B" wp14:editId="7B7D45A2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654A2E" w:rsidRDefault="00654A2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654A2E" w:rsidRDefault="00654A2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654A2E" w:rsidRDefault="00654A2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654A2E" w:rsidRDefault="00654A2E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654A2E" w:rsidRDefault="00654A2E">
            <w:pPr>
              <w:rPr>
                <w:rFonts w:ascii="Arial" w:hAnsi="Arial"/>
                <w:sz w:val="12"/>
              </w:rPr>
            </w:pPr>
          </w:p>
          <w:p w:rsidR="00654A2E" w:rsidRDefault="00654A2E">
            <w:pPr>
              <w:rPr>
                <w:rFonts w:ascii="Arial" w:hAnsi="Arial"/>
                <w:sz w:val="12"/>
              </w:rPr>
            </w:pPr>
          </w:p>
          <w:p w:rsidR="00654A2E" w:rsidRDefault="00654A2E">
            <w:pPr>
              <w:rPr>
                <w:rFonts w:ascii="Arial" w:hAnsi="Arial"/>
                <w:sz w:val="12"/>
              </w:rPr>
            </w:pPr>
          </w:p>
          <w:p w:rsidR="00654A2E" w:rsidRDefault="00654A2E">
            <w:pPr>
              <w:rPr>
                <w:rFonts w:ascii="Arial" w:hAnsi="Arial"/>
                <w:sz w:val="12"/>
              </w:rPr>
            </w:pPr>
          </w:p>
          <w:p w:rsidR="00654A2E" w:rsidRDefault="00654A2E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  <w:p w:rsidR="00DD4605" w:rsidRDefault="00DD4605" w:rsidP="00C37BE4">
            <w:pPr>
              <w:jc w:val="right"/>
              <w:rPr>
                <w:rFonts w:ascii="Arial" w:hAnsi="Arial"/>
                <w:b/>
                <w:spacing w:val="-1"/>
                <w:sz w:val="16"/>
                <w:szCs w:val="16"/>
              </w:rPr>
            </w:pPr>
          </w:p>
          <w:p w:rsidR="00D60799" w:rsidRPr="00D60799" w:rsidRDefault="00124C9A" w:rsidP="0025065B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M-201</w:t>
            </w:r>
            <w:r w:rsidR="0025065B">
              <w:rPr>
                <w:rFonts w:ascii="Arial" w:hAnsi="Arial"/>
                <w:sz w:val="16"/>
                <w:szCs w:val="16"/>
              </w:rPr>
              <w:t>4</w:t>
            </w:r>
            <w:r>
              <w:rPr>
                <w:rFonts w:ascii="Arial" w:hAnsi="Arial"/>
                <w:sz w:val="16"/>
                <w:szCs w:val="16"/>
              </w:rPr>
              <w:t>-24</w:t>
            </w:r>
            <w:r w:rsidR="0025065B">
              <w:rPr>
                <w:rFonts w:ascii="Arial" w:hAnsi="Arial"/>
                <w:sz w:val="16"/>
                <w:szCs w:val="16"/>
              </w:rPr>
              <w:t>24864</w:t>
            </w:r>
          </w:p>
        </w:tc>
      </w:tr>
    </w:tbl>
    <w:p w:rsidR="00654A2E" w:rsidRDefault="00654A2E">
      <w:pPr>
        <w:rPr>
          <w:sz w:val="24"/>
        </w:rPr>
        <w:sectPr w:rsidR="00654A2E">
          <w:pgSz w:w="12240" w:h="15840"/>
          <w:pgMar w:top="504" w:right="1440" w:bottom="1440" w:left="1440" w:header="720" w:footer="720" w:gutter="0"/>
          <w:cols w:space="720"/>
        </w:sectPr>
      </w:pPr>
    </w:p>
    <w:p w:rsidR="00D60799" w:rsidRPr="00B569BE" w:rsidRDefault="003F4989" w:rsidP="00216B1D">
      <w:pPr>
        <w:rPr>
          <w:color w:val="000000" w:themeColor="text1"/>
          <w:sz w:val="24"/>
          <w:szCs w:val="24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DC4384">
        <w:rPr>
          <w:sz w:val="24"/>
          <w:szCs w:val="24"/>
        </w:rPr>
        <w:t>April 13, 2016</w:t>
      </w:r>
    </w:p>
    <w:p w:rsidR="00332E7F" w:rsidRDefault="004E6EF7" w:rsidP="00216B1D">
      <w:pPr>
        <w:rPr>
          <w:sz w:val="24"/>
          <w:szCs w:val="24"/>
        </w:rPr>
      </w:pPr>
      <w:r>
        <w:rPr>
          <w:sz w:val="24"/>
          <w:szCs w:val="24"/>
        </w:rPr>
        <w:t>PECO Energy Company</w:t>
      </w:r>
    </w:p>
    <w:p w:rsidR="0025065B" w:rsidRDefault="0025065B" w:rsidP="00216B1D">
      <w:pPr>
        <w:rPr>
          <w:sz w:val="24"/>
          <w:szCs w:val="24"/>
        </w:rPr>
      </w:pPr>
      <w:r>
        <w:rPr>
          <w:sz w:val="24"/>
          <w:szCs w:val="24"/>
        </w:rPr>
        <w:t xml:space="preserve">Attention: </w:t>
      </w:r>
      <w:r w:rsidR="004E6EF7">
        <w:rPr>
          <w:sz w:val="24"/>
          <w:szCs w:val="24"/>
        </w:rPr>
        <w:t xml:space="preserve">Jack R. </w:t>
      </w:r>
      <w:proofErr w:type="spellStart"/>
      <w:r w:rsidR="004E6EF7">
        <w:rPr>
          <w:sz w:val="24"/>
          <w:szCs w:val="24"/>
        </w:rPr>
        <w:t>Garfinkle</w:t>
      </w:r>
      <w:proofErr w:type="spellEnd"/>
    </w:p>
    <w:p w:rsidR="0025065B" w:rsidRDefault="004E6EF7" w:rsidP="00216B1D">
      <w:pPr>
        <w:rPr>
          <w:sz w:val="24"/>
          <w:szCs w:val="24"/>
        </w:rPr>
      </w:pPr>
      <w:r>
        <w:rPr>
          <w:sz w:val="24"/>
          <w:szCs w:val="24"/>
        </w:rPr>
        <w:t>Legal Department</w:t>
      </w:r>
    </w:p>
    <w:p w:rsidR="004E6EF7" w:rsidRDefault="004E6EF7" w:rsidP="00216B1D">
      <w:pPr>
        <w:rPr>
          <w:sz w:val="24"/>
          <w:szCs w:val="24"/>
        </w:rPr>
      </w:pPr>
      <w:r>
        <w:rPr>
          <w:sz w:val="24"/>
          <w:szCs w:val="24"/>
        </w:rPr>
        <w:t>2301 Market Street/ S23-1</w:t>
      </w:r>
    </w:p>
    <w:p w:rsidR="0025065B" w:rsidRDefault="004E6EF7" w:rsidP="00216B1D">
      <w:pPr>
        <w:rPr>
          <w:sz w:val="24"/>
          <w:szCs w:val="24"/>
        </w:rPr>
      </w:pPr>
      <w:r>
        <w:rPr>
          <w:sz w:val="24"/>
          <w:szCs w:val="24"/>
        </w:rPr>
        <w:t>Philadelphia</w:t>
      </w:r>
      <w:r w:rsidR="0025065B">
        <w:rPr>
          <w:sz w:val="24"/>
          <w:szCs w:val="24"/>
        </w:rPr>
        <w:t>, PA 1</w:t>
      </w:r>
      <w:r w:rsidR="003B7258">
        <w:rPr>
          <w:sz w:val="24"/>
          <w:szCs w:val="24"/>
        </w:rPr>
        <w:t>9101-8</w:t>
      </w:r>
      <w:r>
        <w:rPr>
          <w:sz w:val="24"/>
          <w:szCs w:val="24"/>
        </w:rPr>
        <w:t>699</w:t>
      </w:r>
    </w:p>
    <w:p w:rsidR="004E6EF7" w:rsidRPr="00B569BE" w:rsidRDefault="004E6EF7" w:rsidP="00216B1D">
      <w:pPr>
        <w:rPr>
          <w:sz w:val="24"/>
          <w:szCs w:val="24"/>
        </w:rPr>
      </w:pPr>
    </w:p>
    <w:p w:rsidR="00B569BE" w:rsidRPr="00B569BE" w:rsidRDefault="00FA791C" w:rsidP="00216B1D">
      <w:pPr>
        <w:jc w:val="center"/>
        <w:rPr>
          <w:sz w:val="24"/>
          <w:szCs w:val="24"/>
        </w:rPr>
      </w:pPr>
      <w:r w:rsidRPr="00B569BE">
        <w:rPr>
          <w:sz w:val="24"/>
          <w:szCs w:val="24"/>
        </w:rPr>
        <w:t>Re:</w:t>
      </w:r>
      <w:r w:rsidRPr="00B569BE">
        <w:rPr>
          <w:sz w:val="24"/>
          <w:szCs w:val="24"/>
        </w:rPr>
        <w:tab/>
      </w:r>
      <w:r w:rsidR="0080485A" w:rsidRPr="00B569BE">
        <w:rPr>
          <w:sz w:val="24"/>
          <w:szCs w:val="24"/>
        </w:rPr>
        <w:t xml:space="preserve">Approval of </w:t>
      </w:r>
      <w:r w:rsidR="004E6EF7">
        <w:rPr>
          <w:sz w:val="24"/>
          <w:szCs w:val="24"/>
        </w:rPr>
        <w:t>PECO Energy Company</w:t>
      </w:r>
      <w:r w:rsidR="009F352B">
        <w:rPr>
          <w:sz w:val="24"/>
          <w:szCs w:val="24"/>
        </w:rPr>
        <w:t xml:space="preserve"> </w:t>
      </w:r>
      <w:r w:rsidR="0025065B">
        <w:rPr>
          <w:sz w:val="24"/>
          <w:szCs w:val="24"/>
        </w:rPr>
        <w:t xml:space="preserve"> </w:t>
      </w:r>
      <w:r w:rsidR="0080485A" w:rsidRPr="00B569BE">
        <w:rPr>
          <w:sz w:val="24"/>
          <w:szCs w:val="24"/>
        </w:rPr>
        <w:t xml:space="preserve"> </w:t>
      </w:r>
    </w:p>
    <w:p w:rsidR="00FA791C" w:rsidRPr="00B569BE" w:rsidRDefault="00B569BE" w:rsidP="00216B1D">
      <w:pPr>
        <w:jc w:val="center"/>
        <w:rPr>
          <w:sz w:val="24"/>
          <w:szCs w:val="24"/>
        </w:rPr>
      </w:pPr>
      <w:r w:rsidRPr="00B569BE">
        <w:rPr>
          <w:sz w:val="24"/>
          <w:szCs w:val="24"/>
        </w:rPr>
        <w:t>“</w:t>
      </w:r>
      <w:r w:rsidR="0080485A" w:rsidRPr="00B569BE">
        <w:rPr>
          <w:sz w:val="24"/>
          <w:szCs w:val="24"/>
        </w:rPr>
        <w:t xml:space="preserve">Procedure </w:t>
      </w:r>
      <w:r w:rsidR="0025065B">
        <w:rPr>
          <w:sz w:val="24"/>
          <w:szCs w:val="24"/>
        </w:rPr>
        <w:t xml:space="preserve">for </w:t>
      </w:r>
      <w:r w:rsidR="0080485A" w:rsidRPr="00B569BE">
        <w:rPr>
          <w:sz w:val="24"/>
          <w:szCs w:val="24"/>
        </w:rPr>
        <w:t>Awarding Contracts to</w:t>
      </w:r>
      <w:r w:rsidR="00216B1D" w:rsidRPr="00B569BE">
        <w:rPr>
          <w:sz w:val="24"/>
          <w:szCs w:val="24"/>
        </w:rPr>
        <w:t xml:space="preserve"> </w:t>
      </w:r>
      <w:r w:rsidR="0025065B">
        <w:rPr>
          <w:sz w:val="24"/>
          <w:szCs w:val="24"/>
        </w:rPr>
        <w:t xml:space="preserve">Act 129 </w:t>
      </w:r>
      <w:r w:rsidR="0082678C">
        <w:rPr>
          <w:sz w:val="24"/>
          <w:szCs w:val="24"/>
        </w:rPr>
        <w:t xml:space="preserve">Phase III </w:t>
      </w:r>
      <w:r w:rsidR="0080485A" w:rsidRPr="00B569BE">
        <w:rPr>
          <w:sz w:val="24"/>
          <w:szCs w:val="24"/>
        </w:rPr>
        <w:t>Conservation Service Providers</w:t>
      </w:r>
      <w:r w:rsidRPr="00B569BE">
        <w:rPr>
          <w:sz w:val="24"/>
          <w:szCs w:val="24"/>
        </w:rPr>
        <w:t>”</w:t>
      </w:r>
      <w:r w:rsidR="0080485A" w:rsidRPr="00B569BE">
        <w:rPr>
          <w:sz w:val="24"/>
          <w:szCs w:val="24"/>
        </w:rPr>
        <w:t xml:space="preserve">    </w:t>
      </w:r>
    </w:p>
    <w:p w:rsidR="00216B1D" w:rsidRPr="00B569BE" w:rsidRDefault="00216B1D" w:rsidP="00216B1D">
      <w:pPr>
        <w:rPr>
          <w:sz w:val="24"/>
          <w:szCs w:val="24"/>
        </w:rPr>
      </w:pPr>
    </w:p>
    <w:p w:rsidR="00FA791C" w:rsidRPr="00B569BE" w:rsidRDefault="00FA791C" w:rsidP="00216B1D">
      <w:pPr>
        <w:rPr>
          <w:sz w:val="24"/>
          <w:szCs w:val="24"/>
        </w:rPr>
      </w:pPr>
      <w:r w:rsidRPr="00B569BE">
        <w:rPr>
          <w:sz w:val="24"/>
          <w:szCs w:val="24"/>
        </w:rPr>
        <w:t xml:space="preserve">Dear </w:t>
      </w:r>
      <w:r w:rsidR="00EC75A8" w:rsidRPr="00B569BE">
        <w:rPr>
          <w:sz w:val="24"/>
          <w:szCs w:val="24"/>
        </w:rPr>
        <w:t>M</w:t>
      </w:r>
      <w:r w:rsidR="003743C5" w:rsidRPr="00B569BE">
        <w:rPr>
          <w:sz w:val="24"/>
          <w:szCs w:val="24"/>
        </w:rPr>
        <w:t>r</w:t>
      </w:r>
      <w:r w:rsidR="00EC75A8" w:rsidRPr="00B569BE">
        <w:rPr>
          <w:sz w:val="24"/>
          <w:szCs w:val="24"/>
        </w:rPr>
        <w:t xml:space="preserve">. </w:t>
      </w:r>
      <w:proofErr w:type="spellStart"/>
      <w:r w:rsidR="004E6EF7">
        <w:rPr>
          <w:sz w:val="24"/>
          <w:szCs w:val="24"/>
        </w:rPr>
        <w:t>Garfinkle</w:t>
      </w:r>
      <w:proofErr w:type="spellEnd"/>
      <w:r w:rsidR="00EC75A8" w:rsidRPr="00B569BE">
        <w:rPr>
          <w:sz w:val="24"/>
          <w:szCs w:val="24"/>
        </w:rPr>
        <w:t>:</w:t>
      </w:r>
    </w:p>
    <w:p w:rsidR="00FA791C" w:rsidRPr="00B569BE" w:rsidRDefault="00FA791C" w:rsidP="00216B1D">
      <w:pPr>
        <w:rPr>
          <w:sz w:val="24"/>
          <w:szCs w:val="24"/>
        </w:rPr>
      </w:pPr>
    </w:p>
    <w:p w:rsidR="00EC75A8" w:rsidRPr="00B569BE" w:rsidRDefault="00FA791C" w:rsidP="00216B1D">
      <w:pPr>
        <w:autoSpaceDE w:val="0"/>
        <w:autoSpaceDN w:val="0"/>
        <w:adjustRightInd w:val="0"/>
        <w:rPr>
          <w:sz w:val="24"/>
          <w:szCs w:val="24"/>
        </w:rPr>
      </w:pPr>
      <w:r w:rsidRPr="00B569BE">
        <w:rPr>
          <w:sz w:val="24"/>
          <w:szCs w:val="24"/>
        </w:rPr>
        <w:tab/>
      </w:r>
      <w:r w:rsidR="005470B0" w:rsidRPr="00B569BE">
        <w:rPr>
          <w:sz w:val="24"/>
          <w:szCs w:val="24"/>
        </w:rPr>
        <w:t xml:space="preserve">On </w:t>
      </w:r>
      <w:r w:rsidR="003B7258">
        <w:rPr>
          <w:sz w:val="24"/>
          <w:szCs w:val="24"/>
        </w:rPr>
        <w:t>March 18</w:t>
      </w:r>
      <w:r w:rsidR="005470B0" w:rsidRPr="00B569BE">
        <w:rPr>
          <w:sz w:val="24"/>
          <w:szCs w:val="24"/>
        </w:rPr>
        <w:t>, 201</w:t>
      </w:r>
      <w:r w:rsidR="003B7258">
        <w:rPr>
          <w:sz w:val="24"/>
          <w:szCs w:val="24"/>
        </w:rPr>
        <w:t xml:space="preserve">6, </w:t>
      </w:r>
      <w:r w:rsidR="004E6EF7">
        <w:rPr>
          <w:sz w:val="24"/>
          <w:szCs w:val="24"/>
        </w:rPr>
        <w:t>PECO Energy Company</w:t>
      </w:r>
      <w:r w:rsidR="004945BF">
        <w:rPr>
          <w:sz w:val="24"/>
          <w:szCs w:val="24"/>
        </w:rPr>
        <w:t xml:space="preserve"> </w:t>
      </w:r>
      <w:r w:rsidR="005470B0" w:rsidRPr="00B569BE">
        <w:rPr>
          <w:sz w:val="24"/>
          <w:szCs w:val="24"/>
        </w:rPr>
        <w:t xml:space="preserve">filed </w:t>
      </w:r>
      <w:r w:rsidR="0025065B">
        <w:rPr>
          <w:sz w:val="24"/>
          <w:szCs w:val="24"/>
        </w:rPr>
        <w:t xml:space="preserve">“Procedure for Awarding Contracts to PA Act 129 Conservation Service Providers” </w:t>
      </w:r>
      <w:r w:rsidR="005470B0" w:rsidRPr="00B569BE">
        <w:rPr>
          <w:sz w:val="24"/>
          <w:szCs w:val="24"/>
        </w:rPr>
        <w:t>with the Pennsylvania Public Utility Commission (Commission)</w:t>
      </w:r>
      <w:r w:rsidR="00F04B33" w:rsidRPr="00B569BE">
        <w:rPr>
          <w:sz w:val="24"/>
          <w:szCs w:val="24"/>
        </w:rPr>
        <w:t xml:space="preserve">. </w:t>
      </w:r>
      <w:r w:rsidR="005A71DA">
        <w:rPr>
          <w:sz w:val="24"/>
          <w:szCs w:val="24"/>
        </w:rPr>
        <w:t xml:space="preserve"> </w:t>
      </w:r>
      <w:r w:rsidR="005470B0" w:rsidRPr="00B569BE">
        <w:rPr>
          <w:sz w:val="24"/>
          <w:szCs w:val="24"/>
        </w:rPr>
        <w:t xml:space="preserve">The </w:t>
      </w:r>
      <w:r w:rsidR="00933553" w:rsidRPr="00B569BE">
        <w:rPr>
          <w:sz w:val="24"/>
          <w:szCs w:val="24"/>
        </w:rPr>
        <w:t>p</w:t>
      </w:r>
      <w:r w:rsidR="005470B0" w:rsidRPr="00B569BE">
        <w:rPr>
          <w:sz w:val="24"/>
          <w:szCs w:val="24"/>
        </w:rPr>
        <w:t>rocedures are required p</w:t>
      </w:r>
      <w:r w:rsidR="0038471C" w:rsidRPr="00B569BE">
        <w:rPr>
          <w:sz w:val="24"/>
          <w:szCs w:val="24"/>
        </w:rPr>
        <w:t xml:space="preserve">ursuant to the </w:t>
      </w:r>
      <w:r w:rsidR="00B569BE" w:rsidRPr="00B569BE">
        <w:rPr>
          <w:sz w:val="24"/>
          <w:szCs w:val="24"/>
        </w:rPr>
        <w:t xml:space="preserve">Act 129 </w:t>
      </w:r>
      <w:r w:rsidR="00F04B33" w:rsidRPr="00B569BE">
        <w:rPr>
          <w:sz w:val="24"/>
          <w:szCs w:val="24"/>
        </w:rPr>
        <w:t xml:space="preserve">Phase III </w:t>
      </w:r>
      <w:r w:rsidR="00B569BE" w:rsidRPr="00B569BE">
        <w:rPr>
          <w:sz w:val="24"/>
          <w:szCs w:val="24"/>
        </w:rPr>
        <w:t xml:space="preserve">Energy Efficiency and Conservation Program </w:t>
      </w:r>
      <w:r w:rsidR="0038471C" w:rsidRPr="00B569BE">
        <w:rPr>
          <w:sz w:val="24"/>
          <w:szCs w:val="24"/>
        </w:rPr>
        <w:t xml:space="preserve">Final Implementation Order </w:t>
      </w:r>
      <w:r w:rsidR="00B569BE" w:rsidRPr="00B569BE">
        <w:rPr>
          <w:sz w:val="24"/>
          <w:szCs w:val="24"/>
        </w:rPr>
        <w:t xml:space="preserve">adopted on June 11, 2015 </w:t>
      </w:r>
      <w:r w:rsidR="005470B0" w:rsidRPr="00B569BE">
        <w:rPr>
          <w:sz w:val="24"/>
          <w:szCs w:val="24"/>
        </w:rPr>
        <w:t>at Docket</w:t>
      </w:r>
      <w:r w:rsidR="00933553" w:rsidRPr="00B569BE">
        <w:rPr>
          <w:sz w:val="24"/>
          <w:szCs w:val="24"/>
        </w:rPr>
        <w:t xml:space="preserve"> M-201</w:t>
      </w:r>
      <w:r w:rsidR="00124C9A" w:rsidRPr="00B569BE">
        <w:rPr>
          <w:sz w:val="24"/>
          <w:szCs w:val="24"/>
        </w:rPr>
        <w:t>4</w:t>
      </w:r>
      <w:r w:rsidR="00933553" w:rsidRPr="00B569BE">
        <w:rPr>
          <w:sz w:val="24"/>
          <w:szCs w:val="24"/>
        </w:rPr>
        <w:t>-</w:t>
      </w:r>
      <w:r w:rsidR="00124C9A" w:rsidRPr="00B569BE">
        <w:rPr>
          <w:sz w:val="24"/>
          <w:szCs w:val="24"/>
        </w:rPr>
        <w:t>2424864</w:t>
      </w:r>
      <w:r w:rsidR="00B569BE" w:rsidRPr="00B569BE">
        <w:rPr>
          <w:sz w:val="24"/>
          <w:szCs w:val="24"/>
        </w:rPr>
        <w:t>.</w:t>
      </w:r>
      <w:r w:rsidR="00933553" w:rsidRPr="00B569BE">
        <w:rPr>
          <w:sz w:val="24"/>
          <w:szCs w:val="24"/>
        </w:rPr>
        <w:t xml:space="preserve"> </w:t>
      </w:r>
      <w:r w:rsidR="005470B0" w:rsidRPr="00B569BE">
        <w:rPr>
          <w:sz w:val="24"/>
          <w:szCs w:val="24"/>
        </w:rPr>
        <w:t xml:space="preserve">     </w:t>
      </w:r>
    </w:p>
    <w:p w:rsidR="00466B25" w:rsidRPr="00B569BE" w:rsidRDefault="00466B25" w:rsidP="00216B1D">
      <w:pPr>
        <w:ind w:firstLine="720"/>
        <w:rPr>
          <w:sz w:val="24"/>
          <w:szCs w:val="24"/>
        </w:rPr>
      </w:pPr>
    </w:p>
    <w:p w:rsidR="00797A3A" w:rsidRDefault="00933553" w:rsidP="00797A3A">
      <w:pPr>
        <w:ind w:firstLine="720"/>
        <w:rPr>
          <w:sz w:val="24"/>
          <w:szCs w:val="24"/>
        </w:rPr>
      </w:pPr>
      <w:r w:rsidRPr="00B569BE">
        <w:rPr>
          <w:sz w:val="24"/>
          <w:szCs w:val="24"/>
        </w:rPr>
        <w:t>As part of the Implementation Order</w:t>
      </w:r>
      <w:r w:rsidR="00D05702">
        <w:rPr>
          <w:sz w:val="24"/>
          <w:szCs w:val="24"/>
        </w:rPr>
        <w:t xml:space="preserve"> at 121</w:t>
      </w:r>
      <w:r w:rsidRPr="00B569BE">
        <w:rPr>
          <w:sz w:val="24"/>
          <w:szCs w:val="24"/>
        </w:rPr>
        <w:t>, t</w:t>
      </w:r>
      <w:r w:rsidR="005620B1" w:rsidRPr="00B569BE">
        <w:rPr>
          <w:sz w:val="24"/>
          <w:szCs w:val="24"/>
        </w:rPr>
        <w:t xml:space="preserve">he Commission proposed minimum criteria for the </w:t>
      </w:r>
      <w:r w:rsidR="00216B1D" w:rsidRPr="00B569BE">
        <w:rPr>
          <w:sz w:val="24"/>
          <w:szCs w:val="24"/>
        </w:rPr>
        <w:t>Conservation Service Providers (CSP) competitive bidding review process.</w:t>
      </w:r>
      <w:r w:rsidR="00124C9A" w:rsidRPr="00B569BE">
        <w:rPr>
          <w:sz w:val="24"/>
          <w:szCs w:val="24"/>
        </w:rPr>
        <w:t xml:space="preserve"> </w:t>
      </w:r>
      <w:r w:rsidR="0080485A" w:rsidRPr="00B569BE">
        <w:rPr>
          <w:sz w:val="24"/>
          <w:szCs w:val="24"/>
        </w:rPr>
        <w:t xml:space="preserve"> </w:t>
      </w:r>
      <w:r w:rsidR="00124C9A" w:rsidRPr="00B569BE">
        <w:rPr>
          <w:sz w:val="24"/>
          <w:szCs w:val="24"/>
        </w:rPr>
        <w:t>The Commission requires a</w:t>
      </w:r>
      <w:r w:rsidR="005620B1" w:rsidRPr="00B569BE">
        <w:rPr>
          <w:sz w:val="24"/>
          <w:szCs w:val="24"/>
        </w:rPr>
        <w:t>ssurance that E</w:t>
      </w:r>
      <w:r w:rsidR="00124C9A" w:rsidRPr="00B569BE">
        <w:rPr>
          <w:sz w:val="24"/>
          <w:szCs w:val="24"/>
        </w:rPr>
        <w:t xml:space="preserve">lectric </w:t>
      </w:r>
      <w:r w:rsidR="005620B1" w:rsidRPr="00B569BE">
        <w:rPr>
          <w:sz w:val="24"/>
          <w:szCs w:val="24"/>
        </w:rPr>
        <w:t>D</w:t>
      </w:r>
      <w:r w:rsidR="00124C9A" w:rsidRPr="00B569BE">
        <w:rPr>
          <w:sz w:val="24"/>
          <w:szCs w:val="24"/>
        </w:rPr>
        <w:t xml:space="preserve">istribution </w:t>
      </w:r>
      <w:r w:rsidR="005620B1" w:rsidRPr="00B569BE">
        <w:rPr>
          <w:sz w:val="24"/>
          <w:szCs w:val="24"/>
        </w:rPr>
        <w:t>C</w:t>
      </w:r>
      <w:r w:rsidR="00124C9A" w:rsidRPr="00B569BE">
        <w:rPr>
          <w:sz w:val="24"/>
          <w:szCs w:val="24"/>
        </w:rPr>
        <w:t>ompanies (EDCs)</w:t>
      </w:r>
      <w:r w:rsidR="005620B1" w:rsidRPr="00B569BE">
        <w:rPr>
          <w:sz w:val="24"/>
          <w:szCs w:val="24"/>
        </w:rPr>
        <w:t xml:space="preserve"> will issue </w:t>
      </w:r>
      <w:r w:rsidR="00F04B33" w:rsidRPr="00B569BE">
        <w:rPr>
          <w:sz w:val="24"/>
          <w:szCs w:val="24"/>
        </w:rPr>
        <w:t>Request for Proposals (</w:t>
      </w:r>
      <w:r w:rsidR="005620B1" w:rsidRPr="00B569BE">
        <w:rPr>
          <w:sz w:val="24"/>
          <w:szCs w:val="24"/>
        </w:rPr>
        <w:t>RFPs</w:t>
      </w:r>
      <w:r w:rsidR="00F04B33" w:rsidRPr="00B569BE">
        <w:rPr>
          <w:sz w:val="24"/>
          <w:szCs w:val="24"/>
        </w:rPr>
        <w:t>)</w:t>
      </w:r>
      <w:r w:rsidR="005620B1" w:rsidRPr="00B569BE">
        <w:rPr>
          <w:sz w:val="24"/>
          <w:szCs w:val="24"/>
        </w:rPr>
        <w:t xml:space="preserve"> to all quali</w:t>
      </w:r>
      <w:r w:rsidR="00F04B33" w:rsidRPr="00B569BE">
        <w:rPr>
          <w:sz w:val="24"/>
          <w:szCs w:val="24"/>
        </w:rPr>
        <w:t>f</w:t>
      </w:r>
      <w:r w:rsidR="005620B1" w:rsidRPr="00B569BE">
        <w:rPr>
          <w:sz w:val="24"/>
          <w:szCs w:val="24"/>
        </w:rPr>
        <w:t>ied registered CSPs using the current posting of the CSP register on the Commission’s website.</w:t>
      </w:r>
      <w:r w:rsidR="00124C9A" w:rsidRPr="00B569BE">
        <w:rPr>
          <w:sz w:val="24"/>
          <w:szCs w:val="24"/>
        </w:rPr>
        <w:t xml:space="preserve"> The EDC must also make an </w:t>
      </w:r>
      <w:r w:rsidR="00466B25" w:rsidRPr="00B569BE">
        <w:rPr>
          <w:sz w:val="24"/>
          <w:szCs w:val="24"/>
        </w:rPr>
        <w:t>e</w:t>
      </w:r>
      <w:r w:rsidR="005620B1" w:rsidRPr="00B569BE">
        <w:rPr>
          <w:sz w:val="24"/>
          <w:szCs w:val="24"/>
        </w:rPr>
        <w:t>ffort to acquire bids from “disadvantaged businesses” consistent with the Commission’s Policy Statements at 52 Pa. Code §§ 69.804, 69.807 and 69.808.</w:t>
      </w:r>
      <w:r w:rsidR="00466B25" w:rsidRPr="00B569BE">
        <w:rPr>
          <w:sz w:val="24"/>
          <w:szCs w:val="24"/>
        </w:rPr>
        <w:t xml:space="preserve"> </w:t>
      </w:r>
      <w:r w:rsidR="0080485A" w:rsidRPr="00B569BE">
        <w:rPr>
          <w:sz w:val="24"/>
          <w:szCs w:val="24"/>
        </w:rPr>
        <w:t xml:space="preserve"> </w:t>
      </w:r>
      <w:r w:rsidR="00466B25" w:rsidRPr="00B569BE">
        <w:rPr>
          <w:sz w:val="24"/>
          <w:szCs w:val="24"/>
        </w:rPr>
        <w:t>The Commission further requires s</w:t>
      </w:r>
      <w:r w:rsidR="005620B1" w:rsidRPr="00B569BE">
        <w:rPr>
          <w:sz w:val="24"/>
          <w:szCs w:val="24"/>
        </w:rPr>
        <w:t>election criteria and weight assigned to each factor for bid review and selection of overall best bid/proposal</w:t>
      </w:r>
      <w:r w:rsidR="00B569BE" w:rsidRPr="00B569BE">
        <w:rPr>
          <w:sz w:val="24"/>
          <w:szCs w:val="24"/>
        </w:rPr>
        <w:t xml:space="preserve">. </w:t>
      </w:r>
      <w:r w:rsidR="005A71DA">
        <w:rPr>
          <w:sz w:val="24"/>
          <w:szCs w:val="24"/>
        </w:rPr>
        <w:t xml:space="preserve"> </w:t>
      </w:r>
      <w:r w:rsidR="00B569BE" w:rsidRPr="00B569BE">
        <w:rPr>
          <w:sz w:val="24"/>
          <w:szCs w:val="24"/>
        </w:rPr>
        <w:t>Selection criteria must</w:t>
      </w:r>
      <w:r w:rsidR="005620B1" w:rsidRPr="00B569BE">
        <w:rPr>
          <w:sz w:val="24"/>
          <w:szCs w:val="24"/>
        </w:rPr>
        <w:t xml:space="preserve"> consider:</w:t>
      </w:r>
      <w:r w:rsidR="00124C9A" w:rsidRPr="00B569BE">
        <w:rPr>
          <w:sz w:val="24"/>
          <w:szCs w:val="24"/>
        </w:rPr>
        <w:t xml:space="preserve"> </w:t>
      </w:r>
      <w:r w:rsidR="003D6763">
        <w:rPr>
          <w:sz w:val="24"/>
          <w:szCs w:val="24"/>
        </w:rPr>
        <w:t>q</w:t>
      </w:r>
      <w:r w:rsidR="005620B1" w:rsidRPr="00B569BE">
        <w:rPr>
          <w:sz w:val="24"/>
          <w:szCs w:val="24"/>
        </w:rPr>
        <w:t>uality of prior performance;</w:t>
      </w:r>
      <w:r w:rsidR="00466B25" w:rsidRPr="00B569BE">
        <w:rPr>
          <w:sz w:val="24"/>
          <w:szCs w:val="24"/>
        </w:rPr>
        <w:t xml:space="preserve"> </w:t>
      </w:r>
      <w:r w:rsidR="003D6763">
        <w:rPr>
          <w:sz w:val="24"/>
          <w:szCs w:val="24"/>
        </w:rPr>
        <w:t>t</w:t>
      </w:r>
      <w:r w:rsidR="005620B1" w:rsidRPr="00B569BE">
        <w:rPr>
          <w:sz w:val="24"/>
          <w:szCs w:val="24"/>
        </w:rPr>
        <w:t>imeliness of performance;</w:t>
      </w:r>
      <w:r w:rsidR="00466B25" w:rsidRPr="00B569BE">
        <w:rPr>
          <w:sz w:val="24"/>
          <w:szCs w:val="24"/>
        </w:rPr>
        <w:t xml:space="preserve"> </w:t>
      </w:r>
      <w:r w:rsidR="003D6763">
        <w:rPr>
          <w:sz w:val="24"/>
          <w:szCs w:val="24"/>
        </w:rPr>
        <w:t>q</w:t>
      </w:r>
      <w:r w:rsidR="005620B1" w:rsidRPr="00B569BE">
        <w:rPr>
          <w:sz w:val="24"/>
          <w:szCs w:val="24"/>
        </w:rPr>
        <w:t>uality of the proposed work plan or approach;</w:t>
      </w:r>
      <w:r w:rsidR="00466B25" w:rsidRPr="00B569BE">
        <w:rPr>
          <w:sz w:val="24"/>
          <w:szCs w:val="24"/>
        </w:rPr>
        <w:t xml:space="preserve"> </w:t>
      </w:r>
      <w:r w:rsidR="003D6763">
        <w:rPr>
          <w:sz w:val="24"/>
          <w:szCs w:val="24"/>
        </w:rPr>
        <w:t>k</w:t>
      </w:r>
      <w:r w:rsidR="005620B1" w:rsidRPr="00B569BE">
        <w:rPr>
          <w:sz w:val="24"/>
          <w:szCs w:val="24"/>
        </w:rPr>
        <w:t xml:space="preserve">nowledge, background and experience of the personnel to be utilized; and </w:t>
      </w:r>
      <w:r w:rsidR="003A750C" w:rsidRPr="00B569BE">
        <w:rPr>
          <w:sz w:val="24"/>
          <w:szCs w:val="24"/>
        </w:rPr>
        <w:t>o</w:t>
      </w:r>
      <w:r w:rsidR="005620B1" w:rsidRPr="00B569BE">
        <w:rPr>
          <w:sz w:val="24"/>
          <w:szCs w:val="24"/>
        </w:rPr>
        <w:t>ther factors as deemed relevant.</w:t>
      </w:r>
      <w:r w:rsidR="00466B25" w:rsidRPr="00B569BE">
        <w:rPr>
          <w:sz w:val="24"/>
          <w:szCs w:val="24"/>
        </w:rPr>
        <w:t xml:space="preserve"> </w:t>
      </w:r>
      <w:r w:rsidR="005A71DA">
        <w:rPr>
          <w:sz w:val="24"/>
          <w:szCs w:val="24"/>
        </w:rPr>
        <w:t xml:space="preserve"> </w:t>
      </w:r>
      <w:r w:rsidR="005620B1" w:rsidRPr="00B569BE">
        <w:rPr>
          <w:sz w:val="24"/>
          <w:szCs w:val="24"/>
        </w:rPr>
        <w:t xml:space="preserve">If </w:t>
      </w:r>
      <w:r w:rsidR="003A750C" w:rsidRPr="00B569BE">
        <w:rPr>
          <w:sz w:val="24"/>
          <w:szCs w:val="24"/>
        </w:rPr>
        <w:t xml:space="preserve">the </w:t>
      </w:r>
      <w:r w:rsidR="005620B1" w:rsidRPr="00B569BE">
        <w:rPr>
          <w:sz w:val="24"/>
          <w:szCs w:val="24"/>
        </w:rPr>
        <w:t>Commission</w:t>
      </w:r>
      <w:r w:rsidR="003A750C" w:rsidRPr="00B569BE">
        <w:rPr>
          <w:sz w:val="24"/>
          <w:szCs w:val="24"/>
        </w:rPr>
        <w:t xml:space="preserve"> </w:t>
      </w:r>
      <w:r w:rsidR="005620B1" w:rsidRPr="00B569BE">
        <w:rPr>
          <w:sz w:val="24"/>
          <w:szCs w:val="24"/>
        </w:rPr>
        <w:t xml:space="preserve">has not commented upon or disapproved the proposed RFP process within 15 days of its filing, the EDC would be permitted to use that process. </w:t>
      </w:r>
      <w:r w:rsidR="00E64771" w:rsidRPr="00B569BE">
        <w:rPr>
          <w:sz w:val="24"/>
          <w:szCs w:val="24"/>
        </w:rPr>
        <w:t xml:space="preserve"> </w:t>
      </w:r>
    </w:p>
    <w:p w:rsidR="00797A3A" w:rsidRDefault="00797A3A" w:rsidP="00797A3A">
      <w:pPr>
        <w:ind w:firstLine="720"/>
        <w:rPr>
          <w:sz w:val="24"/>
          <w:szCs w:val="24"/>
        </w:rPr>
      </w:pPr>
    </w:p>
    <w:p w:rsidR="00AE2FF5" w:rsidRPr="00B569BE" w:rsidRDefault="00170B59" w:rsidP="00797A3A">
      <w:pPr>
        <w:ind w:firstLine="720"/>
        <w:rPr>
          <w:sz w:val="24"/>
          <w:szCs w:val="24"/>
        </w:rPr>
      </w:pPr>
      <w:r w:rsidRPr="00B569BE">
        <w:rPr>
          <w:sz w:val="24"/>
          <w:szCs w:val="24"/>
        </w:rPr>
        <w:t xml:space="preserve">Commission staff reviewed </w:t>
      </w:r>
      <w:r w:rsidR="00E64771" w:rsidRPr="00B569BE">
        <w:rPr>
          <w:sz w:val="24"/>
          <w:szCs w:val="24"/>
        </w:rPr>
        <w:t>“</w:t>
      </w:r>
      <w:r w:rsidR="00E64771" w:rsidRPr="00B569BE">
        <w:rPr>
          <w:bCs/>
          <w:sz w:val="24"/>
          <w:szCs w:val="24"/>
        </w:rPr>
        <w:t xml:space="preserve">Procedure </w:t>
      </w:r>
      <w:r w:rsidR="0025065B">
        <w:rPr>
          <w:bCs/>
          <w:sz w:val="24"/>
          <w:szCs w:val="24"/>
        </w:rPr>
        <w:t xml:space="preserve">for </w:t>
      </w:r>
      <w:r w:rsidR="00E64771" w:rsidRPr="00B569BE">
        <w:rPr>
          <w:bCs/>
          <w:sz w:val="24"/>
          <w:szCs w:val="24"/>
        </w:rPr>
        <w:t>Awarding Contracts to PA Act 129 C</w:t>
      </w:r>
      <w:r w:rsidR="00466B25" w:rsidRPr="00B569BE">
        <w:rPr>
          <w:bCs/>
          <w:sz w:val="24"/>
          <w:szCs w:val="24"/>
        </w:rPr>
        <w:t xml:space="preserve">onservation </w:t>
      </w:r>
      <w:r w:rsidR="00E64771" w:rsidRPr="00B569BE">
        <w:rPr>
          <w:bCs/>
          <w:sz w:val="24"/>
          <w:szCs w:val="24"/>
        </w:rPr>
        <w:t>S</w:t>
      </w:r>
      <w:r w:rsidR="00466B25" w:rsidRPr="00B569BE">
        <w:rPr>
          <w:bCs/>
          <w:sz w:val="24"/>
          <w:szCs w:val="24"/>
        </w:rPr>
        <w:t xml:space="preserve">ervice </w:t>
      </w:r>
      <w:r w:rsidR="00E64771" w:rsidRPr="00B569BE">
        <w:rPr>
          <w:bCs/>
          <w:sz w:val="24"/>
          <w:szCs w:val="24"/>
        </w:rPr>
        <w:t>P</w:t>
      </w:r>
      <w:r w:rsidR="00466B25" w:rsidRPr="00B569BE">
        <w:rPr>
          <w:bCs/>
          <w:sz w:val="24"/>
          <w:szCs w:val="24"/>
        </w:rPr>
        <w:t>rovider</w:t>
      </w:r>
      <w:r w:rsidR="00E64771" w:rsidRPr="00B569BE">
        <w:rPr>
          <w:bCs/>
          <w:sz w:val="24"/>
          <w:szCs w:val="24"/>
        </w:rPr>
        <w:t xml:space="preserve">s” </w:t>
      </w:r>
      <w:r w:rsidR="003D6763">
        <w:rPr>
          <w:bCs/>
          <w:sz w:val="24"/>
          <w:szCs w:val="24"/>
        </w:rPr>
        <w:t xml:space="preserve">and finds that it </w:t>
      </w:r>
      <w:r w:rsidRPr="00B569BE">
        <w:rPr>
          <w:sz w:val="24"/>
          <w:szCs w:val="24"/>
        </w:rPr>
        <w:t>is in compliance with the criteria established in the Implementation Order at 1</w:t>
      </w:r>
      <w:r w:rsidR="00B569BE" w:rsidRPr="00B569BE">
        <w:rPr>
          <w:sz w:val="24"/>
          <w:szCs w:val="24"/>
        </w:rPr>
        <w:t>21</w:t>
      </w:r>
      <w:r w:rsidR="00EC7965" w:rsidRPr="00B569BE">
        <w:rPr>
          <w:sz w:val="24"/>
          <w:szCs w:val="24"/>
        </w:rPr>
        <w:t>.</w:t>
      </w:r>
      <w:r w:rsidR="005620B1" w:rsidRPr="00B569BE">
        <w:rPr>
          <w:sz w:val="24"/>
          <w:szCs w:val="24"/>
        </w:rPr>
        <w:t xml:space="preserve"> </w:t>
      </w:r>
      <w:r w:rsidR="00F04B33" w:rsidRPr="00B569BE">
        <w:rPr>
          <w:sz w:val="24"/>
          <w:szCs w:val="24"/>
        </w:rPr>
        <w:t xml:space="preserve"> </w:t>
      </w:r>
      <w:r w:rsidR="00EC7820" w:rsidRPr="00B569BE">
        <w:rPr>
          <w:sz w:val="24"/>
          <w:szCs w:val="24"/>
        </w:rPr>
        <w:t xml:space="preserve">Therefore, </w:t>
      </w:r>
      <w:r w:rsidR="00F04B33" w:rsidRPr="00B569BE">
        <w:rPr>
          <w:sz w:val="24"/>
          <w:szCs w:val="24"/>
        </w:rPr>
        <w:t xml:space="preserve">the Commission hereby approves </w:t>
      </w:r>
      <w:r w:rsidR="003D6763">
        <w:rPr>
          <w:sz w:val="24"/>
          <w:szCs w:val="24"/>
        </w:rPr>
        <w:t xml:space="preserve">“Procedure </w:t>
      </w:r>
      <w:r w:rsidR="0025065B">
        <w:rPr>
          <w:sz w:val="24"/>
          <w:szCs w:val="24"/>
        </w:rPr>
        <w:t xml:space="preserve">for </w:t>
      </w:r>
      <w:r w:rsidR="003D6763">
        <w:rPr>
          <w:sz w:val="24"/>
          <w:szCs w:val="24"/>
        </w:rPr>
        <w:t>Awarding Contracts to PA Act 129 Conservation Service Providers”</w:t>
      </w:r>
      <w:r w:rsidR="00F04B33" w:rsidRPr="00B569BE">
        <w:rPr>
          <w:sz w:val="24"/>
          <w:szCs w:val="24"/>
        </w:rPr>
        <w:t>.</w:t>
      </w:r>
      <w:r w:rsidR="009764C4" w:rsidRPr="00B569BE">
        <w:rPr>
          <w:sz w:val="24"/>
          <w:szCs w:val="24"/>
        </w:rPr>
        <w:t xml:space="preserve"> </w:t>
      </w:r>
      <w:r w:rsidR="000B5BD1" w:rsidRPr="00B569BE">
        <w:rPr>
          <w:sz w:val="24"/>
          <w:szCs w:val="24"/>
        </w:rPr>
        <w:t xml:space="preserve">  </w:t>
      </w:r>
    </w:p>
    <w:p w:rsidR="00A70586" w:rsidRPr="00B569BE" w:rsidRDefault="00DC4384" w:rsidP="00216B1D">
      <w:pPr>
        <w:jc w:val="both"/>
        <w:rPr>
          <w:sz w:val="24"/>
          <w:szCs w:val="24"/>
        </w:rPr>
      </w:pPr>
      <w:bookmarkStart w:id="0" w:name="_GoBack"/>
      <w:r w:rsidRPr="00F45E06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271522D1" wp14:editId="70E569D0">
            <wp:simplePos x="0" y="0"/>
            <wp:positionH relativeFrom="column">
              <wp:posOffset>2597785</wp:posOffset>
            </wp:positionH>
            <wp:positionV relativeFrom="paragraph">
              <wp:posOffset>64135</wp:posOffset>
            </wp:positionV>
            <wp:extent cx="2200275" cy="838200"/>
            <wp:effectExtent l="0" t="0" r="9525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A70586" w:rsidRPr="00B569BE">
        <w:rPr>
          <w:sz w:val="24"/>
          <w:szCs w:val="24"/>
        </w:rPr>
        <w:tab/>
      </w:r>
      <w:r w:rsidR="000B5BD1" w:rsidRPr="00B569BE">
        <w:rPr>
          <w:sz w:val="24"/>
          <w:szCs w:val="24"/>
        </w:rPr>
        <w:t xml:space="preserve"> </w:t>
      </w:r>
    </w:p>
    <w:p w:rsidR="00654A2E" w:rsidRPr="00B569BE" w:rsidRDefault="00466B25" w:rsidP="00216B1D">
      <w:pPr>
        <w:rPr>
          <w:sz w:val="24"/>
          <w:szCs w:val="24"/>
        </w:rPr>
      </w:pPr>
      <w:r w:rsidRPr="00B569BE">
        <w:rPr>
          <w:sz w:val="24"/>
          <w:szCs w:val="24"/>
        </w:rPr>
        <w:tab/>
      </w:r>
      <w:r w:rsidR="00654A2E" w:rsidRPr="00B569BE">
        <w:rPr>
          <w:sz w:val="24"/>
          <w:szCs w:val="24"/>
        </w:rPr>
        <w:tab/>
      </w:r>
      <w:r w:rsidR="00654A2E" w:rsidRPr="00B569BE">
        <w:rPr>
          <w:sz w:val="24"/>
          <w:szCs w:val="24"/>
        </w:rPr>
        <w:tab/>
      </w:r>
      <w:r w:rsidR="00654A2E" w:rsidRPr="00B569BE">
        <w:rPr>
          <w:sz w:val="24"/>
          <w:szCs w:val="24"/>
        </w:rPr>
        <w:tab/>
      </w:r>
      <w:r w:rsidR="00654A2E" w:rsidRPr="00B569BE">
        <w:rPr>
          <w:sz w:val="24"/>
          <w:szCs w:val="24"/>
        </w:rPr>
        <w:tab/>
      </w:r>
      <w:r w:rsidR="00654A2E" w:rsidRPr="00B569BE">
        <w:rPr>
          <w:sz w:val="24"/>
          <w:szCs w:val="24"/>
        </w:rPr>
        <w:tab/>
      </w:r>
      <w:r w:rsidR="00654A2E" w:rsidRPr="00B569BE">
        <w:rPr>
          <w:sz w:val="24"/>
          <w:szCs w:val="24"/>
        </w:rPr>
        <w:tab/>
        <w:t>Sincerely,</w:t>
      </w:r>
    </w:p>
    <w:p w:rsidR="00654A2E" w:rsidRDefault="00654A2E" w:rsidP="00216B1D">
      <w:pPr>
        <w:rPr>
          <w:sz w:val="24"/>
          <w:szCs w:val="24"/>
        </w:rPr>
      </w:pPr>
    </w:p>
    <w:p w:rsidR="00797A3A" w:rsidRPr="00B569BE" w:rsidRDefault="00797A3A" w:rsidP="00216B1D">
      <w:pPr>
        <w:rPr>
          <w:sz w:val="24"/>
          <w:szCs w:val="24"/>
        </w:rPr>
      </w:pPr>
    </w:p>
    <w:p w:rsidR="00BF1F53" w:rsidRPr="00B569BE" w:rsidRDefault="00BF1F53">
      <w:pPr>
        <w:rPr>
          <w:sz w:val="24"/>
          <w:szCs w:val="24"/>
        </w:rPr>
      </w:pPr>
    </w:p>
    <w:p w:rsidR="00E75E39" w:rsidRPr="00B569BE" w:rsidRDefault="00654A2E">
      <w:pPr>
        <w:rPr>
          <w:sz w:val="24"/>
          <w:szCs w:val="24"/>
        </w:rPr>
      </w:pPr>
      <w:r w:rsidRPr="00B569BE">
        <w:rPr>
          <w:sz w:val="24"/>
          <w:szCs w:val="24"/>
        </w:rPr>
        <w:tab/>
      </w:r>
      <w:r w:rsidRPr="00B569BE">
        <w:rPr>
          <w:sz w:val="24"/>
          <w:szCs w:val="24"/>
        </w:rPr>
        <w:tab/>
      </w:r>
      <w:r w:rsidRPr="00B569BE">
        <w:rPr>
          <w:sz w:val="24"/>
          <w:szCs w:val="24"/>
        </w:rPr>
        <w:tab/>
      </w:r>
      <w:r w:rsidRPr="00B569BE">
        <w:rPr>
          <w:sz w:val="24"/>
          <w:szCs w:val="24"/>
        </w:rPr>
        <w:tab/>
      </w:r>
      <w:r w:rsidRPr="00B569BE">
        <w:rPr>
          <w:sz w:val="24"/>
          <w:szCs w:val="24"/>
        </w:rPr>
        <w:tab/>
      </w:r>
      <w:r w:rsidRPr="00B569BE">
        <w:rPr>
          <w:sz w:val="24"/>
          <w:szCs w:val="24"/>
        </w:rPr>
        <w:tab/>
      </w:r>
      <w:r w:rsidRPr="00B569BE">
        <w:rPr>
          <w:sz w:val="24"/>
          <w:szCs w:val="24"/>
        </w:rPr>
        <w:tab/>
      </w:r>
      <w:r w:rsidR="00E75E39" w:rsidRPr="00B569BE">
        <w:rPr>
          <w:sz w:val="24"/>
          <w:szCs w:val="24"/>
        </w:rPr>
        <w:t>Rosemary Chiavetta</w:t>
      </w:r>
    </w:p>
    <w:p w:rsidR="00654A2E" w:rsidRPr="00B569BE" w:rsidRDefault="0080485A">
      <w:pPr>
        <w:rPr>
          <w:sz w:val="24"/>
          <w:szCs w:val="24"/>
        </w:rPr>
      </w:pPr>
      <w:r w:rsidRPr="00B569BE">
        <w:rPr>
          <w:sz w:val="24"/>
          <w:szCs w:val="24"/>
        </w:rPr>
        <w:tab/>
      </w:r>
      <w:r w:rsidR="00654A2E" w:rsidRPr="00B569BE">
        <w:rPr>
          <w:sz w:val="24"/>
          <w:szCs w:val="24"/>
        </w:rPr>
        <w:tab/>
      </w:r>
      <w:r w:rsidR="00654A2E" w:rsidRPr="00B569BE">
        <w:rPr>
          <w:sz w:val="24"/>
          <w:szCs w:val="24"/>
        </w:rPr>
        <w:tab/>
      </w:r>
      <w:r w:rsidR="00654A2E" w:rsidRPr="00B569BE">
        <w:rPr>
          <w:sz w:val="24"/>
          <w:szCs w:val="24"/>
        </w:rPr>
        <w:tab/>
      </w:r>
      <w:r w:rsidR="00654A2E" w:rsidRPr="00B569BE">
        <w:rPr>
          <w:sz w:val="24"/>
          <w:szCs w:val="24"/>
        </w:rPr>
        <w:tab/>
      </w:r>
      <w:r w:rsidR="00654A2E" w:rsidRPr="00B569BE">
        <w:rPr>
          <w:sz w:val="24"/>
          <w:szCs w:val="24"/>
        </w:rPr>
        <w:tab/>
      </w:r>
      <w:r w:rsidR="00654A2E" w:rsidRPr="00B569BE">
        <w:rPr>
          <w:sz w:val="24"/>
          <w:szCs w:val="24"/>
        </w:rPr>
        <w:tab/>
        <w:t>Secretary</w:t>
      </w:r>
      <w:r w:rsidR="00F9412B" w:rsidRPr="00B569BE">
        <w:rPr>
          <w:sz w:val="24"/>
          <w:szCs w:val="24"/>
        </w:rPr>
        <w:t xml:space="preserve">  </w:t>
      </w:r>
    </w:p>
    <w:p w:rsidR="00797A3A" w:rsidRDefault="00797A3A">
      <w:pPr>
        <w:rPr>
          <w:sz w:val="24"/>
          <w:szCs w:val="24"/>
        </w:rPr>
      </w:pPr>
    </w:p>
    <w:p w:rsidR="005620B1" w:rsidRPr="00B569BE" w:rsidRDefault="00904DDC">
      <w:pPr>
        <w:rPr>
          <w:sz w:val="24"/>
          <w:szCs w:val="24"/>
        </w:rPr>
      </w:pPr>
      <w:r w:rsidRPr="00B569BE">
        <w:rPr>
          <w:sz w:val="24"/>
          <w:szCs w:val="24"/>
        </w:rPr>
        <w:t>C</w:t>
      </w:r>
      <w:r w:rsidR="00654A2E" w:rsidRPr="00B569BE">
        <w:rPr>
          <w:sz w:val="24"/>
          <w:szCs w:val="24"/>
        </w:rPr>
        <w:t>c:</w:t>
      </w:r>
      <w:r w:rsidR="00BA15E7" w:rsidRPr="00B569BE">
        <w:rPr>
          <w:sz w:val="24"/>
          <w:szCs w:val="24"/>
        </w:rPr>
        <w:tab/>
      </w:r>
      <w:r w:rsidR="005620B1" w:rsidRPr="00B569BE">
        <w:rPr>
          <w:sz w:val="24"/>
          <w:szCs w:val="24"/>
        </w:rPr>
        <w:t>Joseph Sherrick, TUS</w:t>
      </w:r>
    </w:p>
    <w:p w:rsidR="00DA22D8" w:rsidRPr="00B569BE" w:rsidRDefault="00DF6C6D" w:rsidP="005620B1">
      <w:pPr>
        <w:ind w:firstLine="720"/>
        <w:rPr>
          <w:sz w:val="24"/>
          <w:szCs w:val="24"/>
        </w:rPr>
      </w:pPr>
      <w:r w:rsidRPr="00B569BE">
        <w:rPr>
          <w:sz w:val="24"/>
          <w:szCs w:val="24"/>
        </w:rPr>
        <w:t>Charles Covage</w:t>
      </w:r>
      <w:r w:rsidR="00DA22D8" w:rsidRPr="00B569BE">
        <w:rPr>
          <w:sz w:val="24"/>
          <w:szCs w:val="24"/>
        </w:rPr>
        <w:t>, TUS</w:t>
      </w:r>
    </w:p>
    <w:sectPr w:rsidR="00DA22D8" w:rsidRPr="00B569BE" w:rsidSect="00981B9C">
      <w:type w:val="continuous"/>
      <w:pgSz w:w="12240" w:h="15840"/>
      <w:pgMar w:top="1440" w:right="1080" w:bottom="1440" w:left="108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01A5" w:rsidRDefault="00B201A5" w:rsidP="005620B1">
      <w:r>
        <w:separator/>
      </w:r>
    </w:p>
  </w:endnote>
  <w:endnote w:type="continuationSeparator" w:id="0">
    <w:p w:rsidR="00B201A5" w:rsidRDefault="00B201A5" w:rsidP="005620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01A5" w:rsidRDefault="00B201A5" w:rsidP="005620B1">
      <w:r>
        <w:separator/>
      </w:r>
    </w:p>
  </w:footnote>
  <w:footnote w:type="continuationSeparator" w:id="0">
    <w:p w:rsidR="00B201A5" w:rsidRDefault="00B201A5" w:rsidP="005620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452F95"/>
    <w:multiLevelType w:val="hybridMultilevel"/>
    <w:tmpl w:val="4B904370"/>
    <w:lvl w:ilvl="0" w:tplc="BC327C40">
      <w:start w:val="1"/>
      <w:numFmt w:val="bullet"/>
      <w:lvlText w:val=""/>
      <w:lvlJc w:val="left"/>
      <w:pPr>
        <w:tabs>
          <w:tab w:val="num" w:pos="360"/>
        </w:tabs>
        <w:ind w:left="360" w:firstLine="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A2E"/>
    <w:rsid w:val="00001A9E"/>
    <w:rsid w:val="000034C5"/>
    <w:rsid w:val="0000454E"/>
    <w:rsid w:val="00014119"/>
    <w:rsid w:val="0004730A"/>
    <w:rsid w:val="00075BA4"/>
    <w:rsid w:val="00084462"/>
    <w:rsid w:val="000B5BD1"/>
    <w:rsid w:val="000C723F"/>
    <w:rsid w:val="000F1F3A"/>
    <w:rsid w:val="000F5DF6"/>
    <w:rsid w:val="00124C9A"/>
    <w:rsid w:val="00150F03"/>
    <w:rsid w:val="00170B59"/>
    <w:rsid w:val="001848E7"/>
    <w:rsid w:val="001B6007"/>
    <w:rsid w:val="001E2681"/>
    <w:rsid w:val="001F51EB"/>
    <w:rsid w:val="00216B1D"/>
    <w:rsid w:val="00232B25"/>
    <w:rsid w:val="0025065B"/>
    <w:rsid w:val="0027528E"/>
    <w:rsid w:val="002E2B78"/>
    <w:rsid w:val="00324B84"/>
    <w:rsid w:val="00332E7F"/>
    <w:rsid w:val="003406E0"/>
    <w:rsid w:val="003516D3"/>
    <w:rsid w:val="0035535F"/>
    <w:rsid w:val="003743C5"/>
    <w:rsid w:val="003760E1"/>
    <w:rsid w:val="0038471C"/>
    <w:rsid w:val="003A750C"/>
    <w:rsid w:val="003B7258"/>
    <w:rsid w:val="003D0009"/>
    <w:rsid w:val="003D66B5"/>
    <w:rsid w:val="003D6763"/>
    <w:rsid w:val="003F0FFD"/>
    <w:rsid w:val="003F4989"/>
    <w:rsid w:val="00400883"/>
    <w:rsid w:val="00463959"/>
    <w:rsid w:val="00466B25"/>
    <w:rsid w:val="004945BF"/>
    <w:rsid w:val="004A1EC1"/>
    <w:rsid w:val="004B52B6"/>
    <w:rsid w:val="004D2E56"/>
    <w:rsid w:val="004E6EF7"/>
    <w:rsid w:val="004E7225"/>
    <w:rsid w:val="005435E7"/>
    <w:rsid w:val="005470B0"/>
    <w:rsid w:val="005620B1"/>
    <w:rsid w:val="005A0416"/>
    <w:rsid w:val="005A71DA"/>
    <w:rsid w:val="005B48B2"/>
    <w:rsid w:val="00654A2E"/>
    <w:rsid w:val="00663587"/>
    <w:rsid w:val="00664387"/>
    <w:rsid w:val="006650D6"/>
    <w:rsid w:val="00686C13"/>
    <w:rsid w:val="006B08EF"/>
    <w:rsid w:val="006F04B5"/>
    <w:rsid w:val="00702011"/>
    <w:rsid w:val="00713F5B"/>
    <w:rsid w:val="00722879"/>
    <w:rsid w:val="0074185F"/>
    <w:rsid w:val="00797A3A"/>
    <w:rsid w:val="007C4356"/>
    <w:rsid w:val="007D0999"/>
    <w:rsid w:val="007D0BBE"/>
    <w:rsid w:val="007E0803"/>
    <w:rsid w:val="007E215A"/>
    <w:rsid w:val="007E5EEE"/>
    <w:rsid w:val="007F1BA5"/>
    <w:rsid w:val="0080485A"/>
    <w:rsid w:val="00806F29"/>
    <w:rsid w:val="00807FDB"/>
    <w:rsid w:val="00816F45"/>
    <w:rsid w:val="008205EF"/>
    <w:rsid w:val="0082678C"/>
    <w:rsid w:val="00860A32"/>
    <w:rsid w:val="008860A3"/>
    <w:rsid w:val="008D2DD1"/>
    <w:rsid w:val="00904DDC"/>
    <w:rsid w:val="00933553"/>
    <w:rsid w:val="00934ECD"/>
    <w:rsid w:val="00941CA6"/>
    <w:rsid w:val="009764C4"/>
    <w:rsid w:val="00981B9C"/>
    <w:rsid w:val="00983C6B"/>
    <w:rsid w:val="009B339F"/>
    <w:rsid w:val="009E54C3"/>
    <w:rsid w:val="009F352B"/>
    <w:rsid w:val="00A01929"/>
    <w:rsid w:val="00A17993"/>
    <w:rsid w:val="00A67A1D"/>
    <w:rsid w:val="00A70586"/>
    <w:rsid w:val="00A82761"/>
    <w:rsid w:val="00AB3981"/>
    <w:rsid w:val="00AE2FF5"/>
    <w:rsid w:val="00AE38C9"/>
    <w:rsid w:val="00AE4848"/>
    <w:rsid w:val="00AF1995"/>
    <w:rsid w:val="00B201A5"/>
    <w:rsid w:val="00B50D70"/>
    <w:rsid w:val="00B569BE"/>
    <w:rsid w:val="00B65692"/>
    <w:rsid w:val="00B715AE"/>
    <w:rsid w:val="00B72653"/>
    <w:rsid w:val="00B74C59"/>
    <w:rsid w:val="00B76AC6"/>
    <w:rsid w:val="00B856B7"/>
    <w:rsid w:val="00B91340"/>
    <w:rsid w:val="00B93978"/>
    <w:rsid w:val="00BA15E7"/>
    <w:rsid w:val="00BC3473"/>
    <w:rsid w:val="00BF0CD5"/>
    <w:rsid w:val="00BF1F53"/>
    <w:rsid w:val="00C37BE4"/>
    <w:rsid w:val="00C5489F"/>
    <w:rsid w:val="00C647B1"/>
    <w:rsid w:val="00C907AC"/>
    <w:rsid w:val="00CA1391"/>
    <w:rsid w:val="00CB40F2"/>
    <w:rsid w:val="00CB5442"/>
    <w:rsid w:val="00CD55A6"/>
    <w:rsid w:val="00CF7DAC"/>
    <w:rsid w:val="00D05702"/>
    <w:rsid w:val="00D07938"/>
    <w:rsid w:val="00D07AA0"/>
    <w:rsid w:val="00D10AEF"/>
    <w:rsid w:val="00D60799"/>
    <w:rsid w:val="00D924EB"/>
    <w:rsid w:val="00D95373"/>
    <w:rsid w:val="00DA22D8"/>
    <w:rsid w:val="00DA4829"/>
    <w:rsid w:val="00DB6569"/>
    <w:rsid w:val="00DC4384"/>
    <w:rsid w:val="00DD4605"/>
    <w:rsid w:val="00DF6C6D"/>
    <w:rsid w:val="00E111BA"/>
    <w:rsid w:val="00E2381B"/>
    <w:rsid w:val="00E26F20"/>
    <w:rsid w:val="00E439D0"/>
    <w:rsid w:val="00E64771"/>
    <w:rsid w:val="00E75E39"/>
    <w:rsid w:val="00EB040A"/>
    <w:rsid w:val="00EC75A8"/>
    <w:rsid w:val="00EC7820"/>
    <w:rsid w:val="00EC7965"/>
    <w:rsid w:val="00ED177E"/>
    <w:rsid w:val="00EE4FA8"/>
    <w:rsid w:val="00EF3945"/>
    <w:rsid w:val="00F04B33"/>
    <w:rsid w:val="00F07A38"/>
    <w:rsid w:val="00F117A3"/>
    <w:rsid w:val="00F14553"/>
    <w:rsid w:val="00F15671"/>
    <w:rsid w:val="00F20A68"/>
    <w:rsid w:val="00F30DE7"/>
    <w:rsid w:val="00F61D6A"/>
    <w:rsid w:val="00F807F6"/>
    <w:rsid w:val="00F9412B"/>
    <w:rsid w:val="00FA791C"/>
    <w:rsid w:val="00FC77C4"/>
    <w:rsid w:val="00FD7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address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764C4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5620B1"/>
    <w:rPr>
      <w:rFonts w:ascii="Times New Roman" w:hAnsi="Times New Roman" w:cs="Times New Roman" w:hint="default"/>
      <w:color w:val="0000FF"/>
      <w:u w:val="single"/>
    </w:rPr>
  </w:style>
  <w:style w:type="character" w:customStyle="1" w:styleId="FootnoteTextChar">
    <w:name w:val="Footnote Text Char"/>
    <w:aliases w:val="ALTS FOOTNOTE Char1,fn Char1,Footnote Text 2 Char,Footnote text Char,FOOTNOTE Char,ALTS FOOTNOTE Char Char,fn Char Char,Footnote Text Char1 Char Char,Footnote Text Char Char Char Char,ALTS FOOTNOTE Char Char Char Char"/>
    <w:basedOn w:val="DefaultParagraphFont"/>
    <w:link w:val="FootnoteText"/>
    <w:uiPriority w:val="99"/>
    <w:locked/>
    <w:rsid w:val="005620B1"/>
  </w:style>
  <w:style w:type="paragraph" w:styleId="FootnoteText">
    <w:name w:val="footnote text"/>
    <w:aliases w:val="ALTS FOOTNOTE,fn,Footnote Text 2,Footnote text,FOOTNOTE,ALTS FOOTNOTE Char,fn Char,Footnote Text Char1 Char,Footnote Text Char Char Char,ALTS FOOTNOTE Char Char Char,fn Char Char Char,Footnote Text Char2 Char Char Char,Footnote Text1 Char"/>
    <w:basedOn w:val="Normal"/>
    <w:link w:val="FootnoteTextChar"/>
    <w:uiPriority w:val="99"/>
    <w:unhideWhenUsed/>
    <w:rsid w:val="005620B1"/>
  </w:style>
  <w:style w:type="character" w:customStyle="1" w:styleId="FootnoteTextChar1">
    <w:name w:val="Footnote Text Char1"/>
    <w:basedOn w:val="DefaultParagraphFont"/>
    <w:rsid w:val="005620B1"/>
  </w:style>
  <w:style w:type="character" w:styleId="FootnoteReference">
    <w:name w:val="footnote reference"/>
    <w:aliases w:val="o,fr"/>
    <w:uiPriority w:val="99"/>
    <w:unhideWhenUsed/>
    <w:qFormat/>
    <w:rsid w:val="005620B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764C4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5620B1"/>
    <w:rPr>
      <w:rFonts w:ascii="Times New Roman" w:hAnsi="Times New Roman" w:cs="Times New Roman" w:hint="default"/>
      <w:color w:val="0000FF"/>
      <w:u w:val="single"/>
    </w:rPr>
  </w:style>
  <w:style w:type="character" w:customStyle="1" w:styleId="FootnoteTextChar">
    <w:name w:val="Footnote Text Char"/>
    <w:aliases w:val="ALTS FOOTNOTE Char1,fn Char1,Footnote Text 2 Char,Footnote text Char,FOOTNOTE Char,ALTS FOOTNOTE Char Char,fn Char Char,Footnote Text Char1 Char Char,Footnote Text Char Char Char Char,ALTS FOOTNOTE Char Char Char Char"/>
    <w:basedOn w:val="DefaultParagraphFont"/>
    <w:link w:val="FootnoteText"/>
    <w:uiPriority w:val="99"/>
    <w:locked/>
    <w:rsid w:val="005620B1"/>
  </w:style>
  <w:style w:type="paragraph" w:styleId="FootnoteText">
    <w:name w:val="footnote text"/>
    <w:aliases w:val="ALTS FOOTNOTE,fn,Footnote Text 2,Footnote text,FOOTNOTE,ALTS FOOTNOTE Char,fn Char,Footnote Text Char1 Char,Footnote Text Char Char Char,ALTS FOOTNOTE Char Char Char,fn Char Char Char,Footnote Text Char2 Char Char Char,Footnote Text1 Char"/>
    <w:basedOn w:val="Normal"/>
    <w:link w:val="FootnoteTextChar"/>
    <w:uiPriority w:val="99"/>
    <w:unhideWhenUsed/>
    <w:rsid w:val="005620B1"/>
  </w:style>
  <w:style w:type="character" w:customStyle="1" w:styleId="FootnoteTextChar1">
    <w:name w:val="Footnote Text Char1"/>
    <w:basedOn w:val="DefaultParagraphFont"/>
    <w:rsid w:val="005620B1"/>
  </w:style>
  <w:style w:type="character" w:styleId="FootnoteReference">
    <w:name w:val="footnote reference"/>
    <w:aliases w:val="o,fr"/>
    <w:uiPriority w:val="99"/>
    <w:unhideWhenUsed/>
    <w:qFormat/>
    <w:rsid w:val="005620B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6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8126C9-AF4B-4D8E-9057-FB64CBC557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2414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Shurskis</dc:creator>
  <cp:lastModifiedBy>Farner, Joyce</cp:lastModifiedBy>
  <cp:revision>3</cp:revision>
  <cp:lastPrinted>2016-04-13T12:24:00Z</cp:lastPrinted>
  <dcterms:created xsi:type="dcterms:W3CDTF">2016-04-04T14:30:00Z</dcterms:created>
  <dcterms:modified xsi:type="dcterms:W3CDTF">2016-04-13T12:24:00Z</dcterms:modified>
</cp:coreProperties>
</file>